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38C" w:rsidRDefault="00EC20CA">
      <w:pPr>
        <w:tabs>
          <w:tab w:val="left" w:pos="2410"/>
        </w:tabs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19050" distR="0">
            <wp:extent cx="533400" cy="55435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ΕΛΛΗΝΙΚΗ ΔΗΜΟΚΡΑΤΙΑ</w:t>
      </w: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ab/>
        <w:t>ΑΝΑΡΤΗΤΕΑ ΣΤΟ ΔΙΑΔΙΚΤΥΟ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ΥΠΟΥΡΓΕΙΟ ΕΡΓΑΣΙΑΣ ΚΑΙ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ΚΟΙΝΩΝΙΚΩΝ ΥΠΟΘΕΣΕΩΝ 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ΓΕΝΙΚΗ ΓΡΑΜΜΑΤΕΙΑ ΕΡΓΑΣΙΑ</w:t>
      </w: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ab/>
        <w:t>Αθήνα,  23/4/2020</w:t>
      </w:r>
      <w:r>
        <w:rPr>
          <w:rFonts w:ascii="Segoe UI" w:hAnsi="Segoe UI" w:cs="Segoe UI"/>
          <w:b/>
          <w:sz w:val="24"/>
          <w:szCs w:val="24"/>
        </w:rPr>
        <w:tab/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ΓΕΝΙΚΗ Δ/ΝΣΗ ΕΡΓΑΣΙΑΚΩΝ ΣΧΕΣΕΩΝ,</w:t>
      </w:r>
      <w:r>
        <w:rPr>
          <w:rFonts w:ascii="Segoe UI" w:hAnsi="Segoe UI" w:cs="Segoe UI"/>
          <w:b/>
          <w:sz w:val="24"/>
          <w:szCs w:val="24"/>
        </w:rPr>
        <w:tab/>
        <w:t xml:space="preserve">          Αρ. </w:t>
      </w:r>
      <w:proofErr w:type="spellStart"/>
      <w:r>
        <w:rPr>
          <w:rFonts w:ascii="Segoe UI" w:hAnsi="Segoe UI" w:cs="Segoe UI"/>
          <w:b/>
          <w:sz w:val="24"/>
          <w:szCs w:val="24"/>
        </w:rPr>
        <w:t>Πρωτ</w:t>
      </w:r>
      <w:proofErr w:type="spellEnd"/>
      <w:r>
        <w:rPr>
          <w:rFonts w:ascii="Segoe UI" w:hAnsi="Segoe UI" w:cs="Segoe UI"/>
          <w:b/>
          <w:sz w:val="24"/>
          <w:szCs w:val="24"/>
        </w:rPr>
        <w:t>.: 16135/499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ΥΓΕΙΑΣ ΚΑΙ ΑΣΦΑΛΕΙΑΣ ΣΤΗ ΕΡΓΑΣΙΑ ΚΑΙ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ΕΝΤΑΞΗΣ ΣΤΗΝ </w:t>
      </w:r>
      <w:r>
        <w:rPr>
          <w:rFonts w:ascii="Segoe UI" w:hAnsi="Segoe UI" w:cs="Segoe UI"/>
          <w:b/>
          <w:sz w:val="24"/>
          <w:szCs w:val="24"/>
        </w:rPr>
        <w:t>ΕΡΓΑΣΙΑ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Δ/ΝΣΗ ΕΝΤΑΞΗΣ ΣΤΗΝ ΕΡΓΑΣΙΑ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Ταχ</w:t>
      </w:r>
      <w:proofErr w:type="spellEnd"/>
      <w:r>
        <w:rPr>
          <w:rFonts w:ascii="Segoe UI" w:hAnsi="Segoe UI" w:cs="Segoe UI"/>
          <w:b/>
          <w:sz w:val="24"/>
          <w:szCs w:val="24"/>
        </w:rPr>
        <w:t>. Δ/</w:t>
      </w:r>
      <w:proofErr w:type="spellStart"/>
      <w:r>
        <w:rPr>
          <w:rFonts w:ascii="Segoe UI" w:hAnsi="Segoe UI" w:cs="Segoe UI"/>
          <w:b/>
          <w:sz w:val="24"/>
          <w:szCs w:val="24"/>
        </w:rPr>
        <w:t>νση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: </w:t>
      </w:r>
      <w:r>
        <w:rPr>
          <w:rFonts w:ascii="Segoe UI" w:hAnsi="Segoe UI" w:cs="Segoe UI"/>
          <w:sz w:val="24"/>
          <w:szCs w:val="24"/>
        </w:rPr>
        <w:t>Σταδίου 29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Ταχ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. Κώδικας : </w:t>
      </w:r>
      <w:r>
        <w:rPr>
          <w:rFonts w:ascii="Segoe UI" w:hAnsi="Segoe UI" w:cs="Segoe UI"/>
          <w:sz w:val="24"/>
          <w:szCs w:val="24"/>
        </w:rPr>
        <w:t>10110, Αθήνα</w:t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sz w:val="24"/>
          <w:szCs w:val="24"/>
        </w:rPr>
        <w:tab/>
      </w:r>
      <w:r>
        <w:rPr>
          <w:rFonts w:ascii="Segoe UI" w:hAnsi="Segoe UI" w:cs="Segoe UI"/>
          <w:b/>
          <w:sz w:val="24"/>
          <w:szCs w:val="24"/>
        </w:rPr>
        <w:t>Α Π Ο Φ Α Σ Η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b/>
          <w:sz w:val="24"/>
          <w:szCs w:val="24"/>
        </w:rPr>
        <w:t>Τηλ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. : </w:t>
      </w:r>
      <w:r>
        <w:rPr>
          <w:rFonts w:ascii="Segoe UI" w:hAnsi="Segoe UI" w:cs="Segoe UI"/>
          <w:i/>
          <w:iCs/>
          <w:sz w:val="24"/>
          <w:szCs w:val="24"/>
        </w:rPr>
        <w:t>2131516-</w:t>
      </w:r>
      <w:r>
        <w:rPr>
          <w:rFonts w:ascii="Segoe UI" w:hAnsi="Segoe UI" w:cs="Segoe UI"/>
          <w:sz w:val="24"/>
          <w:szCs w:val="24"/>
        </w:rPr>
        <w:t xml:space="preserve"> 036, -355, -186</w:t>
      </w:r>
    </w:p>
    <w:p w:rsidR="0046738C" w:rsidRDefault="0046738C">
      <w:pPr>
        <w:tabs>
          <w:tab w:val="left" w:pos="851"/>
        </w:tabs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46738C">
      <w:pPr>
        <w:spacing w:after="0" w:line="240" w:lineRule="auto"/>
        <w:jc w:val="both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color w:val="000000"/>
          <w:sz w:val="24"/>
          <w:szCs w:val="24"/>
        </w:rPr>
        <w:t>ΘΕΜΑ:</w:t>
      </w:r>
      <w:r>
        <w:rPr>
          <w:rFonts w:ascii="Segoe UI" w:hAnsi="Segoe UI" w:cs="Segoe UI"/>
          <w:b/>
          <w:sz w:val="24"/>
          <w:szCs w:val="24"/>
        </w:rPr>
        <w:t xml:space="preserve"> Παράταση της ισχύος των έκτακτων και προσωρινών μέτρων στην αγορά εργασίας για την αντιμετώπιση και τον περιορισ</w:t>
      </w:r>
      <w:r>
        <w:rPr>
          <w:rFonts w:ascii="Segoe UI" w:hAnsi="Segoe UI" w:cs="Segoe UI"/>
          <w:b/>
          <w:sz w:val="24"/>
          <w:szCs w:val="24"/>
        </w:rPr>
        <w:t xml:space="preserve">μό της διάδοσης του </w:t>
      </w:r>
      <w:proofErr w:type="spellStart"/>
      <w:r>
        <w:rPr>
          <w:rFonts w:ascii="Segoe UI" w:hAnsi="Segoe UI" w:cs="Segoe UI"/>
          <w:b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COVID-19 ως προς την οργάνωση του χρόνου και του τόπου εργασίας του άρθρου 4 της από 11.03.2020 Πράξης Νομοθετικού Περιεχομένου «Κατεπείγοντα μέτρα αντιμετώπισης των αρνητικών συνεπειών της εμφάνισης του </w:t>
      </w:r>
      <w:proofErr w:type="spellStart"/>
      <w:r>
        <w:rPr>
          <w:rFonts w:ascii="Segoe UI" w:hAnsi="Segoe UI" w:cs="Segoe UI"/>
          <w:b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b/>
          <w:sz w:val="24"/>
          <w:szCs w:val="24"/>
        </w:rPr>
        <w:t xml:space="preserve"> COVID-19 και</w:t>
      </w:r>
      <w:r>
        <w:rPr>
          <w:rFonts w:ascii="Segoe UI" w:hAnsi="Segoe UI" w:cs="Segoe UI"/>
          <w:b/>
          <w:sz w:val="24"/>
          <w:szCs w:val="24"/>
        </w:rPr>
        <w:t xml:space="preserve"> της ανάγκης περιορισμού της διάδοσης του», (Α’ 55).</w:t>
      </w:r>
    </w:p>
    <w:p w:rsidR="0046738C" w:rsidRDefault="0046738C">
      <w:pPr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ΟΙ ΥΠΟΥΡΓΟΙ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ΟΙΚΟΝΟΜΙΚΩΝ - ΕΡΓΑΣΙΑΣ ΚΑΙ ΚΟΙΝΩΝΙΚΩΝ ΥΠΟΘΕΣΕΩΝ ΚΑΙ ΥΓΕΙΑΣ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Έχοντας υπόψη: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1. το άρθρο 4 της από 11.03.2020 Πράξης Νομοθετικού Περιεχομένου «Κατεπείγοντα μέτρα αντιμετώπισης των αρνητικών συν</w:t>
      </w:r>
      <w:r>
        <w:rPr>
          <w:rFonts w:ascii="Segoe UI" w:hAnsi="Segoe UI" w:cs="Segoe UI"/>
          <w:sz w:val="24"/>
          <w:szCs w:val="24"/>
        </w:rPr>
        <w:t xml:space="preserve">επειών της εμφάνισης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COVID-19 και της ανάγκης περιορισμού της διάδοσης του» (Α΄ 55) ως ισχύει.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2. τον ν. 4270/2014 «Αρχές δημοσιονομικής διαχείρισης και εποπτείας (ενσωμάτωση της Οδηγίας 2011/85/ΕΕ) - δημόσιο λογιστικό και άλλες διατάξεις» (Α</w:t>
      </w:r>
      <w:r>
        <w:rPr>
          <w:rFonts w:ascii="Segoe UI" w:hAnsi="Segoe UI" w:cs="Segoe UI"/>
          <w:sz w:val="24"/>
          <w:szCs w:val="24"/>
        </w:rPr>
        <w:t>΄ 143), όπως ισχύουν,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3. τον ν. 4622/2019 «Επιτελικό Κράτος: οργάνωση, λειτουργία και διαφάνεια της Κυβέρνησης, των κυβερνητικών οργάνων και της κεντρικής δημόσιας διοίκησης» (Α΄ 133),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lastRenderedPageBreak/>
        <w:t>4. το άρθρο 90 του Κώδικα Νομοθεσίας για την Κυβέρνηση και τα Κυβερνητι</w:t>
      </w:r>
      <w:r>
        <w:rPr>
          <w:rFonts w:ascii="Segoe UI" w:hAnsi="Segoe UI" w:cs="Segoe UI"/>
          <w:sz w:val="24"/>
          <w:szCs w:val="24"/>
        </w:rPr>
        <w:t xml:space="preserve">κά Όργανα, που κυρώθηκε με το άρθρο πρώτο του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>. 63/2005 «Κωδικοποίηση της νομοθεσίας για την Κυβέρνηση και τα κυβερνητικά όργανα» (Α΄ 98), όπως ισχύει,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5. την παρ. 2 του άρθρου 12 του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 xml:space="preserve">. 80/2016 «Ανάληψη υποχρεώσεων από τους </w:t>
      </w:r>
      <w:proofErr w:type="spellStart"/>
      <w:r>
        <w:rPr>
          <w:rFonts w:ascii="Segoe UI" w:hAnsi="Segoe UI" w:cs="Segoe UI"/>
          <w:sz w:val="24"/>
          <w:szCs w:val="24"/>
        </w:rPr>
        <w:t>διατάκτες</w:t>
      </w:r>
      <w:proofErr w:type="spellEnd"/>
      <w:r>
        <w:rPr>
          <w:rFonts w:ascii="Segoe UI" w:hAnsi="Segoe UI" w:cs="Segoe UI"/>
          <w:sz w:val="24"/>
          <w:szCs w:val="24"/>
        </w:rPr>
        <w:t xml:space="preserve">» (Α’ 145), όπως </w:t>
      </w:r>
      <w:r>
        <w:rPr>
          <w:rFonts w:ascii="Segoe UI" w:hAnsi="Segoe UI" w:cs="Segoe UI"/>
          <w:sz w:val="24"/>
          <w:szCs w:val="24"/>
        </w:rPr>
        <w:t xml:space="preserve">ισχύει, 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6. το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>. 134/2017 «Οργανισμός Υπουργείου Εργασίας, Κοινωνικής Ασφάλισης και Κοινωνικής Αλληλεγγύης» (Α’ 168), όπως ισχύει,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7. το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>. 142/2017 «Οργανισμός Υπουργείου Οικονομικών» (Α΄ 181), όπως ισχύει,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8. το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 xml:space="preserve">. 81/2019 «Σύσταση, συγχώνευση, </w:t>
      </w:r>
      <w:r>
        <w:rPr>
          <w:rFonts w:ascii="Segoe UI" w:hAnsi="Segoe UI" w:cs="Segoe UI"/>
          <w:sz w:val="24"/>
          <w:szCs w:val="24"/>
        </w:rPr>
        <w:t>μετονομασία και κατάργηση Υπουργείων και καθορισμός των αρμοδιοτήτων τους - Μεταφορά υπηρεσιών και αρμοδιοτήτων μεταξύ Υπουργείων» (Α΄ 119),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9. το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>. 83/2019 «Διορισμός Αντιπροέδρου της Κυβέρνησης, Υπουργών, Αναπληρωτών Υπουργών και Υφυπουργών» (Α΄ 121),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10. το </w:t>
      </w:r>
      <w:proofErr w:type="spellStart"/>
      <w:r>
        <w:rPr>
          <w:rFonts w:ascii="Segoe UI" w:hAnsi="Segoe UI" w:cs="Segoe UI"/>
          <w:sz w:val="24"/>
          <w:szCs w:val="24"/>
        </w:rPr>
        <w:t>π.δ</w:t>
      </w:r>
      <w:proofErr w:type="spellEnd"/>
      <w:r>
        <w:rPr>
          <w:rFonts w:ascii="Segoe UI" w:hAnsi="Segoe UI" w:cs="Segoe UI"/>
          <w:sz w:val="24"/>
          <w:szCs w:val="24"/>
        </w:rPr>
        <w:t>. 84/2019 «Σύσταση και κατάργηση Γενικών Γραμματειών και Ειδικών Γραμματειών/Ενιαίων Διοικητικών Τομέων Υπουργείων» (Α’ 123),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11. Την </w:t>
      </w:r>
      <w:proofErr w:type="spellStart"/>
      <w:r>
        <w:rPr>
          <w:rFonts w:ascii="Segoe UI" w:hAnsi="Segoe UI" w:cs="Segoe UI"/>
          <w:sz w:val="24"/>
          <w:szCs w:val="24"/>
        </w:rPr>
        <w:t>αριθμ</w:t>
      </w:r>
      <w:proofErr w:type="spellEnd"/>
      <w:r>
        <w:rPr>
          <w:rFonts w:ascii="Segoe UI" w:hAnsi="Segoe UI" w:cs="Segoe UI"/>
          <w:sz w:val="24"/>
          <w:szCs w:val="24"/>
        </w:rPr>
        <w:t>. 340/2019 απόφαση του Πρωθυπουργού και του Υπουργού Οικονομικών «Ανάθεση αρμοδιοτήτων στον Υφυπουργό Οικο</w:t>
      </w:r>
      <w:r>
        <w:rPr>
          <w:rFonts w:ascii="Segoe UI" w:hAnsi="Segoe UI" w:cs="Segoe UI"/>
          <w:sz w:val="24"/>
          <w:szCs w:val="24"/>
        </w:rPr>
        <w:t xml:space="preserve">νομικών, Θεόδωρο </w:t>
      </w:r>
      <w:proofErr w:type="spellStart"/>
      <w:r>
        <w:rPr>
          <w:rFonts w:ascii="Segoe UI" w:hAnsi="Segoe UI" w:cs="Segoe UI"/>
          <w:sz w:val="24"/>
          <w:szCs w:val="24"/>
        </w:rPr>
        <w:t>Σκυλακάκη</w:t>
      </w:r>
      <w:proofErr w:type="spellEnd"/>
      <w:r>
        <w:rPr>
          <w:rFonts w:ascii="Segoe UI" w:hAnsi="Segoe UI" w:cs="Segoe UI"/>
          <w:sz w:val="24"/>
          <w:szCs w:val="24"/>
        </w:rPr>
        <w:t>» (Β’ 3051),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12. Την </w:t>
      </w:r>
      <w:proofErr w:type="spellStart"/>
      <w:r>
        <w:rPr>
          <w:rFonts w:ascii="Segoe UI" w:hAnsi="Segoe UI" w:cs="Segoe UI"/>
          <w:sz w:val="24"/>
          <w:szCs w:val="24"/>
        </w:rPr>
        <w:t>αριθμ</w:t>
      </w:r>
      <w:proofErr w:type="spellEnd"/>
      <w:r>
        <w:rPr>
          <w:rFonts w:ascii="Segoe UI" w:hAnsi="Segoe UI" w:cs="Segoe UI"/>
          <w:sz w:val="24"/>
          <w:szCs w:val="24"/>
        </w:rPr>
        <w:t>. 40331/Δ1.13521/13-09-2019 απόφαση του Υπουργού Εργασίας και Κοινωνικών Υποθέσεων «Επανακαθορισμός όρων ηλεκτρονικής υποβολής εντύπων αρμοδιότητας ΣΕΠΕ και ΟΑΕΔ» (Β’ 3520), όπως τροποποιήθηκε και ισχύει.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13. Την αριθμ.14556/448/07-04-2020 απόφαση των Υπουργών Οικονομικών, Εργασίας και Κοινωνικών Υποθέσεων και Υγείας « Παράταση της ισχύος των έκτακτων και προσωρινών μέτρων στην αγορά εργασίας για την αντιμετώπιση και τον περιορισμό της διάδοσης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</w:t>
      </w:r>
      <w:r>
        <w:rPr>
          <w:rFonts w:ascii="Segoe UI" w:hAnsi="Segoe UI" w:cs="Segoe UI"/>
          <w:sz w:val="24"/>
          <w:szCs w:val="24"/>
        </w:rPr>
        <w:t>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  <w:lang w:val="en-US"/>
        </w:rPr>
        <w:t>COVID</w:t>
      </w:r>
      <w:r>
        <w:rPr>
          <w:rFonts w:ascii="Segoe UI" w:hAnsi="Segoe UI" w:cs="Segoe UI"/>
          <w:sz w:val="24"/>
          <w:szCs w:val="24"/>
        </w:rPr>
        <w:t xml:space="preserve">-19, ως προς την οργάνωση χρόνου εργασίας και της άδειας ειδικού σκοπού του άρθρου 4 της από 11.03.2020 Πράξης Νομοθετικού Περιεχομένου «Κατεπείγοντα μέτρα αντιμετώπισης των αρνητικών συνεπειών της εμφάνισης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  <w:lang w:val="en-US"/>
        </w:rPr>
        <w:t>COVID</w:t>
      </w:r>
      <w:r>
        <w:rPr>
          <w:rFonts w:ascii="Segoe UI" w:hAnsi="Segoe UI" w:cs="Segoe UI"/>
          <w:sz w:val="24"/>
          <w:szCs w:val="24"/>
        </w:rPr>
        <w:t xml:space="preserve">-19 και της ανάγκης </w:t>
      </w:r>
      <w:r>
        <w:rPr>
          <w:rFonts w:ascii="Segoe UI" w:hAnsi="Segoe UI" w:cs="Segoe UI"/>
          <w:sz w:val="24"/>
          <w:szCs w:val="24"/>
        </w:rPr>
        <w:t>περιορισμού της διάδοσής του, (Α΄55)» (Β΄1208)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14. Την </w:t>
      </w:r>
      <w:proofErr w:type="spellStart"/>
      <w:r>
        <w:rPr>
          <w:rFonts w:ascii="Segoe UI" w:hAnsi="Segoe UI" w:cs="Segoe UI"/>
          <w:sz w:val="24"/>
          <w:szCs w:val="24"/>
        </w:rPr>
        <w:t>αριθμ</w:t>
      </w:r>
      <w:proofErr w:type="spellEnd"/>
      <w:r>
        <w:rPr>
          <w:rFonts w:ascii="Segoe UI" w:hAnsi="Segoe UI" w:cs="Segoe UI"/>
          <w:sz w:val="24"/>
          <w:szCs w:val="24"/>
        </w:rPr>
        <w:t>. οικ. 14514/89/23-04-2020 εισήγηση του Προϊσταμένου της Γενικής Δ/</w:t>
      </w:r>
      <w:proofErr w:type="spellStart"/>
      <w:r>
        <w:rPr>
          <w:rFonts w:ascii="Segoe UI" w:hAnsi="Segoe UI" w:cs="Segoe UI"/>
          <w:sz w:val="24"/>
          <w:szCs w:val="24"/>
        </w:rPr>
        <w:t>νσης</w:t>
      </w:r>
      <w:proofErr w:type="spellEnd"/>
      <w:r>
        <w:rPr>
          <w:rFonts w:ascii="Segoe UI" w:hAnsi="Segoe UI" w:cs="Segoe UI"/>
          <w:sz w:val="24"/>
          <w:szCs w:val="24"/>
        </w:rPr>
        <w:t xml:space="preserve"> Οικονομικών Υπηρεσιών του Υπουργείου Εργασίας και Κοινωνικών Υποθέσεων.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15. Την επιτακτική ανάγκη στήριξης εργαζομένων επιχε</w:t>
      </w:r>
      <w:r>
        <w:rPr>
          <w:rFonts w:ascii="Segoe UI" w:hAnsi="Segoe UI" w:cs="Segoe UI"/>
          <w:sz w:val="24"/>
          <w:szCs w:val="24"/>
        </w:rPr>
        <w:t xml:space="preserve">ιρήσεων –εργοδοτών του ιδιωτικού τομέα και τη συνεχή ανάγκη λήψης έκτακτων και </w:t>
      </w:r>
      <w:r>
        <w:rPr>
          <w:rFonts w:ascii="Segoe UI" w:hAnsi="Segoe UI" w:cs="Segoe UI"/>
          <w:sz w:val="24"/>
          <w:szCs w:val="24"/>
        </w:rPr>
        <w:lastRenderedPageBreak/>
        <w:t xml:space="preserve">προσωρινών μέτρων της πολιτείας για την αντιμετώπιση και τον περιορισμό της διάδοσης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  <w:lang w:val="en-US"/>
        </w:rPr>
        <w:t>COVID</w:t>
      </w:r>
      <w:r>
        <w:rPr>
          <w:rFonts w:ascii="Segoe UI" w:hAnsi="Segoe UI" w:cs="Segoe UI"/>
          <w:sz w:val="24"/>
          <w:szCs w:val="24"/>
        </w:rPr>
        <w:t>-19, καθώς και την πορεία εξέλιξης του φαινομένου.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16. Το γεγονός ότι από</w:t>
      </w:r>
      <w:r>
        <w:rPr>
          <w:rFonts w:ascii="Segoe UI" w:hAnsi="Segoe UI" w:cs="Segoe UI"/>
          <w:sz w:val="24"/>
          <w:szCs w:val="24"/>
        </w:rPr>
        <w:t xml:space="preserve"> το άρθρο 3 της παρούσας προκαλείται δαπάνη που θα βαρύνει τον τακτικό προϋπολογισμό (εδάφιο </w:t>
      </w:r>
      <w:proofErr w:type="spellStart"/>
      <w:r>
        <w:rPr>
          <w:rFonts w:ascii="Segoe UI" w:hAnsi="Segoe UI" w:cs="Segoe UI"/>
          <w:sz w:val="24"/>
          <w:szCs w:val="24"/>
        </w:rPr>
        <w:t>΄η</w:t>
      </w:r>
      <w:proofErr w:type="spellEnd"/>
      <w:r>
        <w:rPr>
          <w:rFonts w:ascii="Segoe UI" w:hAnsi="Segoe UI" w:cs="Segoe UI"/>
          <w:sz w:val="24"/>
          <w:szCs w:val="24"/>
        </w:rPr>
        <w:t xml:space="preserve"> της παρ. 3 του άρθρου 4 της από 11 Μαρτίου 2020 Πράξης Νομοθετικού Περιεχομένου (Α’ 55), το ύψος της οποίας δεν μπορεί να εκτιμηθεί, καθώς δεν είναι γνωστός εκ </w:t>
      </w:r>
      <w:r>
        <w:rPr>
          <w:rFonts w:ascii="Segoe UI" w:hAnsi="Segoe UI" w:cs="Segoe UI"/>
          <w:sz w:val="24"/>
          <w:szCs w:val="24"/>
        </w:rPr>
        <w:t>των προτέρων ο αριθμός ατόμων που θα κάνουν χρήση της διάταξης αυτής, αλλά και το ύψος της επιχορήγησης ανά άτομο.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ΑΠΟΦΑΣΙΖΟΥΜΕ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  Άρθρο  1 </w:t>
      </w: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Παράταση αναστολής υποχρεώσεων των εργοδοτών προς το Π.Σ. ΕΡΓΑΝΗ, ως προς την οργάνωση του χρόνου εργασίας</w:t>
      </w:r>
    </w:p>
    <w:p w:rsidR="0046738C" w:rsidRDefault="004673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Η ανασ</w:t>
      </w:r>
      <w:r>
        <w:rPr>
          <w:rFonts w:ascii="Segoe UI" w:hAnsi="Segoe UI" w:cs="Segoe UI"/>
          <w:sz w:val="24"/>
          <w:szCs w:val="24"/>
        </w:rPr>
        <w:t>τολή της υποχρέωσης του εργοδότη να καταχωρεί, στο Π.Σ.  «ΕΡΓΑΝΗ» του Υπουργείου Εργασίας και Κοινωνικών Υποθέσεων, κάθε αλλαγή ή τροποποίηση του ωραρίου ή της οργάνωσης του χρόνου εργασίας των εργαζομένων, καθώς και την υπερεργασία και τη νόμιμη, κατά την</w:t>
      </w:r>
      <w:r>
        <w:rPr>
          <w:rFonts w:ascii="Segoe UI" w:hAnsi="Segoe UI" w:cs="Segoe UI"/>
          <w:sz w:val="24"/>
          <w:szCs w:val="24"/>
        </w:rPr>
        <w:t xml:space="preserve"> ισχύουσα νομοθεσία, υπερωριακή απασχόληση, πριν την πραγματοποίησή τους,  η οποία θεσμοθετήθηκε ως έκτακτο και προσωρινό μέτρο με την παρ. 1α του άρθρου 4 της από 11.03.2020 ΠΝΠ (Α’ 55), ως ισχύει, λαμβάνοντας υπόψη την πορεία εξέλιξης του φαινομένου , πα</w:t>
      </w:r>
      <w:r>
        <w:rPr>
          <w:rFonts w:ascii="Segoe UI" w:hAnsi="Segoe UI" w:cs="Segoe UI"/>
          <w:sz w:val="24"/>
          <w:szCs w:val="24"/>
        </w:rPr>
        <w:t>ρατείνεται μέχρι και την 31η Μαΐου 2020.</w:t>
      </w:r>
    </w:p>
    <w:p w:rsidR="0046738C" w:rsidRDefault="0046738C">
      <w:pPr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Άρθρο  2</w:t>
      </w: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bookmarkStart w:id="0" w:name="_GoBack"/>
      <w:r>
        <w:rPr>
          <w:rFonts w:ascii="Segoe UI" w:hAnsi="Segoe UI" w:cs="Segoe UI"/>
          <w:b/>
          <w:sz w:val="24"/>
          <w:szCs w:val="24"/>
        </w:rPr>
        <w:t>Παράταση δυνατότητας προσφυγής στο σύστημα της εξ αποστάσεως εργασίας</w:t>
      </w:r>
    </w:p>
    <w:p w:rsidR="0046738C" w:rsidRDefault="0046738C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bookmarkEnd w:id="0"/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Η δυνατότητα του εργοδότη να καθορίζει με απόφασή του ότι η εργασία που παρέχεται από τον εργαζόμενο στον προβλεπόμενο από την ατομική</w:t>
      </w:r>
      <w:r>
        <w:rPr>
          <w:rFonts w:ascii="Segoe UI" w:hAnsi="Segoe UI" w:cs="Segoe UI"/>
          <w:sz w:val="24"/>
          <w:szCs w:val="24"/>
        </w:rPr>
        <w:t xml:space="preserve"> σύμβαση τόπο εργασίας, θα πραγματοποιείται με το σύστημα της </w:t>
      </w:r>
      <w:proofErr w:type="spellStart"/>
      <w:r>
        <w:rPr>
          <w:rFonts w:ascii="Segoe UI" w:hAnsi="Segoe UI" w:cs="Segoe UI"/>
          <w:sz w:val="24"/>
          <w:szCs w:val="24"/>
        </w:rPr>
        <w:t>εξ΄</w:t>
      </w:r>
      <w:proofErr w:type="spellEnd"/>
      <w:r>
        <w:rPr>
          <w:rFonts w:ascii="Segoe UI" w:hAnsi="Segoe UI" w:cs="Segoe UI"/>
          <w:sz w:val="24"/>
          <w:szCs w:val="24"/>
        </w:rPr>
        <w:t xml:space="preserve"> αποστάσεως εργασίας, η οποία θεσμοθετήθηκε ως έκτακτο και προσωρινό μέτρο με την παρ. 2 του άρθρου 4 της από 11.03.2020 ΠΝΠ «Κατεπείγοντα μέτρα αντιμετώπισης των αρνητικών συνεπειών της εμφά</w:t>
      </w:r>
      <w:r>
        <w:rPr>
          <w:rFonts w:ascii="Segoe UI" w:hAnsi="Segoe UI" w:cs="Segoe UI"/>
          <w:sz w:val="24"/>
          <w:szCs w:val="24"/>
        </w:rPr>
        <w:t xml:space="preserve">νισης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COVID-19 και της ανάγκης περιορισμού της διάδοσής του» </w:t>
      </w:r>
      <w:r>
        <w:rPr>
          <w:rFonts w:ascii="Segoe UI" w:hAnsi="Segoe UI" w:cs="Segoe UI"/>
          <w:sz w:val="24"/>
          <w:szCs w:val="24"/>
        </w:rPr>
        <w:lastRenderedPageBreak/>
        <w:t>(Α'55), ως ισχύει, λαμβάνοντας υπόψη την πορεία εξέλιξης του φαινομένου, παρατείνεται μέχρι και την 31η Μαΐου 2020».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Άρθρο  3</w:t>
      </w:r>
    </w:p>
    <w:p w:rsidR="0046738C" w:rsidRDefault="00EC20CA">
      <w:pPr>
        <w:spacing w:after="0"/>
        <w:jc w:val="center"/>
        <w:rPr>
          <w:rFonts w:ascii="Segoe UI" w:hAnsi="Segoe UI" w:cs="Segoe UI"/>
          <w:b/>
          <w:color w:val="FF0000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Παράταση της άδειας ειδικού σκοπού </w:t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Η χρήση της άδειας</w:t>
      </w:r>
      <w:r>
        <w:rPr>
          <w:rFonts w:ascii="Segoe UI" w:hAnsi="Segoe UI" w:cs="Segoe UI"/>
          <w:sz w:val="24"/>
          <w:szCs w:val="24"/>
        </w:rPr>
        <w:t xml:space="preserve"> ειδικού σκοπού η οποία θεσμοθετήθηκε ως έκτακτο και προσωρινό μέτρο με την παρ. 3 του άρθρου 4 της από 11.03.2020 ΠΝΠ «Κατεπείγοντα μέτρα αντιμετώπισης των αρνητικών συνεπειών της εμφάνισης του </w:t>
      </w:r>
      <w:proofErr w:type="spellStart"/>
      <w:r>
        <w:rPr>
          <w:rFonts w:ascii="Segoe UI" w:hAnsi="Segoe UI" w:cs="Segoe UI"/>
          <w:sz w:val="24"/>
          <w:szCs w:val="24"/>
        </w:rPr>
        <w:t>κορωνοϊού</w:t>
      </w:r>
      <w:proofErr w:type="spellEnd"/>
      <w:r>
        <w:rPr>
          <w:rFonts w:ascii="Segoe UI" w:hAnsi="Segoe UI" w:cs="Segoe UI"/>
          <w:sz w:val="24"/>
          <w:szCs w:val="24"/>
        </w:rPr>
        <w:t xml:space="preserve"> COVID-19 και της ανάγκης περιορισμού της διάδοσης τ</w:t>
      </w:r>
      <w:r>
        <w:rPr>
          <w:rFonts w:ascii="Segoe UI" w:hAnsi="Segoe UI" w:cs="Segoe UI"/>
          <w:sz w:val="24"/>
          <w:szCs w:val="24"/>
        </w:rPr>
        <w:t>ου» (Α’ 55), ως ισχύει, λαμβάνοντας υπόψη την πορεία εξέλιξης του φαινομένου, παρατείνεται μέχρι και την 10η Μαΐου 2020.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Η ισχύς της παρούσας αρχίζει από τη δημοσίευσή της στην Εφημερίδα της Κυβερνήσεως, εκτός κι αν άλλως ορίζεται στις ανωτέρω διατάξεις </w:t>
      </w:r>
      <w:r>
        <w:rPr>
          <w:rFonts w:ascii="Segoe UI" w:hAnsi="Segoe UI" w:cs="Segoe UI"/>
          <w:sz w:val="24"/>
          <w:szCs w:val="24"/>
        </w:rPr>
        <w:t>της παρούσας.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Η απόφαση αυτή να δημοσιευθεί στην Εφημερίδα της Κυβερνήσεως. </w:t>
      </w:r>
    </w:p>
    <w:p w:rsidR="0046738C" w:rsidRDefault="0046738C">
      <w:pPr>
        <w:spacing w:after="0"/>
        <w:jc w:val="both"/>
        <w:rPr>
          <w:rFonts w:ascii="Segoe UI" w:hAnsi="Segoe UI" w:cs="Segoe UI"/>
          <w:sz w:val="24"/>
          <w:szCs w:val="24"/>
        </w:rPr>
      </w:pPr>
    </w:p>
    <w:p w:rsidR="0046738C" w:rsidRDefault="0046738C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Αθήνα, 23.04.2020</w:t>
      </w:r>
    </w:p>
    <w:p w:rsidR="0046738C" w:rsidRDefault="0046738C">
      <w:pPr>
        <w:spacing w:after="0"/>
        <w:jc w:val="center"/>
        <w:rPr>
          <w:rFonts w:ascii="Segoe UI" w:hAnsi="Segoe UI" w:cs="Segoe UI"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ΟΙ ΥΠΟΥΡΓΟΙ</w:t>
      </w:r>
    </w:p>
    <w:p w:rsidR="0046738C" w:rsidRDefault="0046738C">
      <w:pPr>
        <w:pStyle w:val="Default"/>
        <w:spacing w:line="276" w:lineRule="auto"/>
        <w:jc w:val="both"/>
        <w:rPr>
          <w:rFonts w:ascii="Segoe UI" w:hAnsi="Segoe UI" w:cs="Segoe UI"/>
        </w:rPr>
      </w:pPr>
    </w:p>
    <w:tbl>
      <w:tblPr>
        <w:tblW w:w="9751" w:type="dxa"/>
        <w:tblLook w:val="0000" w:firstRow="0" w:lastRow="0" w:firstColumn="0" w:lastColumn="0" w:noHBand="0" w:noVBand="0"/>
      </w:tblPr>
      <w:tblGrid>
        <w:gridCol w:w="5638"/>
        <w:gridCol w:w="4113"/>
      </w:tblGrid>
      <w:tr w:rsidR="0046738C">
        <w:trPr>
          <w:trHeight w:val="339"/>
        </w:trPr>
        <w:tc>
          <w:tcPr>
            <w:tcW w:w="5637" w:type="dxa"/>
            <w:shd w:val="clear" w:color="auto" w:fill="auto"/>
          </w:tcPr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Ο ΥΠΟΥΡΓΟΣ </w:t>
            </w:r>
          </w:p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ΕΡΓΑΣΙΑΣ ΚΑΙ ΚΟΙΝΩΝΙΚΩΝ ΥΠΟΘΕΣΕΩΝ </w:t>
            </w: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  <w:tc>
          <w:tcPr>
            <w:tcW w:w="4113" w:type="dxa"/>
            <w:shd w:val="clear" w:color="auto" w:fill="auto"/>
          </w:tcPr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Ο ΥΦΥΠΟΥΡΓΟΣ </w:t>
            </w:r>
          </w:p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ΟΙΚΟΝΟΜΙΚΩΝ </w:t>
            </w:r>
          </w:p>
        </w:tc>
      </w:tr>
      <w:tr w:rsidR="0046738C">
        <w:trPr>
          <w:trHeight w:val="120"/>
        </w:trPr>
        <w:tc>
          <w:tcPr>
            <w:tcW w:w="5637" w:type="dxa"/>
            <w:shd w:val="clear" w:color="auto" w:fill="auto"/>
          </w:tcPr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>ΙΩΑΝΝΗΣ ΒΡΟΥΤΣΗΣ</w:t>
            </w: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Ο ΥΠΟΥΡΓΟΣ ΥΓΕΙΑΣ </w:t>
            </w:r>
          </w:p>
        </w:tc>
        <w:tc>
          <w:tcPr>
            <w:tcW w:w="4113" w:type="dxa"/>
            <w:shd w:val="clear" w:color="auto" w:fill="auto"/>
          </w:tcPr>
          <w:p w:rsidR="0046738C" w:rsidRDefault="00EC20CA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  <w:r>
              <w:rPr>
                <w:rFonts w:ascii="Segoe UI" w:hAnsi="Segoe UI" w:cs="Segoe UI"/>
                <w:b/>
                <w:sz w:val="24"/>
                <w:szCs w:val="24"/>
              </w:rPr>
              <w:t xml:space="preserve">ΘΕΟΔΩΡΟΣ ΣΚΥΛΑΚΑΚΗΣ </w:t>
            </w: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  <w:p w:rsidR="0046738C" w:rsidRDefault="0046738C">
            <w:pPr>
              <w:spacing w:after="0"/>
              <w:jc w:val="both"/>
              <w:rPr>
                <w:rFonts w:ascii="Segoe UI" w:hAnsi="Segoe UI" w:cs="Segoe UI"/>
                <w:b/>
                <w:sz w:val="24"/>
                <w:szCs w:val="24"/>
              </w:rPr>
            </w:pPr>
          </w:p>
        </w:tc>
      </w:tr>
    </w:tbl>
    <w:p w:rsidR="0046738C" w:rsidRDefault="004673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ΒΑΣΙΛΕΙΟΣ ΚΙΚΙΛΙΑΣ</w:t>
      </w:r>
    </w:p>
    <w:p w:rsidR="0046738C" w:rsidRDefault="004673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Η ΓΕΝΙΚΗ ΓΡΑΜΜΑΤΕΑΣ ΕΡΓΑΣΙΑΣ</w:t>
      </w:r>
    </w:p>
    <w:p w:rsidR="0046738C" w:rsidRDefault="0046738C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p w:rsidR="0046738C" w:rsidRDefault="0046738C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ΑΝΝΑ ΣΤΡΑΤΙΝΑΚΗ</w:t>
      </w:r>
      <w:r>
        <w:br w:type="page"/>
      </w: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lastRenderedPageBreak/>
        <w:t xml:space="preserve">ΚΟΙΝΟΠΟΙΗΣΗ: </w:t>
      </w:r>
    </w:p>
    <w:p w:rsidR="0046738C" w:rsidRDefault="00EC20CA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 Εθνικό Τυπογραφείο (Για δημοσίευση) </w:t>
      </w:r>
    </w:p>
    <w:p w:rsidR="0046738C" w:rsidRDefault="0046738C">
      <w:pPr>
        <w:spacing w:after="0"/>
        <w:jc w:val="both"/>
        <w:rPr>
          <w:rFonts w:ascii="Segoe UI" w:hAnsi="Segoe UI" w:cs="Segoe UI"/>
          <w:b/>
          <w:sz w:val="24"/>
          <w:szCs w:val="24"/>
        </w:rPr>
      </w:pPr>
    </w:p>
    <w:p w:rsidR="0046738C" w:rsidRDefault="00EC20CA">
      <w:pPr>
        <w:spacing w:after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ΕΣΩΤΕΡΙΚΗ ΔΙΑΝΟΜΗ: 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Υπουργού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Υφυπουργού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Γενικής Γραμματέως Εργασίας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Γραφείο κ. Γενικής Γραμματέως </w:t>
      </w:r>
      <w:r>
        <w:rPr>
          <w:rFonts w:ascii="Segoe UI" w:hAnsi="Segoe UI" w:cs="Segoe UI"/>
        </w:rPr>
        <w:t>Κοινωνικών Ασφαλίσεων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Υπηρεσιακού Γραμματέως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κ. Γενικό Επιθεωρητή  της Επιθεώρησης Εργασίας (με παράκληση να κοινοποιηθεί στις τοπικές υπηρεσίες του Σ.Ε.Π.Ε.) 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Προϊσταμένης Γενικής Διεύθυνσης Διοικητικών Υπηρεσιών και Ηλεκτρονικής Δια</w:t>
      </w:r>
      <w:r>
        <w:rPr>
          <w:rFonts w:ascii="Segoe UI" w:hAnsi="Segoe UI" w:cs="Segoe UI"/>
        </w:rPr>
        <w:t>κυβέρνησης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Προϊσταμένου Γενικής Διεύθυνσης Εργασιακών Σχέσεων, Υγείας και Ασφάλειας στην Εργασία και Ένταξης στην Εργασία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Γραφείο κ. Προϊσταμένης Γενικής Διεύθυνσης Κοινωνικής Ασφάλισης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Δ/</w:t>
      </w:r>
      <w:proofErr w:type="spellStart"/>
      <w:r>
        <w:rPr>
          <w:rFonts w:ascii="Segoe UI" w:hAnsi="Segoe UI" w:cs="Segoe UI"/>
        </w:rPr>
        <w:t>νση</w:t>
      </w:r>
      <w:proofErr w:type="spellEnd"/>
      <w:r>
        <w:rPr>
          <w:rFonts w:ascii="Segoe UI" w:hAnsi="Segoe UI" w:cs="Segoe UI"/>
        </w:rPr>
        <w:t xml:space="preserve"> Προγραμματισμού και Συντονισμού Επιθεώρησης Εργασιακώ</w:t>
      </w:r>
      <w:r>
        <w:rPr>
          <w:rFonts w:ascii="Segoe UI" w:hAnsi="Segoe UI" w:cs="Segoe UI"/>
        </w:rPr>
        <w:t>ν Σχέσεων - Κ Υ Σ.Ε.Π.Ε.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Δ/</w:t>
      </w:r>
      <w:proofErr w:type="spellStart"/>
      <w:r>
        <w:rPr>
          <w:rFonts w:ascii="Segoe UI" w:hAnsi="Segoe UI" w:cs="Segoe UI"/>
        </w:rPr>
        <w:t>νση</w:t>
      </w:r>
      <w:proofErr w:type="spellEnd"/>
      <w:r>
        <w:rPr>
          <w:rFonts w:ascii="Segoe UI" w:hAnsi="Segoe UI" w:cs="Segoe UI"/>
        </w:rPr>
        <w:t xml:space="preserve"> Προγραμματισμού και Συντονισμού Επιθεώρησης Ασφάλειας και Υγείας στην Εργασία - Κ Υ Σ.Ε.Π.Ε.</w:t>
      </w:r>
    </w:p>
    <w:p w:rsidR="0046738C" w:rsidRDefault="00EC20CA">
      <w:pPr>
        <w:pStyle w:val="aa"/>
        <w:numPr>
          <w:ilvl w:val="0"/>
          <w:numId w:val="1"/>
        </w:numPr>
        <w:rPr>
          <w:rFonts w:ascii="Segoe UI" w:hAnsi="Segoe UI" w:cs="Segoe UI"/>
        </w:rPr>
      </w:pPr>
      <w:r>
        <w:rPr>
          <w:rFonts w:ascii="Segoe UI" w:hAnsi="Segoe UI" w:cs="Segoe UI"/>
        </w:rPr>
        <w:t>Δ7</w:t>
      </w:r>
    </w:p>
    <w:p w:rsidR="0046738C" w:rsidRDefault="0046738C">
      <w:pPr>
        <w:pStyle w:val="aa"/>
        <w:spacing w:line="360" w:lineRule="auto"/>
        <w:rPr>
          <w:rFonts w:ascii="Segoe UI" w:hAnsi="Segoe UI" w:cs="Segoe UI"/>
        </w:rPr>
      </w:pPr>
    </w:p>
    <w:p w:rsidR="0046738C" w:rsidRDefault="0046738C">
      <w:pPr>
        <w:pStyle w:val="1"/>
        <w:spacing w:line="276" w:lineRule="auto"/>
        <w:jc w:val="both"/>
      </w:pPr>
    </w:p>
    <w:sectPr w:rsidR="0046738C">
      <w:pgSz w:w="11906" w:h="16838"/>
      <w:pgMar w:top="1440" w:right="1800" w:bottom="1440" w:left="1800" w:header="720" w:footer="72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36739"/>
    <w:multiLevelType w:val="multilevel"/>
    <w:tmpl w:val="A290F5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E404477"/>
    <w:multiLevelType w:val="multilevel"/>
    <w:tmpl w:val="B1A21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8C"/>
    <w:rsid w:val="0046738C"/>
    <w:rsid w:val="00EC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qFormat/>
    <w:rsid w:val="002401A1"/>
    <w:rPr>
      <w:rFonts w:ascii="Times New Roman" w:hAnsi="Times New Roman"/>
      <w:sz w:val="18"/>
      <w:szCs w:val="18"/>
    </w:rPr>
  </w:style>
  <w:style w:type="character" w:customStyle="1" w:styleId="Char1">
    <w:name w:val="Υποσέλιδο Char1"/>
    <w:basedOn w:val="a0"/>
    <w:link w:val="a4"/>
    <w:uiPriority w:val="99"/>
    <w:semiHidden/>
    <w:qFormat/>
    <w:rsid w:val="001A73AB"/>
  </w:style>
  <w:style w:type="character" w:customStyle="1" w:styleId="Char0">
    <w:name w:val="Υποσέλιδο Char"/>
    <w:basedOn w:val="a0"/>
    <w:uiPriority w:val="99"/>
    <w:semiHidden/>
    <w:qFormat/>
    <w:rsid w:val="001A73AB"/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Calibri" w:eastAsia="Microsoft YaHei" w:hAnsi="Calibri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Calibri" w:hAnsi="Calibri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ascii="Calibri" w:hAnsi="Calibri"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2401A1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4F7424"/>
    <w:pPr>
      <w:ind w:left="720"/>
      <w:contextualSpacing/>
    </w:pPr>
  </w:style>
  <w:style w:type="paragraph" w:customStyle="1" w:styleId="1">
    <w:name w:val="Βασικό1"/>
    <w:qFormat/>
    <w:rsid w:val="003E395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uiPriority w:val="99"/>
    <w:semiHidden/>
    <w:unhideWhenUsed/>
    <w:rsid w:val="001A73AB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1"/>
    <w:uiPriority w:val="99"/>
    <w:semiHidden/>
    <w:unhideWhenUsed/>
    <w:rsid w:val="001A73AB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Default">
    <w:name w:val="Default"/>
    <w:qFormat/>
    <w:rsid w:val="001A73AB"/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9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qFormat/>
    <w:rsid w:val="002401A1"/>
    <w:rPr>
      <w:rFonts w:ascii="Times New Roman" w:hAnsi="Times New Roman"/>
      <w:sz w:val="18"/>
      <w:szCs w:val="18"/>
    </w:rPr>
  </w:style>
  <w:style w:type="character" w:customStyle="1" w:styleId="Char1">
    <w:name w:val="Υποσέλιδο Char1"/>
    <w:basedOn w:val="a0"/>
    <w:link w:val="a4"/>
    <w:uiPriority w:val="99"/>
    <w:semiHidden/>
    <w:qFormat/>
    <w:rsid w:val="001A73AB"/>
  </w:style>
  <w:style w:type="character" w:customStyle="1" w:styleId="Char0">
    <w:name w:val="Υποσέλιδο Char"/>
    <w:basedOn w:val="a0"/>
    <w:uiPriority w:val="99"/>
    <w:semiHidden/>
    <w:qFormat/>
    <w:rsid w:val="001A73AB"/>
  </w:style>
  <w:style w:type="paragraph" w:customStyle="1" w:styleId="a5">
    <w:name w:val="Επικεφαλίδα"/>
    <w:basedOn w:val="a"/>
    <w:next w:val="a6"/>
    <w:qFormat/>
    <w:pPr>
      <w:keepNext/>
      <w:spacing w:before="240" w:after="120"/>
    </w:pPr>
    <w:rPr>
      <w:rFonts w:ascii="Calibri" w:eastAsia="Microsoft YaHei" w:hAnsi="Calibri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Calibri" w:hAnsi="Calibri"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a9">
    <w:name w:val="Ευρετήριο"/>
    <w:basedOn w:val="a"/>
    <w:qFormat/>
    <w:pPr>
      <w:suppressLineNumbers/>
    </w:pPr>
    <w:rPr>
      <w:rFonts w:ascii="Calibri" w:hAnsi="Calibri"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2401A1"/>
    <w:pPr>
      <w:spacing w:after="0" w:line="240" w:lineRule="auto"/>
    </w:pPr>
    <w:rPr>
      <w:rFonts w:ascii="Times New Roman" w:hAnsi="Times New Roman"/>
      <w:sz w:val="18"/>
      <w:szCs w:val="18"/>
    </w:rPr>
  </w:style>
  <w:style w:type="paragraph" w:styleId="aa">
    <w:name w:val="List Paragraph"/>
    <w:basedOn w:val="a"/>
    <w:uiPriority w:val="34"/>
    <w:qFormat/>
    <w:rsid w:val="004F7424"/>
    <w:pPr>
      <w:ind w:left="720"/>
      <w:contextualSpacing/>
    </w:pPr>
  </w:style>
  <w:style w:type="paragraph" w:customStyle="1" w:styleId="1">
    <w:name w:val="Βασικό1"/>
    <w:qFormat/>
    <w:rsid w:val="003E3959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b">
    <w:name w:val="header"/>
    <w:basedOn w:val="a"/>
    <w:uiPriority w:val="99"/>
    <w:semiHidden/>
    <w:unhideWhenUsed/>
    <w:rsid w:val="001A73AB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1"/>
    <w:uiPriority w:val="99"/>
    <w:semiHidden/>
    <w:unhideWhenUsed/>
    <w:rsid w:val="001A73AB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Default">
    <w:name w:val="Default"/>
    <w:qFormat/>
    <w:rsid w:val="001A73AB"/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BCCBA-7A9F-4814-9F2E-DD660DFA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Mitsaras</cp:lastModifiedBy>
  <cp:revision>2</cp:revision>
  <cp:lastPrinted>2020-04-23T14:28:00Z</cp:lastPrinted>
  <dcterms:created xsi:type="dcterms:W3CDTF">2020-04-23T15:38:00Z</dcterms:created>
  <dcterms:modified xsi:type="dcterms:W3CDTF">2020-04-23T15:38:00Z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