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3F5" w:rsidRDefault="006F63F5" w:rsidP="007F4037">
      <w:pPr>
        <w:keepNext/>
        <w:spacing w:before="240" w:after="60" w:line="360" w:lineRule="auto"/>
        <w:jc w:val="center"/>
        <w:outlineLvl w:val="0"/>
        <w:rPr>
          <w:rFonts w:ascii="Book Antiqua" w:hAnsi="Book Antiqua" w:cs="Arial"/>
          <w:b/>
          <w:bCs/>
          <w:kern w:val="32"/>
          <w:sz w:val="24"/>
          <w:szCs w:val="24"/>
        </w:rPr>
      </w:pPr>
      <w:r>
        <w:rPr>
          <w:rFonts w:ascii="Book Antiqua" w:hAnsi="Book Antiqua" w:cs="Arial"/>
          <w:b/>
          <w:bCs/>
          <w:kern w:val="32"/>
          <w:sz w:val="24"/>
          <w:szCs w:val="24"/>
        </w:rPr>
        <w:t>«Μεταρρύθμιση του θεσμικού πλαισίου της Τοπικής Αυτοδιοίκησης – Εμβάθυνση της Δημοκρατίας – Ενίσχυση της Συμμετοχής –</w:t>
      </w:r>
    </w:p>
    <w:p w:rsidR="006F63F5" w:rsidRDefault="006F63F5" w:rsidP="007F4037">
      <w:pPr>
        <w:keepNext/>
        <w:spacing w:before="240" w:after="60" w:line="360" w:lineRule="auto"/>
        <w:jc w:val="center"/>
        <w:outlineLvl w:val="0"/>
        <w:rPr>
          <w:rFonts w:ascii="Book Antiqua" w:hAnsi="Book Antiqua" w:cs="Arial"/>
          <w:b/>
          <w:bCs/>
          <w:kern w:val="32"/>
          <w:sz w:val="24"/>
          <w:szCs w:val="24"/>
        </w:rPr>
      </w:pPr>
      <w:r>
        <w:rPr>
          <w:rFonts w:ascii="Book Antiqua" w:hAnsi="Book Antiqua" w:cs="Arial"/>
          <w:b/>
          <w:bCs/>
          <w:kern w:val="32"/>
          <w:sz w:val="24"/>
          <w:szCs w:val="24"/>
        </w:rPr>
        <w:t>Βελτίωση της οικονομικής και αναπτυξιακής λειτουργίας των ΟΤΑ</w:t>
      </w:r>
    </w:p>
    <w:p w:rsidR="006F63F5" w:rsidRDefault="006F63F5" w:rsidP="007F4037">
      <w:pPr>
        <w:keepNext/>
        <w:spacing w:before="240" w:after="60" w:line="360" w:lineRule="auto"/>
        <w:jc w:val="center"/>
        <w:outlineLvl w:val="0"/>
        <w:rPr>
          <w:rFonts w:ascii="Book Antiqua" w:hAnsi="Book Antiqua" w:cs="Arial"/>
          <w:b/>
          <w:bCs/>
          <w:kern w:val="32"/>
          <w:sz w:val="24"/>
          <w:szCs w:val="24"/>
        </w:rPr>
      </w:pPr>
      <w:r>
        <w:rPr>
          <w:rFonts w:ascii="Book Antiqua" w:hAnsi="Book Antiqua" w:cs="Arial"/>
          <w:b/>
          <w:bCs/>
          <w:kern w:val="32"/>
          <w:sz w:val="24"/>
          <w:szCs w:val="24"/>
        </w:rPr>
        <w:t>[Πρόγραμμα «ΚΛΕΙΣΘΕΝΗΣ Ι»]</w:t>
      </w:r>
    </w:p>
    <w:p w:rsidR="006F63F5" w:rsidRDefault="006F63F5" w:rsidP="007F4037">
      <w:pPr>
        <w:pStyle w:val="1"/>
        <w:keepNext/>
        <w:numPr>
          <w:ilvl w:val="0"/>
          <w:numId w:val="1"/>
        </w:numPr>
        <w:spacing w:before="240" w:after="60" w:line="360" w:lineRule="auto"/>
        <w:jc w:val="center"/>
        <w:outlineLvl w:val="0"/>
        <w:rPr>
          <w:rFonts w:ascii="Book Antiqua" w:hAnsi="Book Antiqua" w:cs="Arial"/>
          <w:b/>
          <w:bCs/>
          <w:kern w:val="32"/>
          <w:sz w:val="24"/>
          <w:szCs w:val="24"/>
        </w:rPr>
      </w:pPr>
      <w:r>
        <w:rPr>
          <w:rFonts w:ascii="Book Antiqua" w:hAnsi="Book Antiqua" w:cs="Arial"/>
          <w:b/>
          <w:bCs/>
          <w:kern w:val="32"/>
          <w:sz w:val="24"/>
          <w:szCs w:val="24"/>
        </w:rPr>
        <w:t>Ρυθμίσεις για τον εκσυγχρονισμό του πλαισίου οργάνωσης και λειτουργίας των ΦΟ.ΔΣ.Α»  -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ΥΠΕΣ</w:t>
      </w:r>
    </w:p>
    <w:p w:rsidR="006F63F5" w:rsidRDefault="006F63F5" w:rsidP="007F4037">
      <w:pPr>
        <w:spacing w:line="360" w:lineRule="auto"/>
      </w:pPr>
    </w:p>
    <w:p w:rsidR="006F63F5" w:rsidRDefault="006F63F5" w:rsidP="007F4037">
      <w:pPr>
        <w:spacing w:line="360" w:lineRule="auto"/>
      </w:pPr>
    </w:p>
    <w:p w:rsidR="006F63F5" w:rsidRPr="00E349B5" w:rsidRDefault="006F63F5" w:rsidP="007F4037">
      <w:pPr>
        <w:spacing w:line="360" w:lineRule="auto"/>
        <w:jc w:val="center"/>
        <w:rPr>
          <w:rFonts w:ascii="Book Antiqua" w:hAnsi="Book Antiqua"/>
          <w:b/>
          <w:sz w:val="28"/>
          <w:szCs w:val="28"/>
        </w:rPr>
      </w:pPr>
      <w:r w:rsidRPr="00E349B5">
        <w:rPr>
          <w:rFonts w:ascii="Book Antiqua" w:hAnsi="Book Antiqua"/>
          <w:b/>
          <w:sz w:val="28"/>
          <w:szCs w:val="28"/>
        </w:rPr>
        <w:t>ΑΙΤΙΟΛΟΓΙΚΗ ΕΚΘΕΣΗ</w:t>
      </w:r>
    </w:p>
    <w:p w:rsidR="006F63F5" w:rsidRDefault="006F63F5" w:rsidP="007F4037">
      <w:pPr>
        <w:spacing w:line="360" w:lineRule="auto"/>
        <w:jc w:val="center"/>
        <w:rPr>
          <w:rFonts w:ascii="Book Antiqua" w:hAnsi="Book Antiqua"/>
          <w:b/>
          <w:sz w:val="26"/>
          <w:szCs w:val="26"/>
        </w:rPr>
      </w:pPr>
    </w:p>
    <w:p w:rsidR="006F63F5" w:rsidRPr="00E349B5" w:rsidRDefault="006F63F5" w:rsidP="007F4037">
      <w:pPr>
        <w:spacing w:line="360" w:lineRule="auto"/>
        <w:jc w:val="center"/>
        <w:rPr>
          <w:rFonts w:ascii="Book Antiqua" w:hAnsi="Book Antiqua"/>
          <w:b/>
          <w:sz w:val="26"/>
          <w:szCs w:val="26"/>
          <w:u w:val="single"/>
        </w:rPr>
      </w:pPr>
      <w:r w:rsidRPr="00E349B5">
        <w:rPr>
          <w:rFonts w:ascii="Book Antiqua" w:hAnsi="Book Antiqua"/>
          <w:b/>
          <w:sz w:val="26"/>
          <w:szCs w:val="26"/>
          <w:u w:val="single"/>
        </w:rPr>
        <w:t>Γενικό Μέρος – Επί της αρχής</w:t>
      </w:r>
    </w:p>
    <w:p w:rsidR="006F63F5" w:rsidRPr="001E3010" w:rsidRDefault="006F63F5" w:rsidP="007F4037">
      <w:pPr>
        <w:spacing w:line="360" w:lineRule="auto"/>
        <w:jc w:val="both"/>
        <w:rPr>
          <w:rFonts w:ascii="Book Antiqua" w:hAnsi="Book Antiqua"/>
          <w:sz w:val="24"/>
          <w:szCs w:val="24"/>
        </w:rPr>
      </w:pPr>
      <w:r>
        <w:rPr>
          <w:rFonts w:ascii="Book Antiqua" w:hAnsi="Book Antiqua"/>
          <w:sz w:val="24"/>
          <w:szCs w:val="24"/>
        </w:rPr>
        <w:t xml:space="preserve">Με το άρθρο 5 του ν. 4368/2016 (Α’ 21) προβλέφθηκε η σύσταση, στο Υπουργείο Εσωτερικών, Επιτροπής για την αναθεώρηση του θεσμικού πλαισίου της Τοπικής Αυτοδιοίκησης. Έργο της Επιτροπής ήταν ιδίως </w:t>
      </w:r>
      <w:r w:rsidRPr="001E3010">
        <w:rPr>
          <w:rFonts w:ascii="Book Antiqua" w:hAnsi="Book Antiqua"/>
          <w:i/>
          <w:sz w:val="24"/>
          <w:szCs w:val="24"/>
        </w:rPr>
        <w:t>«η καταγραφή και αξιολόγηση του υφιστάμενου νομοθετικού πλαισίου που διέπει την οργάνωση και θεσμική και οικονομική λειτουργία της Τοπικής Αυτοδιοίκησης συνολικά και τις σχέσεις της με την Κεντρική και την Αποκεντρωμένη Δημόσια Διοίκηση, καθώς και η επεξεργασία και εισήγηση προς τον αρμόδιο Υπουργό πρότασης για την αναμόρφωσή του»</w:t>
      </w:r>
      <w:r>
        <w:rPr>
          <w:rFonts w:ascii="Book Antiqua" w:hAnsi="Book Antiqua"/>
          <w:i/>
          <w:sz w:val="24"/>
          <w:szCs w:val="24"/>
        </w:rPr>
        <w:t xml:space="preserve">. </w:t>
      </w:r>
      <w:r>
        <w:rPr>
          <w:rFonts w:ascii="Book Antiqua" w:hAnsi="Book Antiqua"/>
          <w:sz w:val="24"/>
          <w:szCs w:val="24"/>
        </w:rPr>
        <w:t xml:space="preserve">Σύμφωνα με τη συστατική της διάταξη, η Επιτροπή συγκροτήθηκε </w:t>
      </w:r>
      <w:r w:rsidRPr="001E3010">
        <w:rPr>
          <w:rFonts w:ascii="Book Antiqua" w:hAnsi="Book Antiqua"/>
          <w:sz w:val="24"/>
          <w:szCs w:val="24"/>
        </w:rPr>
        <w:t xml:space="preserve"> </w:t>
      </w:r>
      <w:r>
        <w:rPr>
          <w:rFonts w:ascii="Book Antiqua" w:hAnsi="Book Antiqua"/>
          <w:sz w:val="24"/>
          <w:szCs w:val="24"/>
        </w:rPr>
        <w:t xml:space="preserve">με την </w:t>
      </w:r>
      <w:r w:rsidRPr="001E3010">
        <w:rPr>
          <w:rFonts w:ascii="Book Antiqua" w:hAnsi="Book Antiqua"/>
          <w:sz w:val="24"/>
          <w:szCs w:val="24"/>
        </w:rPr>
        <w:t xml:space="preserve">υπ’ αριθ. </w:t>
      </w:r>
      <w:proofErr w:type="spellStart"/>
      <w:r w:rsidRPr="001E3010">
        <w:rPr>
          <w:rFonts w:ascii="Book Antiqua" w:hAnsi="Book Antiqua"/>
          <w:sz w:val="24"/>
          <w:szCs w:val="24"/>
        </w:rPr>
        <w:t>πρωτ</w:t>
      </w:r>
      <w:proofErr w:type="spellEnd"/>
      <w:r w:rsidRPr="001E3010">
        <w:rPr>
          <w:rFonts w:ascii="Book Antiqua" w:hAnsi="Book Antiqua"/>
          <w:sz w:val="24"/>
          <w:szCs w:val="24"/>
        </w:rPr>
        <w:t xml:space="preserve">. 19976/9.6.2016 (ΥΟΔΔ 318/17.6.2016) </w:t>
      </w:r>
      <w:r>
        <w:rPr>
          <w:rFonts w:ascii="Book Antiqua" w:hAnsi="Book Antiqua"/>
          <w:sz w:val="24"/>
          <w:szCs w:val="24"/>
        </w:rPr>
        <w:t>Α</w:t>
      </w:r>
      <w:r w:rsidRPr="001E3010">
        <w:rPr>
          <w:rFonts w:ascii="Book Antiqua" w:hAnsi="Book Antiqua"/>
          <w:sz w:val="24"/>
          <w:szCs w:val="24"/>
        </w:rPr>
        <w:t xml:space="preserve">πόφαση του </w:t>
      </w:r>
      <w:r>
        <w:rPr>
          <w:rFonts w:ascii="Book Antiqua" w:hAnsi="Book Antiqua"/>
          <w:sz w:val="24"/>
          <w:szCs w:val="24"/>
        </w:rPr>
        <w:t xml:space="preserve">τότε </w:t>
      </w:r>
      <w:r w:rsidRPr="001E3010">
        <w:rPr>
          <w:rFonts w:ascii="Book Antiqua" w:hAnsi="Book Antiqua"/>
          <w:sz w:val="24"/>
          <w:szCs w:val="24"/>
        </w:rPr>
        <w:t>Υπουργού Εσωτερικών &amp; Διοικητικής Ανασυγκρότησης</w:t>
      </w:r>
      <w:r>
        <w:rPr>
          <w:rFonts w:ascii="Book Antiqua" w:hAnsi="Book Antiqua"/>
          <w:sz w:val="24"/>
          <w:szCs w:val="24"/>
        </w:rPr>
        <w:t xml:space="preserve"> και στελεχώθηκε από εγνωσμένους κύρους επιστήμονες και εμπειρογνώμονες σε θέματα συναφή με το αντικείμενο και το έργο της, εκπροσώπους της πολιτικής ηγεσίας και στελέχη όλων των οργανικών μονάδων του Υπουργείου </w:t>
      </w:r>
      <w:r>
        <w:rPr>
          <w:rFonts w:ascii="Book Antiqua" w:hAnsi="Book Antiqua"/>
          <w:sz w:val="24"/>
          <w:szCs w:val="24"/>
        </w:rPr>
        <w:lastRenderedPageBreak/>
        <w:t xml:space="preserve">Εσωτερικών που είναι αρμόδιες επί θεμάτων οργάνωσης, λειτουργίας, προσωπικού, οικονομικών και αναπτυξιακών λειτουργιών της Τοπικής Αυτοδιοίκησης, από εκπροσώπους της Κεντρικής Ένωσης Δήμων Ελλάδας (ΚΕΔΕ), της Ένωσης Περιφερειών Ελλάδας (ΕΝΠΕ), καθώς και από εκπροσώπους των αντιπροσωπευτικότερων φορέων συνδικαλιστικής εκπροσώπησης των εργαζομένων και στους δύο βαθμούς Τοπικής Αυτοδιοίκησης.  </w:t>
      </w:r>
    </w:p>
    <w:p w:rsidR="006F63F5" w:rsidRDefault="006F63F5" w:rsidP="007F4037">
      <w:pPr>
        <w:spacing w:before="240" w:line="360" w:lineRule="auto"/>
        <w:jc w:val="both"/>
        <w:rPr>
          <w:rFonts w:ascii="Book Antiqua" w:hAnsi="Book Antiqua"/>
          <w:sz w:val="24"/>
          <w:szCs w:val="24"/>
        </w:rPr>
      </w:pPr>
      <w:r>
        <w:rPr>
          <w:rFonts w:ascii="Book Antiqua" w:hAnsi="Book Antiqua"/>
          <w:sz w:val="24"/>
          <w:szCs w:val="24"/>
        </w:rPr>
        <w:t xml:space="preserve">Η Επιτροπή [ύστερα από επιμέρους τροποποιήσεις στη σύνθεσή της, σύμφωνα με τις </w:t>
      </w:r>
      <w:r w:rsidRPr="00F7173E">
        <w:rPr>
          <w:rFonts w:ascii="Book Antiqua" w:hAnsi="Book Antiqua"/>
          <w:sz w:val="24"/>
          <w:szCs w:val="24"/>
        </w:rPr>
        <w:t>υπ’ αριθ</w:t>
      </w:r>
      <w:r>
        <w:rPr>
          <w:rFonts w:ascii="Book Antiqua" w:hAnsi="Book Antiqua"/>
          <w:sz w:val="24"/>
          <w:szCs w:val="24"/>
        </w:rPr>
        <w:t xml:space="preserve">. </w:t>
      </w:r>
      <w:proofErr w:type="spellStart"/>
      <w:r w:rsidRPr="00F7173E">
        <w:rPr>
          <w:rFonts w:ascii="Book Antiqua" w:hAnsi="Book Antiqua"/>
          <w:sz w:val="24"/>
          <w:szCs w:val="24"/>
        </w:rPr>
        <w:t>πρωτ</w:t>
      </w:r>
      <w:proofErr w:type="spellEnd"/>
      <w:r w:rsidRPr="00F7173E">
        <w:rPr>
          <w:rFonts w:ascii="Book Antiqua" w:hAnsi="Book Antiqua"/>
          <w:sz w:val="24"/>
          <w:szCs w:val="24"/>
        </w:rPr>
        <w:t>. 24218/25.7.2016 (ΥΟΔΔ 422/2.8.2016), 27720/8.9.2016 (ΥΟΔΔ 496/20.9.2016</w:t>
      </w:r>
      <w:r>
        <w:rPr>
          <w:rFonts w:ascii="Book Antiqua" w:hAnsi="Book Antiqua"/>
          <w:sz w:val="24"/>
          <w:szCs w:val="24"/>
        </w:rPr>
        <w:t>) και</w:t>
      </w:r>
      <w:r w:rsidRPr="00F7173E">
        <w:rPr>
          <w:rFonts w:ascii="Book Antiqua" w:hAnsi="Book Antiqua"/>
          <w:sz w:val="24"/>
          <w:szCs w:val="24"/>
        </w:rPr>
        <w:t xml:space="preserve"> 41032/20.12.2016 (ΥΟΔΔ 712/23.12.2016</w:t>
      </w:r>
      <w:r>
        <w:rPr>
          <w:rFonts w:ascii="Book Antiqua" w:hAnsi="Book Antiqua"/>
          <w:sz w:val="24"/>
          <w:szCs w:val="24"/>
        </w:rPr>
        <w:t xml:space="preserve">) Αποφάσεις] παρέδωσε στον Υπουργό Εσωτερικών, το Φεβρουάριο του 2017, την υπ’ αριθ. </w:t>
      </w:r>
      <w:proofErr w:type="spellStart"/>
      <w:r>
        <w:rPr>
          <w:rFonts w:ascii="Book Antiqua" w:hAnsi="Book Antiqua"/>
          <w:sz w:val="24"/>
          <w:szCs w:val="24"/>
        </w:rPr>
        <w:t>πρωτ</w:t>
      </w:r>
      <w:proofErr w:type="spellEnd"/>
      <w:r>
        <w:rPr>
          <w:rFonts w:ascii="Book Antiqua" w:hAnsi="Book Antiqua"/>
          <w:sz w:val="24"/>
          <w:szCs w:val="24"/>
        </w:rPr>
        <w:t>. 5/28-02-2017 «Πρόταση Αναθεώρησης του Θεσμικού Πλαισίου της Τοπικής Αυτοδιοίκησης». Το κείμενο της πρότασης της Επιτροπής, δομημένο σε 3 βασικά μέρη (Αρμοδιότητες και Διαφορετικά «μοντέλα» ΟΤΑ / Θεσμική Συγκρότηση και Λειτουργία της Τοπικής Αυτοδιοίκησης / Οικονομικά και Αναπτυξιακή Προοπτική της Τοπικής Αυτοδιοίκησης) και σε επί μέρους γενικές και ειδικές θεματικές ενότητες, αποτύπωσε μία ενδελεχή και εμπεριστατωμένη ανάλυση του υφιστάμενου θεσμικού πλαισίου της Τοπικής Αυτοδιοίκησης, κατέγραψε προβλήματα, δυσλειτουργίες και εγγενείς οργανωτικές και λειτουργικές αδυναμίες και προχώρησε στην επεξεργασία και τη διατύπωση σειράς προτάσεων για την αναμόρφωσή του. Χωρίς να παραγνωρίζει την παρούσα συνταγματική, οικονομική, πολιτική, διοικητική και κοινωνική συνθήκη και με συνείδηση των ορίων που αυτή συνεπάγεται, έναντι κάθε μεταρρυθμιστικού εγχειρήματος που θα μπορούσε σήμερα να αναληφθεί με αξιώσεις ριζικής αναμόρφωσης των θεσμών και των υποκειμένων που συγκροτούν το «</w:t>
      </w:r>
      <w:proofErr w:type="spellStart"/>
      <w:r>
        <w:rPr>
          <w:rFonts w:ascii="Book Antiqua" w:hAnsi="Book Antiqua"/>
          <w:sz w:val="24"/>
          <w:szCs w:val="24"/>
        </w:rPr>
        <w:t>αυτοδιοικητικό</w:t>
      </w:r>
      <w:proofErr w:type="spellEnd"/>
      <w:r>
        <w:rPr>
          <w:rFonts w:ascii="Book Antiqua" w:hAnsi="Book Antiqua"/>
          <w:sz w:val="24"/>
          <w:szCs w:val="24"/>
        </w:rPr>
        <w:t xml:space="preserve"> κεκτημένο», η πρόταση της Επιτροπής αποτέλεσε τη βάση και την αφετηρία για μία εκτεταμένη και </w:t>
      </w:r>
      <w:proofErr w:type="spellStart"/>
      <w:r>
        <w:rPr>
          <w:rFonts w:ascii="Book Antiqua" w:hAnsi="Book Antiqua"/>
          <w:sz w:val="24"/>
          <w:szCs w:val="24"/>
        </w:rPr>
        <w:t>πολυεπίπεδη</w:t>
      </w:r>
      <w:proofErr w:type="spellEnd"/>
      <w:r>
        <w:rPr>
          <w:rFonts w:ascii="Book Antiqua" w:hAnsi="Book Antiqua"/>
          <w:sz w:val="24"/>
          <w:szCs w:val="24"/>
        </w:rPr>
        <w:t xml:space="preserve"> διαβούλευση, αναφορικά με την παρούσα κατάσταση και τις δυνατότητες υπέρβασής της.</w:t>
      </w:r>
    </w:p>
    <w:p w:rsidR="006F63F5" w:rsidRDefault="006F63F5" w:rsidP="007F4037">
      <w:pPr>
        <w:spacing w:before="240" w:line="360" w:lineRule="auto"/>
        <w:jc w:val="both"/>
        <w:rPr>
          <w:rFonts w:ascii="Book Antiqua" w:hAnsi="Book Antiqua"/>
          <w:sz w:val="24"/>
          <w:szCs w:val="24"/>
        </w:rPr>
      </w:pPr>
      <w:r>
        <w:rPr>
          <w:rFonts w:ascii="Book Antiqua" w:hAnsi="Book Antiqua"/>
          <w:sz w:val="24"/>
          <w:szCs w:val="24"/>
        </w:rPr>
        <w:lastRenderedPageBreak/>
        <w:t xml:space="preserve">Η διάρκεια και το εύρος της διαβούλευσης που ακολούθησε και κυρίως η ισότιμη και ανοιχτή συμμετοχή σε αυτήν θεσμών και φορέων της αυτοδιοίκησης, τόσο σε κεντρικό όσο και -ιδίως- σε περιφερειακό επίπεδο, δύσκολα μπορεί να απαντηθεί στην προεργασία οποιουδήποτε μεταρρυθμιστικού εγχειρήματος μέχρι σήμερα. Η πρόταση που επεξεργάστηκε η Επιτροπή, δεν προβλήθηκε με αξιώσεις ενός δεδομένου και προσχεδιασμένου μεταρρυθμιστικού προγράμματος ούτε καν ως ενσωμάτωση βασικών επιλογών, που προτείνονται με στόχο τη διατύπωση επ’ αυτών επιμέρους βελτιωτικών ή διορθωτικών μόνο προτάσεων. Αντίθετα, με αφορμή την εμπεριστατωμένη καταγραφή προβλημάτων και αδυναμιών του υφιστάμενου θεσμικού πλαισίου και την εισφορά γόνιμων και επεξεργασμένων προτάσεων, αποτέλεσε πεδίο </w:t>
      </w:r>
      <w:proofErr w:type="spellStart"/>
      <w:r>
        <w:rPr>
          <w:rFonts w:ascii="Book Antiqua" w:hAnsi="Book Antiqua"/>
          <w:sz w:val="24"/>
          <w:szCs w:val="24"/>
        </w:rPr>
        <w:t>αναστοχασμού</w:t>
      </w:r>
      <w:proofErr w:type="spellEnd"/>
      <w:r>
        <w:rPr>
          <w:rFonts w:ascii="Book Antiqua" w:hAnsi="Book Antiqua"/>
          <w:sz w:val="24"/>
          <w:szCs w:val="24"/>
        </w:rPr>
        <w:t xml:space="preserve"> και αφορμή για τη διατύπωση θέσεων και προβληματισμών που εκκινούν από διακριτές αφετηρίες και διαπιστώσεις ή και προτάσεων που κατατείνουν σε διαφορετικές προγραμματικές στοχεύσεις, εκ μέρους όσων από τους φορείς και τους αιρετούς εκπροσώπους της αυτοδιοίκησης εκδήλωσαν τη διάθεση και τη βούληση ενεργούς συμμετοχής σε ένα νέο μεταρρυθμιστικό εγχείρημα και ταυτόχρονα τη γνώση και τη συνείδηση της παρούσας συγκυρίας, των δυνατοτήτων, των ευκαιριών, αλλά και των ορίων που αυτή συνεπάγεται.</w:t>
      </w:r>
    </w:p>
    <w:p w:rsidR="006F63F5" w:rsidRDefault="006F63F5" w:rsidP="007F4037">
      <w:pPr>
        <w:spacing w:before="240" w:line="360" w:lineRule="auto"/>
        <w:jc w:val="both"/>
        <w:rPr>
          <w:rFonts w:ascii="Book Antiqua" w:hAnsi="Book Antiqua"/>
          <w:sz w:val="24"/>
          <w:szCs w:val="24"/>
        </w:rPr>
      </w:pPr>
    </w:p>
    <w:p w:rsidR="006F63F5" w:rsidRDefault="006F63F5" w:rsidP="007F4037">
      <w:pPr>
        <w:spacing w:before="240" w:line="360" w:lineRule="auto"/>
        <w:jc w:val="both"/>
        <w:rPr>
          <w:rFonts w:ascii="Book Antiqua" w:hAnsi="Book Antiqua"/>
          <w:sz w:val="24"/>
          <w:szCs w:val="24"/>
        </w:rPr>
      </w:pPr>
      <w:r>
        <w:rPr>
          <w:rFonts w:ascii="Book Antiqua" w:hAnsi="Book Antiqua"/>
          <w:sz w:val="24"/>
          <w:szCs w:val="24"/>
        </w:rPr>
        <w:t xml:space="preserve">Τόσο η πρόταση της Επιτροπής όσο και οι σκέψεις, οι προτάσεις και οι προβληματισμοί που αναπτύχθηκαν κατά τη διαβούλευση, δεν διατυπώθηκαν, όπως είναι ευνόητο, σε συνθήκες θεσμικού κενού, ούτε χωρίς τη γνώση και τη συνείδηση ότι κάθε μεταρρυθμιστική προσπάθεια αναπτύσσεται στο έδαφος της δεδομένης θεσμικής πραγματικότητας, η υπέρβαση της οποίας προϋποθέτει θεσμική μνήμη, αξιολόγηση του βαθμού ωρίμασης και των αδυναμιών προηγούμενων μεταρρυθμίσεων, γνώση των διαθέσιμων μέσων, πόρων, συνταγματικών προδιαγραφών και διοικητικών εργαλείων, μέριμνα για τη διασφάλιση της θεσμικής συνέχειας και συνείδηση της παρούσας οικονομικής, πολιτικής και κοινωνικής συγκυρίας. Στο πλαίσιο </w:t>
      </w:r>
      <w:r>
        <w:rPr>
          <w:rFonts w:ascii="Book Antiqua" w:hAnsi="Book Antiqua"/>
          <w:sz w:val="24"/>
          <w:szCs w:val="24"/>
        </w:rPr>
        <w:lastRenderedPageBreak/>
        <w:t xml:space="preserve">αυτό, ο ν. 3852/2010 «Νέα Αρχιτεκτονική της Αυτοδιοίκησης και της Αποκεντρωμένης Διοίκησης – Πρόγραμμα Καλλικράτης» ήταν, εκ των πραγμάτων, το κατ’ εξοχήν αντικείμενο μεταρρυθμιστικής παρέμβασης. Οι παραδοχές επί των οποίων στηρίχθηκε η νέα αυτή «αρχιτεκτονική», οι στοχεύσεις που προδιέγραψε και ο βαθμός εκπλήρωσής τους, η αξιολόγηση των νέων θεσμών που διαμόρφωσε υπό το φως των αντικειμενικών συνθηκών υπό τις οποίες αυτοί δοκιμάστηκαν, αποτελούν παράγοντες που λήφθηκαν υπ’ όψη, για το σχεδιασμό και την προώθηση αναγκαίων και ώριμων μεταρρυθμιστικών παρεμβάσεων, όχι ως βημάτων θεσμικής και λειτουργικής ολοκλήρωσης του «Καλλικράτη» ούτε όμως και ως μέτρων αποδόμησής του, αλλά με την προγραμματική δέσμευση να αποτελέσουν οι παρεμβάσεις αυτές την αφετηρία μιας διαρκούς μεταρρυθμιστικής προσπάθειας, με στόχο την αναμόρφωση των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θεσμών και την επιδίωξη του αποκεντρωτικού </w:t>
      </w:r>
      <w:proofErr w:type="spellStart"/>
      <w:r>
        <w:rPr>
          <w:rFonts w:ascii="Book Antiqua" w:hAnsi="Book Antiqua"/>
          <w:sz w:val="24"/>
          <w:szCs w:val="24"/>
        </w:rPr>
        <w:t>προτάγματος</w:t>
      </w:r>
      <w:proofErr w:type="spellEnd"/>
      <w:r>
        <w:rPr>
          <w:rFonts w:ascii="Book Antiqua" w:hAnsi="Book Antiqua"/>
          <w:sz w:val="24"/>
          <w:szCs w:val="24"/>
        </w:rPr>
        <w:t xml:space="preserve"> -όχι ως αυτοσκοπού, αλλά- ως μέσου εμβάθυνσης της δημοκρατίας και διεύρυνσης της συμμετοχής των πολιτών.</w:t>
      </w:r>
    </w:p>
    <w:p w:rsidR="006F63F5" w:rsidRDefault="006F63F5" w:rsidP="007F4037">
      <w:pPr>
        <w:spacing w:before="240" w:line="360" w:lineRule="auto"/>
        <w:jc w:val="both"/>
        <w:rPr>
          <w:rFonts w:ascii="Book Antiqua" w:hAnsi="Book Antiqua"/>
          <w:i/>
          <w:sz w:val="24"/>
          <w:szCs w:val="24"/>
        </w:rPr>
      </w:pPr>
    </w:p>
    <w:p w:rsidR="006F63F5" w:rsidRDefault="006F63F5" w:rsidP="007F4037">
      <w:pPr>
        <w:spacing w:before="240" w:line="360" w:lineRule="auto"/>
        <w:jc w:val="both"/>
        <w:rPr>
          <w:rFonts w:ascii="Book Antiqua" w:hAnsi="Book Antiqua"/>
          <w:i/>
          <w:sz w:val="24"/>
          <w:szCs w:val="24"/>
        </w:rPr>
      </w:pPr>
      <w:r>
        <w:rPr>
          <w:rFonts w:ascii="Book Antiqua" w:hAnsi="Book Antiqua"/>
          <w:i/>
          <w:sz w:val="24"/>
          <w:szCs w:val="24"/>
        </w:rPr>
        <w:t>Η νέα αρχιτεκτονική του «Καλλικράτη». Αποφασιστικά βήματα διοικητικής ανασυγκρότησης – δυσανάλογη συμμετοχή και αντιπροσώπευση. Επανεξέταση παραδοχών, επανεκτίμηση μέσων και θεσμικών εργαλείων, επανασχεδιασμός στόχων και προοπτικών.</w:t>
      </w:r>
    </w:p>
    <w:p w:rsidR="006F63F5" w:rsidRDefault="006F63F5" w:rsidP="007F4037">
      <w:pPr>
        <w:spacing w:before="240" w:line="360" w:lineRule="auto"/>
        <w:jc w:val="both"/>
        <w:rPr>
          <w:rFonts w:ascii="Book Antiqua" w:hAnsi="Book Antiqua"/>
          <w:sz w:val="24"/>
          <w:szCs w:val="24"/>
        </w:rPr>
      </w:pPr>
      <w:r>
        <w:rPr>
          <w:rFonts w:ascii="Book Antiqua" w:hAnsi="Book Antiqua"/>
          <w:sz w:val="24"/>
          <w:szCs w:val="24"/>
        </w:rPr>
        <w:t xml:space="preserve">Κεντρική προγραμματική στόχευση του ν. 3852/2010 (του προγράμματος «Καλλικράτης»), που διατρέχει οριζόντια τις βασικές </w:t>
      </w:r>
      <w:proofErr w:type="spellStart"/>
      <w:r>
        <w:rPr>
          <w:rFonts w:ascii="Book Antiqua" w:hAnsi="Book Antiqua"/>
          <w:sz w:val="24"/>
          <w:szCs w:val="24"/>
        </w:rPr>
        <w:t>δικαιοπολιτικές</w:t>
      </w:r>
      <w:proofErr w:type="spellEnd"/>
      <w:r>
        <w:rPr>
          <w:rFonts w:ascii="Book Antiqua" w:hAnsi="Book Antiqua"/>
          <w:sz w:val="24"/>
          <w:szCs w:val="24"/>
        </w:rPr>
        <w:t xml:space="preserve"> του επιλογές και </w:t>
      </w:r>
      <w:proofErr w:type="spellStart"/>
      <w:r>
        <w:rPr>
          <w:rFonts w:ascii="Book Antiqua" w:hAnsi="Book Antiqua"/>
          <w:sz w:val="24"/>
          <w:szCs w:val="24"/>
        </w:rPr>
        <w:t>νοηματοδοτεί</w:t>
      </w:r>
      <w:proofErr w:type="spellEnd"/>
      <w:r>
        <w:rPr>
          <w:rFonts w:ascii="Book Antiqua" w:hAnsi="Book Antiqua"/>
          <w:sz w:val="24"/>
          <w:szCs w:val="24"/>
        </w:rPr>
        <w:t xml:space="preserve"> τις περισσότερες από τις διοικητικές και οργανωτικές του τομές, ήταν αναμφίβολα η δημιουργία νέων, λιγότερων σε αριθμό και μεγαλύτερων σε μέγεθος Οργανισμών Τοπικής Αυτοδιοίκησης, με στόχο τη συγκρότηση ισχυρότερων τοπικών διοικητικών, επιχειρησιακών και διαχειριστικών μονάδων, ικανών να αναλάβουν την τοπική διεκπεραίωση αρμοδιοτήτων που συνιστούν αποστολή του κράτους. Όπως αναλυτικά περιγράφεται ήδη από τις πρώτες σελίδες της αιτιολογικής έκθεσης του ν. 3852/2010, η μεταρρύθμιση του προγράμματος «Καλλικράτης» εκτυλίχθηκε -</w:t>
      </w:r>
      <w:r>
        <w:rPr>
          <w:rFonts w:ascii="Book Antiqua" w:hAnsi="Book Antiqua"/>
          <w:sz w:val="24"/>
          <w:szCs w:val="24"/>
        </w:rPr>
        <w:lastRenderedPageBreak/>
        <w:t>τουλάχιστον ως προς τον α’ βαθμό Τοπικής Αυτοδιοίκησης- με άξονα την παραδοχή ότι το μέγεθος και η επιχειρησιακή ικανότητα των νέων ΟΤΑ, που θα προέκυπταν από τη δραστική μείωση του αριθμού των δήμων σε όλη τη χώρα και τη συγκρότησή τους σε πληθυσμιακά και χωρικά μεγαλύτερες γεωγραφικές μονάδες, ικανές να διευκολύνουν την ανάπτυξη ενός ισχυρότερου διοικητικού συστήματος, θα ήταν και οι παράγοντες που θα προσέδιδαν, αφ’ εαυτών, «ουσιαστικό περιεχόμενο στην πολιτική εντολή και την εκλογική νομιμοποίηση της τοπικής πολιτικής ηγεσίας».</w:t>
      </w:r>
    </w:p>
    <w:p w:rsidR="006F63F5" w:rsidRDefault="006F63F5" w:rsidP="007F4037">
      <w:pPr>
        <w:spacing w:before="240" w:line="360" w:lineRule="auto"/>
        <w:jc w:val="both"/>
        <w:rPr>
          <w:rFonts w:ascii="Book Antiqua" w:hAnsi="Book Antiqua"/>
          <w:sz w:val="24"/>
          <w:szCs w:val="24"/>
        </w:rPr>
      </w:pPr>
    </w:p>
    <w:p w:rsidR="006F63F5" w:rsidRDefault="006F63F5" w:rsidP="007F4037">
      <w:pPr>
        <w:spacing w:before="240" w:line="360" w:lineRule="auto"/>
        <w:jc w:val="both"/>
        <w:rPr>
          <w:rFonts w:ascii="Book Antiqua" w:hAnsi="Book Antiqua"/>
          <w:sz w:val="24"/>
          <w:szCs w:val="24"/>
        </w:rPr>
      </w:pPr>
      <w:r>
        <w:rPr>
          <w:rFonts w:ascii="Book Antiqua" w:hAnsi="Book Antiqua"/>
          <w:sz w:val="24"/>
          <w:szCs w:val="24"/>
        </w:rPr>
        <w:t>Πρέπει να αναγνωριστεί ότι το πρόγραμμα «Καλλικράτης» έθεσε, σε μεγάλο βαθμό, τις βάσεις και διαμόρφωσε εν μέρει τις διοικητικές και οργανωτικές προϋποθέσεις, προκειμένου να καταστεί, όντως, δυνατή η συγκρότηση ισχυρότερων τοπικών και περιφερειακών επιχειρησιακών μονάδων και, όπως ο ίδιος ο νομοθέτης του ν. 3852/2010 προδιαγράφει, να προετοιμαστούν οι «θεσμικές υποδοχές» ενός  τοπικού και περιφερειακού διοικητικού μοντέλου, που θα μπορεί να αποτελέσει αντίβαρο ή αντιπαράδειγμα απέναντι σε ένα συγκεντρωτικό κεντρικό κράτος. Παρ’ όλα αυτά και χωρίς να μπορεί να παραγνωριστεί ή να υποτιμηθεί το γεγονός ότι το πρόγραμμα «Καλλικράτης» επρόκειτο να δοκιμαστεί υπό συνθήκες πρωτοφανούς, για τα δεδομένα της μεταπολίτευσης, οικονομικής κρίσης, που προκάλεσε -και συνάμα ανατροφοδοτήθηκε από- μια άνευ προηγουμένου δημοσιονομική προσαρμογή (άλλωστε και η ορθή εκτίμηση του χρονισμού και της θεσμικής επικαιρότητας κάθε νομοθετικής πρωτοβουλίας προδιαγράφει, εν μέρει, και το βαθμό επιτυχίας της), ήδη προεισαγωγικά θα πρέπει να τονιστεί μία σοβαρή μεθοδολογική αστοχία, που πολιτικά δεν υπήρξε ουδέτερη:</w:t>
      </w:r>
    </w:p>
    <w:p w:rsidR="006F63F5" w:rsidRDefault="006F63F5" w:rsidP="007F4037">
      <w:pPr>
        <w:spacing w:before="240" w:line="360" w:lineRule="auto"/>
        <w:jc w:val="both"/>
        <w:rPr>
          <w:rFonts w:ascii="Book Antiqua" w:hAnsi="Book Antiqua"/>
          <w:sz w:val="24"/>
          <w:szCs w:val="24"/>
        </w:rPr>
      </w:pPr>
      <w:r>
        <w:rPr>
          <w:rFonts w:ascii="Book Antiqua" w:hAnsi="Book Antiqua"/>
          <w:sz w:val="24"/>
          <w:szCs w:val="24"/>
        </w:rPr>
        <w:t xml:space="preserve">Η εύλογη, κατά βάση, παραδοχή ότι προϋπόθεση μιας υγιούς και βιώσιμης τοπικής και περιφερειακής ανάπτυξης είναι η συγκρότηση ισχυρών, αντίστοιχα, τοπικών και περιφερειακών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οργανισμών, δεν μπορεί να οδηγεί άνευ ετέρου στο συμπέρασμα ότι η επιχειρησιακή ισχύς και </w:t>
      </w:r>
      <w:r>
        <w:rPr>
          <w:rFonts w:ascii="Book Antiqua" w:hAnsi="Book Antiqua"/>
          <w:sz w:val="24"/>
          <w:szCs w:val="24"/>
        </w:rPr>
        <w:lastRenderedPageBreak/>
        <w:t xml:space="preserve">ο λειτουργικός εκσυγχρονισμός προσδίδουν αφ’ εαυτών και ουσιαστικό περιεχόμενο στην πολιτική εντολή και εκλογική νομιμοποίηση των τοπικών και περιφερειακών αρχών. Αντίθετα, η οργάνωση ενός νέου διοικητικού μοντέλου στη βάση λιγότερων σε αριθμό και μεγαλύτερων σε πληθυσμό και σε έκταση οργανισμών τοπικής αυτοδιοίκησης, οφείλει να περιέχει και τα αντίστοιχα θεσμικά αντίβαρα ενίσχυσης της αντιπροσωπευτικότητας στην έκφραση τόσο του εκλογικού σώματος, των ίδιων των πολιτών, όσο και των τοπικών κοινωνιών, των οικισμών, των κοινοτήτων και των δήμων, που, </w:t>
      </w:r>
      <w:proofErr w:type="spellStart"/>
      <w:r>
        <w:rPr>
          <w:rFonts w:ascii="Book Antiqua" w:hAnsi="Book Antiqua"/>
          <w:sz w:val="24"/>
          <w:szCs w:val="24"/>
        </w:rPr>
        <w:t>συνενούμενοι</w:t>
      </w:r>
      <w:proofErr w:type="spellEnd"/>
      <w:r>
        <w:rPr>
          <w:rFonts w:ascii="Book Antiqua" w:hAnsi="Book Antiqua"/>
          <w:sz w:val="24"/>
          <w:szCs w:val="24"/>
        </w:rPr>
        <w:t xml:space="preserve">, θα συγκροτούσαν τους νέους, μεγαλύτερους και ισχυρότερους ΟΤΑ. Εάν, δηλαδή, οι διοικητικές συνενώσεις και το εγχείρημα διαμόρφωσης ισχυρότερων επιχειρησιακών μονάδων αυτοδιοίκησης δεν συνοδεύονται από θεσμούς πύκνωσης της αντιπροσωπευτικότητας και της δημοκρατικής έκφρασης και συμμετοχής των πολιτών, εάν δεν διασφαλίζουν ικανά εχέγγυα ταυτόχρονης </w:t>
      </w:r>
      <w:proofErr w:type="spellStart"/>
      <w:r>
        <w:rPr>
          <w:rFonts w:ascii="Book Antiqua" w:hAnsi="Book Antiqua"/>
          <w:sz w:val="24"/>
          <w:szCs w:val="24"/>
        </w:rPr>
        <w:t>ενδοδημοτικής</w:t>
      </w:r>
      <w:proofErr w:type="spellEnd"/>
      <w:r>
        <w:rPr>
          <w:rFonts w:ascii="Book Antiqua" w:hAnsi="Book Antiqua"/>
          <w:sz w:val="24"/>
          <w:szCs w:val="24"/>
        </w:rPr>
        <w:t xml:space="preserve"> αποκέντρωσης και ισότιμης συμμετοχής στο τοπικό και περιφερειακό αναπτυξιακό εγχείρημα όλων των «κυττάρων» που συγκροτούν τις νέες </w:t>
      </w:r>
      <w:proofErr w:type="spellStart"/>
      <w:r>
        <w:rPr>
          <w:rFonts w:ascii="Book Antiqua" w:hAnsi="Book Antiqua"/>
          <w:sz w:val="24"/>
          <w:szCs w:val="24"/>
        </w:rPr>
        <w:t>αυτοδιοικητικές</w:t>
      </w:r>
      <w:proofErr w:type="spellEnd"/>
      <w:r>
        <w:rPr>
          <w:rFonts w:ascii="Book Antiqua" w:hAnsi="Book Antiqua"/>
          <w:sz w:val="24"/>
          <w:szCs w:val="24"/>
        </w:rPr>
        <w:t xml:space="preserve"> μονάδες, τότε η προσπάθεια υπέρβασης του συγκεντρωτισμού της κεντρικής διοίκησης είτε καθίσταται εγγενώς αλυσιτελής (ιδίως σε συνθήκες ύφεσης και περιοριστικών δημοσιονομικών πολιτικών), αποστερημένη από ουσιαστική πολιτική νομιμοποίηση και αδύναμη έτσι να κινητοποιήσει τις τοπικές κοινωνίες και τις παραγωγικές τους δυνάμεις, είτε (σε συνθήκες ανάπτυξης και αύξησης της οικονομίας) κινδυνεύει να εκφυλιστεί σε υποκατάσταση, απλώς, του συγκεντρωτισμού του κράτους από πολλούς παράλληλους τοπικούς και περιφερειακούς συγκεντρωτισμούς, δηλαδή σε αποτυχία συγκρότησης ενός ολιστικού, πολύπλευρου αλλά συνεκτικού, αποκεντρωτικού αναπτυξιακού προτύπου.</w:t>
      </w:r>
    </w:p>
    <w:p w:rsidR="006F63F5" w:rsidRDefault="006F63F5" w:rsidP="007F4037">
      <w:pPr>
        <w:spacing w:before="240" w:line="360" w:lineRule="auto"/>
        <w:jc w:val="both"/>
        <w:rPr>
          <w:rFonts w:ascii="Book Antiqua" w:hAnsi="Book Antiqua"/>
          <w:sz w:val="24"/>
          <w:szCs w:val="24"/>
        </w:rPr>
      </w:pPr>
      <w:r>
        <w:rPr>
          <w:rFonts w:ascii="Book Antiqua" w:hAnsi="Book Antiqua"/>
          <w:sz w:val="24"/>
          <w:szCs w:val="24"/>
        </w:rPr>
        <w:t xml:space="preserve">Στο πλαίσιο αυτό, το πρόγραμμα «Καλλικράτης», ενώ προχώρησε σε μια θαρραλέα (αν και με επιμέρους αστοχίες) προσπάθεια αναδιάταξης του «χάρτη» της τοπικής αυτοδιοίκησης και ακολούθησε με συνέπεια την κεντρική του επιλογή για συγκρότηση μεγαλύτερων και ισχυρότερων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μονάδων, διατήρησε εντούτοις ένα εκλογικό σύστημα που, </w:t>
      </w:r>
      <w:r>
        <w:rPr>
          <w:rFonts w:ascii="Book Antiqua" w:hAnsi="Book Antiqua"/>
          <w:sz w:val="24"/>
          <w:szCs w:val="24"/>
        </w:rPr>
        <w:lastRenderedPageBreak/>
        <w:t xml:space="preserve">στο όνομα της αποτελεσματικότητας και της επιχειρησιακής αυτοδυναμίας, υποβαθμίζει μέχρι λειτουργικού εκμηδενισμού, σχεδόν, κάθε έννοια αντιπροσωπευτικότητας στην έκφραση του εκλογικού σώματος και απονέμει στον επιτυχόντα συνδυασμό τον απόλυτο έλεγχο του </w:t>
      </w:r>
      <w:proofErr w:type="spellStart"/>
      <w:r>
        <w:rPr>
          <w:rFonts w:ascii="Book Antiqua" w:hAnsi="Book Antiqua"/>
          <w:sz w:val="24"/>
          <w:szCs w:val="24"/>
        </w:rPr>
        <w:t>αυτοδιοικητικού</w:t>
      </w:r>
      <w:proofErr w:type="spellEnd"/>
      <w:r>
        <w:rPr>
          <w:rFonts w:ascii="Book Antiqua" w:hAnsi="Book Antiqua"/>
          <w:sz w:val="24"/>
          <w:szCs w:val="24"/>
        </w:rPr>
        <w:t xml:space="preserve"> οργανισμού, με αξιώσεις πλήρους εφαρμογής του πολιτικού του «προγράμματος», ανεξάρτητα μάλιστα από το βαθμό υπερψήφισής του από το εκλογικό σώμα, χωρίς καμία θεσμική πρόνοια και καμία ουσιαστική προοπτική για προγραμματικές συνθέσεις ή για έκφραση των υπόλοιπων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δυνάμεων, ακόμα και όπου αυτές συγκροτούν αθροιζόμενες – όπως στην πλειονότητα των περιπτώσεων – την πλειοψηφία του εκλογικού σώματος. Η οργάνωση, εξ άλλου, ενός συστήματος διακυβέρνησης δομημένου στη βάση του </w:t>
      </w:r>
      <w:proofErr w:type="spellStart"/>
      <w:r>
        <w:rPr>
          <w:rFonts w:ascii="Book Antiqua" w:hAnsi="Book Antiqua"/>
          <w:sz w:val="24"/>
          <w:szCs w:val="24"/>
        </w:rPr>
        <w:t>μονοπαραταξιακού</w:t>
      </w:r>
      <w:proofErr w:type="spellEnd"/>
      <w:r>
        <w:rPr>
          <w:rFonts w:ascii="Book Antiqua" w:hAnsi="Book Antiqua"/>
          <w:sz w:val="24"/>
          <w:szCs w:val="24"/>
        </w:rPr>
        <w:t xml:space="preserve"> πλήρους ελέγχου, όχι μόνο των οργάνων διοίκησης του δήμου ή της περιφέρειας (με συνήθη συνέπεια την υποβάθμιση, κατ’ αποτέλεσμα, του δημοτικού και του περιφερειακού συμβουλίου, αλλά και των επιτροπών, σε επικυρωτικά όργανα της πολιτικής βούλησης του δημάρχου ή του περιφερειάρχη), αλλά και των όποιων θεσμών </w:t>
      </w:r>
      <w:proofErr w:type="spellStart"/>
      <w:r>
        <w:rPr>
          <w:rFonts w:ascii="Book Antiqua" w:hAnsi="Book Antiqua"/>
          <w:sz w:val="24"/>
          <w:szCs w:val="24"/>
        </w:rPr>
        <w:t>ενδοδημοτικής</w:t>
      </w:r>
      <w:proofErr w:type="spellEnd"/>
      <w:r>
        <w:rPr>
          <w:rFonts w:ascii="Book Antiqua" w:hAnsi="Book Antiqua"/>
          <w:sz w:val="24"/>
          <w:szCs w:val="24"/>
        </w:rPr>
        <w:t xml:space="preserve"> ή ενδοπεριφερειακής αποκέντρωσης, αποθάρρυνε τη συμμετοχή στο </w:t>
      </w:r>
      <w:proofErr w:type="spellStart"/>
      <w:r>
        <w:rPr>
          <w:rFonts w:ascii="Book Antiqua" w:hAnsi="Book Antiqua"/>
          <w:sz w:val="24"/>
          <w:szCs w:val="24"/>
        </w:rPr>
        <w:t>αυτοδιοικητικό</w:t>
      </w:r>
      <w:proofErr w:type="spellEnd"/>
      <w:r>
        <w:rPr>
          <w:rFonts w:ascii="Book Antiqua" w:hAnsi="Book Antiqua"/>
          <w:sz w:val="24"/>
          <w:szCs w:val="24"/>
        </w:rPr>
        <w:t xml:space="preserve"> – αποκεντρωτικό εγχείρημα ζωντανών τοπικών κοινωνικών και παραγωγικών δυνάμενων και επέτεινε τη δυσπιστία και την απομόνωση οικισμών, κοινοτήτων ή και πρώην δήμων ή νομών, που αποκλήθηκαν «κύτταρα» των νέων ισχυρών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οργανισμών, σε τοπικό και περιφερειακό επίπεδο.</w:t>
      </w:r>
    </w:p>
    <w:p w:rsidR="006F63F5" w:rsidRDefault="006F63F5" w:rsidP="007F4037">
      <w:pPr>
        <w:spacing w:before="240" w:line="360" w:lineRule="auto"/>
        <w:jc w:val="both"/>
        <w:rPr>
          <w:rFonts w:ascii="Book Antiqua" w:hAnsi="Book Antiqua"/>
          <w:sz w:val="24"/>
          <w:szCs w:val="24"/>
        </w:rPr>
      </w:pPr>
    </w:p>
    <w:p w:rsidR="006F63F5" w:rsidRDefault="006F63F5" w:rsidP="007F4037">
      <w:pPr>
        <w:spacing w:before="240" w:line="360" w:lineRule="auto"/>
        <w:jc w:val="both"/>
        <w:rPr>
          <w:rFonts w:ascii="Book Antiqua" w:hAnsi="Book Antiqua"/>
          <w:sz w:val="24"/>
          <w:szCs w:val="24"/>
        </w:rPr>
      </w:pPr>
      <w:r>
        <w:rPr>
          <w:rFonts w:ascii="Book Antiqua" w:hAnsi="Book Antiqua"/>
          <w:sz w:val="24"/>
          <w:szCs w:val="24"/>
        </w:rPr>
        <w:t xml:space="preserve">Παράλληλα, η ορθή, ως προγραμματική στόχευση </w:t>
      </w:r>
      <w:proofErr w:type="spellStart"/>
      <w:r>
        <w:rPr>
          <w:rFonts w:ascii="Book Antiqua" w:hAnsi="Book Antiqua"/>
          <w:sz w:val="24"/>
          <w:szCs w:val="24"/>
        </w:rPr>
        <w:t>εφαρμοστική</w:t>
      </w:r>
      <w:proofErr w:type="spellEnd"/>
      <w:r>
        <w:rPr>
          <w:rFonts w:ascii="Book Antiqua" w:hAnsi="Book Antiqua"/>
          <w:sz w:val="24"/>
          <w:szCs w:val="24"/>
        </w:rPr>
        <w:t xml:space="preserve"> ρητών συνταγματικών επιταγών, αλλά και ως οργανωτική και διοικητική συνθήκη, αποκέντρωση λειτουργιών και αρμοδιοτήτων, με κατεύθυνση από το κεντρικό κράτος προς τους φορείς τοπικής αυτοδιοίκησης α’ και β’ βαθμού, υπονομεύθηκε από μεθοδολογικές αστοχίες και εγγενείς οργανωτικές αδυναμίες, χωρίς και πάλι να παραγνωρίζει ή να υποτιμά κανείς τους σοβαρούς δημοσιονομικούς περιορισμούς, που -και ως προς το ζήτημα αυτό- </w:t>
      </w:r>
      <w:r>
        <w:rPr>
          <w:rFonts w:ascii="Book Antiqua" w:hAnsi="Book Antiqua"/>
          <w:sz w:val="24"/>
          <w:szCs w:val="24"/>
        </w:rPr>
        <w:lastRenderedPageBreak/>
        <w:t xml:space="preserve">έθεσαν και εξακολουθούν να θέτουν σοβαρούς και </w:t>
      </w:r>
      <w:proofErr w:type="spellStart"/>
      <w:r>
        <w:rPr>
          <w:rFonts w:ascii="Book Antiqua" w:hAnsi="Book Antiqua"/>
          <w:sz w:val="24"/>
          <w:szCs w:val="24"/>
        </w:rPr>
        <w:t>δυσυπέρβλητους</w:t>
      </w:r>
      <w:proofErr w:type="spellEnd"/>
      <w:r>
        <w:rPr>
          <w:rFonts w:ascii="Book Antiqua" w:hAnsi="Book Antiqua"/>
          <w:sz w:val="24"/>
          <w:szCs w:val="24"/>
        </w:rPr>
        <w:t xml:space="preserve"> φραγμούς. Το εγχείρημα της αποκέντρωσης αρμοδιοτήτων, παρά τις περί του αντιθέτου εξαγγελίες της αιτιολογικής έκθεσης του ν. 3852/2010, οργανώθηκε με βάση τις υφιστάμενες ήδη, κατά το χρόνο ψήφισης του νόμου αυτού, σχετικές νομοθετικές ρυθμίσεις, περιοριζόμενο έτσι σε μία εν πολλοίς ανεπεξέργαστη </w:t>
      </w:r>
      <w:proofErr w:type="spellStart"/>
      <w:r>
        <w:rPr>
          <w:rFonts w:ascii="Book Antiqua" w:hAnsi="Book Antiqua"/>
          <w:sz w:val="24"/>
          <w:szCs w:val="24"/>
        </w:rPr>
        <w:t>αλληλομετάθεση</w:t>
      </w:r>
      <w:proofErr w:type="spellEnd"/>
      <w:r>
        <w:rPr>
          <w:rFonts w:ascii="Book Antiqua" w:hAnsi="Book Antiqua"/>
          <w:sz w:val="24"/>
          <w:szCs w:val="24"/>
        </w:rPr>
        <w:t xml:space="preserve"> ψηφίδων μόνο δημόσιων πολιτικών, διαδικασία που απείχε από το να συγκροτεί την ανάθεση συνεκτικών και ολοκληρωμένων πεδίων ευθύνης, από το κεντρικό κράτος προς την αυτοδιοίκηση. </w:t>
      </w:r>
    </w:p>
    <w:p w:rsidR="006F63F5" w:rsidRDefault="006F63F5" w:rsidP="007F4037">
      <w:pPr>
        <w:spacing w:before="240" w:line="360" w:lineRule="auto"/>
        <w:jc w:val="both"/>
        <w:rPr>
          <w:rFonts w:ascii="Book Antiqua" w:hAnsi="Book Antiqua"/>
          <w:sz w:val="24"/>
          <w:szCs w:val="24"/>
        </w:rPr>
      </w:pPr>
      <w:r>
        <w:rPr>
          <w:rFonts w:ascii="Book Antiqua" w:hAnsi="Book Antiqua"/>
          <w:sz w:val="24"/>
          <w:szCs w:val="24"/>
        </w:rPr>
        <w:t xml:space="preserve">Η ορθή εξ άλλου και επιβεβλημένη θεσμική αναγνώριση, για πρώτη φορά, των αδήριτων ιδιαιτεροτήτων των νησιωτικών και ορεινών δήμων, από το πρόγραμμα «Καλλικράτης», υπηρετήθηκε με την απονομή μεγαλύτερης ευθύνης στους δήμους αυτούς, χωρίς εντούτοις την ταυτόχρονη παραχώρηση των μέσων για τη λυσιτελή ανταπόκρισή τους στην ευθύνη αυτή. Η αντικειμενική γεωγραφική και συγκοινωνιακή απομόνωση των δήμων αυτών, θεωρήθηκε ως λόγος εναπόθεσης στους τοπικούς </w:t>
      </w:r>
      <w:proofErr w:type="spellStart"/>
      <w:r>
        <w:rPr>
          <w:rFonts w:ascii="Book Antiqua" w:hAnsi="Book Antiqua"/>
          <w:sz w:val="24"/>
          <w:szCs w:val="24"/>
        </w:rPr>
        <w:t>αυτοδιοικητικούς</w:t>
      </w:r>
      <w:proofErr w:type="spellEnd"/>
      <w:r>
        <w:rPr>
          <w:rFonts w:ascii="Book Antiqua" w:hAnsi="Book Antiqua"/>
          <w:sz w:val="24"/>
          <w:szCs w:val="24"/>
        </w:rPr>
        <w:t xml:space="preserve"> θεσμούς λειτουργιών και αρμοδιοτήτων της κεντρικής διοίκησης που το κράτος αδυνατούσε να παρέχει με επάρκεια στις τοπικές αυτές κοινωνίες, χωρίς ωστόσο να ληφθεί υπόψη η ένδεια οικονομικών και ανθρώπινων πόρων των δήμων αυτών και η πραγματική αδυναμία τους να ανταποκριθούν ακόμα και σε βασικές λειτουργίες που ανήκαν ήδη στην ευθύνη της αυτοδιοίκησης. Σε κάθε περίπτωση και παρά την αναντίρρητη σημασία έστω και της αναγνώρισης καθ’ </w:t>
      </w:r>
      <w:proofErr w:type="spellStart"/>
      <w:r>
        <w:rPr>
          <w:rFonts w:ascii="Book Antiqua" w:hAnsi="Book Antiqua"/>
          <w:sz w:val="24"/>
          <w:szCs w:val="24"/>
        </w:rPr>
        <w:t>εαυτήν</w:t>
      </w:r>
      <w:proofErr w:type="spellEnd"/>
      <w:r>
        <w:rPr>
          <w:rFonts w:ascii="Book Antiqua" w:hAnsi="Book Antiqua"/>
          <w:sz w:val="24"/>
          <w:szCs w:val="24"/>
        </w:rPr>
        <w:t xml:space="preserve"> της ιδιαιτερότητας των νησιωτικών και ορεινών δήμων, το πρόγραμμα «Καλλικράτης» δεν προχώρησε σε μια γενικευμένη παραδοχή και θεσμική αναγνώριση διακριτών επιμέρους κατηγοριών ή «μοντέλων» δήμων, υπολαμβάνοντας αβάσιμα ότι κάθε πρωτοβάθμιος οργανισμός τοπικής αυτοδιοίκησης καλείται εν πολλοίς να ανταποκριθεί στις ίδιες τοπικές ανάγκες έχοντας στη διάθεσή του τα ίδια περίπου μέσα.  </w:t>
      </w:r>
    </w:p>
    <w:p w:rsidR="006F63F5" w:rsidRDefault="006F63F5" w:rsidP="007F4037">
      <w:pPr>
        <w:spacing w:before="240" w:line="360" w:lineRule="auto"/>
        <w:jc w:val="both"/>
        <w:rPr>
          <w:rFonts w:ascii="Book Antiqua" w:hAnsi="Book Antiqua"/>
          <w:sz w:val="24"/>
          <w:szCs w:val="24"/>
        </w:rPr>
      </w:pPr>
    </w:p>
    <w:p w:rsidR="006F63F5" w:rsidRDefault="006F63F5" w:rsidP="007F4037">
      <w:pPr>
        <w:spacing w:before="240" w:line="360" w:lineRule="auto"/>
        <w:jc w:val="both"/>
        <w:rPr>
          <w:rFonts w:ascii="Book Antiqua" w:hAnsi="Book Antiqua"/>
          <w:sz w:val="24"/>
          <w:szCs w:val="24"/>
        </w:rPr>
      </w:pPr>
      <w:r>
        <w:rPr>
          <w:rFonts w:ascii="Book Antiqua" w:hAnsi="Book Antiqua"/>
          <w:sz w:val="24"/>
          <w:szCs w:val="24"/>
        </w:rPr>
        <w:lastRenderedPageBreak/>
        <w:t xml:space="preserve">Η συγκρότηση των αιρετών περιφερειών από το πρόγραμμα «Καλλικράτης» και η ανάθεση σε αυτές (με τις όποιες μεθοδολογικές επιφυλάξεις αναπτύχθηκαν ήδη) ενός σοβαρού μεριδίου θεσμικής ευθύνης από το κράτος (και ιδίως από τα αποκεντρωτικά, περιφερειακά όργανα αυτού) υπήρξε, χωρίς αμφιβολία, ένα σημαντικότατο βήμα προς την κατεύθυνση της αποκέντρωσης, αλλά και της εναρμόνισης με το αντίστοιχο ευρωπαϊκό αποκεντρωτικό κεκτημένο και της προσαρμογής στις ανάγκες ανταπόκρισης στην αξιοποίηση διαρθρωτικών αναπτυξιακών εργαλείων, τόσο εθνικών όσο και -ιδίως- ευρωπαϊκών. Η θεσμική αναγνώριση της </w:t>
      </w:r>
      <w:proofErr w:type="spellStart"/>
      <w:r>
        <w:rPr>
          <w:rFonts w:ascii="Book Antiqua" w:hAnsi="Book Antiqua"/>
          <w:sz w:val="24"/>
          <w:szCs w:val="24"/>
        </w:rPr>
        <w:t>περιφερειακότητας</w:t>
      </w:r>
      <w:proofErr w:type="spellEnd"/>
      <w:r>
        <w:rPr>
          <w:rFonts w:ascii="Book Antiqua" w:hAnsi="Book Antiqua"/>
          <w:sz w:val="24"/>
          <w:szCs w:val="24"/>
        </w:rPr>
        <w:t xml:space="preserve"> και η προσπάθεια αντιστοίχισης του αναπτυξιακού – παραγωγικού υποδείγματος με τις περιφερειακές ιδιαιτερότητες και τα συγκριτικά πλεονεκτήματα που αυτές συνεπάγονται, έχουν ήδη καταγράψει (παρά τα ανυπέρβλητα προσκόμματα που επέβαλλε η δυσμενής οικονομική συνθήκη) το θετικό τους αποτύπωμα και συγκροτούν αναμφίβολα έναν από τους βασικούς θεσμικούς -διοικητικούς και κυρίως αναπτυξιακούς- πυλώνες της χώρας. Πέρα, όμως, από το έλλειμμα αντιπροσώπευσης και δημοκρατίας που καταγράφηκε ήδη, ως απότοκο ενός δυσανάλογου εκλογικού συστήματο</w:t>
      </w:r>
      <w:r w:rsidR="00D435D4">
        <w:rPr>
          <w:rFonts w:ascii="Book Antiqua" w:hAnsi="Book Antiqua"/>
          <w:sz w:val="24"/>
          <w:szCs w:val="24"/>
        </w:rPr>
        <w:t xml:space="preserve">ς και συστήματος διακυβέρνησης και πέρα από το γεγονός ότι, παρά τη θεσμοθέτηση των αιρετών περιφερειακών αρχών ως β’ βαθμού τοπικής αυτοδιοίκησης, η εφαρμογή του Ευρωπαϊκού Χάρτη Τοπικής Αυτονομίας εξακολούθησε να περιορίζεται στον α’ μόνο βαθμό Τοπικής Αυτοδιοίκησης, </w:t>
      </w:r>
      <w:r>
        <w:rPr>
          <w:rFonts w:ascii="Book Antiqua" w:hAnsi="Book Antiqua"/>
          <w:sz w:val="24"/>
          <w:szCs w:val="24"/>
        </w:rPr>
        <w:t xml:space="preserve">η παράλληλη μετάβαση από τις κρατικές περιφέρειες στο μοντέλο των Αποκεντρωμένων Διοικήσεων και μάλιστα με την επιλογή του μετακλητού Γενικού Γραμματέα, διαμόρφωσε ένα, σε πολλές περιπτώσεις, ανταγωνιστικό (ενίοτε ακόμα και πολιτικά) προς τις αιρετές περιφέρειες επίπεδο διοίκησης, που συχνά λειτούργησε ως τροχοπέδη στη θεσμική τους ολοκλήρωση και στην άσκηση του αναπτυξιακού τους ρόλου. Και, όσο και αν οφείλει να αναγνωρίσει κανείς την ύπαρξη σαφών -και ισχυρών σήμερα- συνταγματικών περιορισμών ως προς τη μετάθεση συγκεκριμένων πεδίων δημόσιας πολιτικής από το κράτος προς τις αιρετές περιφέρειες, για λόγους διαφύλαξης της ενότητας και της ομοιογένειας στις πολιτικές υπεράσπισης και προαγωγής </w:t>
      </w:r>
      <w:r>
        <w:rPr>
          <w:rFonts w:ascii="Book Antiqua" w:hAnsi="Book Antiqua"/>
          <w:sz w:val="24"/>
          <w:szCs w:val="24"/>
        </w:rPr>
        <w:lastRenderedPageBreak/>
        <w:t>σημαντικών πεδίων του δημοσίου συμφέροντος, όσο και αν διακρίνει κανείς, στις Αποκεντρωμένες Διοικήσεις, σοβαρά βήματα εκσυγχρονισμού του αναχρονιστικού μοντέλου των κρατικών περιφερειών, η άκριτη εναπόθεση σε αυτές σημαντικών τομέων ευθύνης του κράτους (όπως κατ’ εξοχήν είναι η εποπτεία, ο έλεγχος νομιμότητας των πράξεων των ΟΤΑ) και η αδυναμία συγκρότησης και ενεργοποίησης αυτοτελών θεσμών αποτελεσματικής, λυσιτελούς και ομοιογενούς άσκησής τους (παρά την πρόβλεψη, από το πρόγραμμα Καλλικράτης της συγκρότησης της Αυτοτελούς Υπηρεσίας Εποπτείας ΟΤΑ και του Ελεγκτή Νομιμότητας), αποτέλεσε χωρίς αμφιβολία ένα ακόμη σοβαρό πρόσκομμα στην αποκέντρωση και στην αυτοτέλεια των θεσμών που την ενσαρκώνουν.</w:t>
      </w:r>
    </w:p>
    <w:p w:rsidR="006F63F5" w:rsidRDefault="006F63F5" w:rsidP="007F4037">
      <w:pPr>
        <w:spacing w:before="240" w:line="360" w:lineRule="auto"/>
        <w:jc w:val="both"/>
        <w:rPr>
          <w:rFonts w:ascii="Book Antiqua" w:hAnsi="Book Antiqua"/>
          <w:sz w:val="24"/>
          <w:szCs w:val="24"/>
        </w:rPr>
      </w:pPr>
    </w:p>
    <w:p w:rsidR="006F63F5" w:rsidRDefault="006F63F5" w:rsidP="007F4037">
      <w:pPr>
        <w:spacing w:before="240" w:line="360" w:lineRule="auto"/>
        <w:jc w:val="both"/>
        <w:rPr>
          <w:rFonts w:ascii="Book Antiqua" w:hAnsi="Book Antiqua"/>
          <w:sz w:val="24"/>
          <w:szCs w:val="24"/>
        </w:rPr>
      </w:pPr>
      <w:r>
        <w:rPr>
          <w:rFonts w:ascii="Book Antiqua" w:hAnsi="Book Antiqua"/>
          <w:sz w:val="24"/>
          <w:szCs w:val="24"/>
        </w:rPr>
        <w:t xml:space="preserve">Εξ άλλου, η σοβαρή, μεθοδική και συνεκτική προσπάθεια αναδιοργάνωσης του θεσμικού πλαισίου οργάνωσης και λειτουργίας των νομικών προσώπων και επιχειρήσεων των ΟΤΑ, με τον </w:t>
      </w:r>
      <w:proofErr w:type="spellStart"/>
      <w:r>
        <w:rPr>
          <w:rFonts w:ascii="Book Antiqua" w:hAnsi="Book Antiqua"/>
          <w:sz w:val="24"/>
          <w:szCs w:val="24"/>
        </w:rPr>
        <w:t>εξορθολογισμό</w:t>
      </w:r>
      <w:proofErr w:type="spellEnd"/>
      <w:r>
        <w:rPr>
          <w:rFonts w:ascii="Book Antiqua" w:hAnsi="Book Antiqua"/>
          <w:sz w:val="24"/>
          <w:szCs w:val="24"/>
        </w:rPr>
        <w:t xml:space="preserve"> των όρων ίδρυσης και λειτουργίας τους και με την πρόβλεψη θεσμικών εγγυήσεων για τη χρηστή και διαφανή λειτουργία τους, που πράγματι σχεδιάστηκε και υλοποιήθηκε σε σημαντικό βαθμό με το πρόγραμμα «Καλλικράτης», συνεπέφερε (χωρίς κάτι τέτοιο να αποτελεί αναγκαία συνθήκη του εγχειρήματος </w:t>
      </w:r>
      <w:proofErr w:type="spellStart"/>
      <w:r>
        <w:rPr>
          <w:rFonts w:ascii="Book Antiqua" w:hAnsi="Book Antiqua"/>
          <w:sz w:val="24"/>
          <w:szCs w:val="24"/>
        </w:rPr>
        <w:t>εξορθολογισμού</w:t>
      </w:r>
      <w:proofErr w:type="spellEnd"/>
      <w:r>
        <w:rPr>
          <w:rFonts w:ascii="Book Antiqua" w:hAnsi="Book Antiqua"/>
          <w:sz w:val="24"/>
          <w:szCs w:val="24"/>
        </w:rPr>
        <w:t xml:space="preserve">) τον λειτουργικό αποκλεισμό, σε πολλές περιπτώσεις, της αυτοδιοίκησης από πεδία δραστηριότητας στα οποία θα μπορούσαν -ή θα έπρεπε να μπορούν- να δραστηριοποιηθούν οι </w:t>
      </w:r>
      <w:proofErr w:type="spellStart"/>
      <w:r>
        <w:rPr>
          <w:rFonts w:ascii="Book Antiqua" w:hAnsi="Book Antiqua"/>
          <w:sz w:val="24"/>
          <w:szCs w:val="24"/>
        </w:rPr>
        <w:t>αυτοδιοικητικοί</w:t>
      </w:r>
      <w:proofErr w:type="spellEnd"/>
      <w:r>
        <w:rPr>
          <w:rFonts w:ascii="Book Antiqua" w:hAnsi="Book Antiqua"/>
          <w:sz w:val="24"/>
          <w:szCs w:val="24"/>
        </w:rPr>
        <w:t xml:space="preserve"> φορείς, προς όφελος του δημοσίου συμφέροντος και της προστασίας και της ανάπτυξης τοπικών δημόσιων αγαθών. Στην πραγματικότητα, ωστόσο, η πρόβλεψη της θεσμικής δυνατότητας και η παροχή των απαραίτητων εργαλείων στην αυτοδιοίκηση να δραστηριοποιηθεί στα πεδία αυτά, όχι ως επιχειρηματίας ούτε -πολύ λιγότερο- ως συμπράττων με την επιχειρηματικότητα παράγοντας, αλλά ως δημοκρατικά νομιμοποιημένος φορέας και ως πόλος τοπικής ανάπτυξης σε όφελος της κοινωνίας, θα μπορούσε, υπό προϋποθέσεις, να αποτελέσει παράγοντα προστασίας δημόσιων αγαθών και ανάσχεσης της προϊούσας </w:t>
      </w:r>
      <w:r>
        <w:rPr>
          <w:rFonts w:ascii="Book Antiqua" w:hAnsi="Book Antiqua"/>
          <w:sz w:val="24"/>
          <w:szCs w:val="24"/>
        </w:rPr>
        <w:lastRenderedPageBreak/>
        <w:t>συρρίκνωσης του δημόσιου χώρου έναντι μιας απορρυθμισμένης και μη ωφέλιμης κοινωνικά επιχειρηματικότητας.</w:t>
      </w:r>
    </w:p>
    <w:p w:rsidR="006F63F5" w:rsidRDefault="006F63F5" w:rsidP="007F4037">
      <w:pPr>
        <w:spacing w:before="240" w:line="360" w:lineRule="auto"/>
        <w:jc w:val="both"/>
        <w:rPr>
          <w:rFonts w:ascii="Book Antiqua" w:hAnsi="Book Antiqua"/>
          <w:sz w:val="24"/>
          <w:szCs w:val="24"/>
        </w:rPr>
      </w:pPr>
    </w:p>
    <w:p w:rsidR="006F63F5" w:rsidRDefault="006F63F5" w:rsidP="007F4037">
      <w:pPr>
        <w:spacing w:before="240" w:line="360" w:lineRule="auto"/>
        <w:jc w:val="both"/>
        <w:rPr>
          <w:rFonts w:ascii="Book Antiqua" w:hAnsi="Book Antiqua"/>
          <w:sz w:val="24"/>
          <w:szCs w:val="24"/>
        </w:rPr>
      </w:pPr>
      <w:r>
        <w:rPr>
          <w:rFonts w:ascii="Book Antiqua" w:hAnsi="Book Antiqua"/>
          <w:sz w:val="24"/>
          <w:szCs w:val="24"/>
        </w:rPr>
        <w:t xml:space="preserve">  </w:t>
      </w:r>
    </w:p>
    <w:p w:rsidR="006F63F5" w:rsidRPr="00DA5458" w:rsidRDefault="006F63F5" w:rsidP="007F4037">
      <w:pPr>
        <w:spacing w:before="240" w:line="360" w:lineRule="auto"/>
        <w:jc w:val="both"/>
        <w:rPr>
          <w:rFonts w:ascii="Book Antiqua" w:hAnsi="Book Antiqua"/>
          <w:sz w:val="24"/>
          <w:szCs w:val="24"/>
        </w:rPr>
      </w:pPr>
      <w:r>
        <w:rPr>
          <w:rFonts w:ascii="Book Antiqua" w:hAnsi="Book Antiqua"/>
          <w:sz w:val="24"/>
          <w:szCs w:val="24"/>
        </w:rPr>
        <w:t xml:space="preserve">   </w:t>
      </w:r>
      <w:r>
        <w:rPr>
          <w:rFonts w:ascii="Book Antiqua" w:hAnsi="Book Antiqua"/>
          <w:i/>
          <w:sz w:val="24"/>
          <w:szCs w:val="24"/>
        </w:rPr>
        <w:t>Από τον «Καλλικράτη» στον «Κλεισθένη Ι». Από την οργανωτική ανασυγκρότηση</w:t>
      </w:r>
      <w:r w:rsidRPr="008C0D7C">
        <w:rPr>
          <w:rFonts w:ascii="Book Antiqua" w:hAnsi="Book Antiqua"/>
          <w:i/>
          <w:sz w:val="24"/>
          <w:szCs w:val="24"/>
        </w:rPr>
        <w:t>,</w:t>
      </w:r>
      <w:r>
        <w:rPr>
          <w:rFonts w:ascii="Book Antiqua" w:hAnsi="Book Antiqua"/>
          <w:i/>
          <w:sz w:val="24"/>
          <w:szCs w:val="24"/>
        </w:rPr>
        <w:t xml:space="preserve"> στην εμβάθυνση της δημοκρατίας, την ενίσχυση της αντιπροσωπευτικότητας και τη διεύρυνση της συμμετοχής.</w:t>
      </w:r>
    </w:p>
    <w:p w:rsidR="006F63F5" w:rsidRDefault="006F63F5" w:rsidP="007F4037">
      <w:pPr>
        <w:spacing w:before="240" w:line="360" w:lineRule="auto"/>
        <w:jc w:val="both"/>
        <w:rPr>
          <w:rFonts w:ascii="Book Antiqua" w:hAnsi="Book Antiqua"/>
          <w:sz w:val="24"/>
          <w:szCs w:val="24"/>
        </w:rPr>
      </w:pPr>
      <w:r>
        <w:rPr>
          <w:rFonts w:ascii="Book Antiqua" w:hAnsi="Book Antiqua"/>
          <w:sz w:val="24"/>
          <w:szCs w:val="24"/>
        </w:rPr>
        <w:t xml:space="preserve">Αξιοποιώντας την εμπειρία μίας δεκαετούς σχεδόν εφαρμογής του ν. 3852/2010 και προϊόν της μακράς και εκτεταμένης διαβούλευσης που περιγράφηκε ήδη, το παρόν σχέδιο νόμου επαναξιολογεί βασικές παραδοχές του προγράμματος «Καλλικράτης» και, χωρίς να </w:t>
      </w:r>
      <w:proofErr w:type="spellStart"/>
      <w:r>
        <w:rPr>
          <w:rFonts w:ascii="Book Antiqua" w:hAnsi="Book Antiqua"/>
          <w:sz w:val="24"/>
          <w:szCs w:val="24"/>
        </w:rPr>
        <w:t>αποδομεί</w:t>
      </w:r>
      <w:proofErr w:type="spellEnd"/>
      <w:r>
        <w:rPr>
          <w:rFonts w:ascii="Book Antiqua" w:hAnsi="Book Antiqua"/>
          <w:sz w:val="24"/>
          <w:szCs w:val="24"/>
        </w:rPr>
        <w:t xml:space="preserve"> σημαντικές και ώριμες πλέον, μεταρρυθμιστικές παρεμβάσεις του (χωρίς, με άλλες λέξεις, να αναιρεί τη «νέα αρχιτεκτονική» της αυτοδιοίκησης), επιχειρεί να καλύψει ένα σοβαρό έλλειμμα που χαρακτήρισε την εκτεταμένη διοικητική και οργανωτική ανασυγκρότηση της προηγούμενης μεταρρύθμισης, διαμορφώνοντας όρους δημοκρατικότερης συγκρότησης και λειτουργίας των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θεσμών, αναλογικότερης εκπροσώπησης, τόσο του εκλογικού σώματος και των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δυνάμεων όσο και των τοπικών κοινωνιών που συνθέτουν τους οργανισμούς και των δύο βαθμών αυτοδιοίκησης, αλλά και διευρύνοντας τη συμμετοχή και τον κοινωνικό έλεγχο σε όλα τα επίπεδα της οργάνωσης και της λειτουργίας τους. Παράλληλα, το προτεινόμενο νομοσχέδιο επιχειρεί συγκεκριμένες τομές σε καίρια πεδία εντοπισμού παραγόντων περιοριστικών ή ανασταλτικών της διοικητικής, οικονομικής και λειτουργικής αυτοτέλειας των ΟΤΑ, αναμετράται με καταγεγραμμένες και υπαρκτές λειτουργικές αδυναμίες των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οργανισμών, που σχετίζονται είτε με την αντικειμενική υστέρηση αυτών σε οικονομικούς και ανθρώπινους πόρους (ιδίως σε </w:t>
      </w:r>
      <w:proofErr w:type="spellStart"/>
      <w:r>
        <w:rPr>
          <w:rFonts w:ascii="Book Antiqua" w:hAnsi="Book Antiqua"/>
          <w:sz w:val="24"/>
          <w:szCs w:val="24"/>
        </w:rPr>
        <w:t>ό,τι</w:t>
      </w:r>
      <w:proofErr w:type="spellEnd"/>
      <w:r>
        <w:rPr>
          <w:rFonts w:ascii="Book Antiqua" w:hAnsi="Book Antiqua"/>
          <w:sz w:val="24"/>
          <w:szCs w:val="24"/>
        </w:rPr>
        <w:t xml:space="preserve"> αφορά μικρούς δήμους της περιφέρειας) είτε με διαπιστωμένες πια αστοχίες του υφιστάμενου θεσμικού πλαισίου και ανοίγει το δρόμο για την </w:t>
      </w:r>
      <w:r>
        <w:rPr>
          <w:rFonts w:ascii="Book Antiqua" w:hAnsi="Book Antiqua"/>
          <w:sz w:val="24"/>
          <w:szCs w:val="24"/>
        </w:rPr>
        <w:lastRenderedPageBreak/>
        <w:t>αυτοδιοίκηση σε νέα πεδία αναπτυξιακής δράσης, όχι με όρους ενός παράλληλου και ανταγωνιστικού προς τον ιδιωτικό τομέα πεδίου «</w:t>
      </w:r>
      <w:proofErr w:type="spellStart"/>
      <w:r>
        <w:rPr>
          <w:rFonts w:ascii="Book Antiqua" w:hAnsi="Book Antiqua"/>
          <w:sz w:val="24"/>
          <w:szCs w:val="24"/>
        </w:rPr>
        <w:t>επιχειρείν</w:t>
      </w:r>
      <w:proofErr w:type="spellEnd"/>
      <w:r>
        <w:rPr>
          <w:rFonts w:ascii="Book Antiqua" w:hAnsi="Book Antiqua"/>
          <w:sz w:val="24"/>
          <w:szCs w:val="24"/>
        </w:rPr>
        <w:t>», αλλά με στόχο την προστασία δημόσιων αγαθών και την αξιοποίηση τοπικών πόρων</w:t>
      </w:r>
      <w:r w:rsidRPr="00DD739E">
        <w:rPr>
          <w:rFonts w:ascii="Book Antiqua" w:hAnsi="Book Antiqua"/>
          <w:sz w:val="24"/>
          <w:szCs w:val="24"/>
        </w:rPr>
        <w:t>,</w:t>
      </w:r>
      <w:r>
        <w:rPr>
          <w:rFonts w:ascii="Book Antiqua" w:hAnsi="Book Antiqua"/>
          <w:sz w:val="24"/>
          <w:szCs w:val="24"/>
        </w:rPr>
        <w:t xml:space="preserve"> σε όφελος και για λογαριασμό των ίδιων των τοπικών κοινωνιών.</w:t>
      </w:r>
    </w:p>
    <w:p w:rsidR="006F63F5" w:rsidRDefault="006F63F5" w:rsidP="007F4037">
      <w:pPr>
        <w:spacing w:before="240" w:line="360" w:lineRule="auto"/>
        <w:jc w:val="both"/>
        <w:rPr>
          <w:rFonts w:ascii="Book Antiqua" w:hAnsi="Book Antiqua"/>
          <w:sz w:val="24"/>
          <w:szCs w:val="24"/>
        </w:rPr>
      </w:pPr>
      <w:r>
        <w:rPr>
          <w:rFonts w:ascii="Book Antiqua" w:hAnsi="Book Antiqua"/>
          <w:sz w:val="24"/>
          <w:szCs w:val="24"/>
        </w:rPr>
        <w:t xml:space="preserve">Η συνείδηση των δεδομένων και αντικειμενικών ορίων που τίθενται από συγκεκριμένους συνταγματικούς περιορισμούς (ιδίως σε </w:t>
      </w:r>
      <w:proofErr w:type="spellStart"/>
      <w:r>
        <w:rPr>
          <w:rFonts w:ascii="Book Antiqua" w:hAnsi="Book Antiqua"/>
          <w:sz w:val="24"/>
          <w:szCs w:val="24"/>
        </w:rPr>
        <w:t>ό,τι</w:t>
      </w:r>
      <w:proofErr w:type="spellEnd"/>
      <w:r>
        <w:rPr>
          <w:rFonts w:ascii="Book Antiqua" w:hAnsi="Book Antiqua"/>
          <w:sz w:val="24"/>
          <w:szCs w:val="24"/>
        </w:rPr>
        <w:t xml:space="preserve"> αφορά τις αρμοδιότητες και το βαθμό διοικητικής και οικονομικής αυτοτέλειας της Τοπικής Αυτοδιοίκησης σε σχέση τον συνταγματικά προδιαγεγραμμένο ρόλο του κράτους, σε κεντρικό και περιφερειακό επίπεδο), από την υφιστάμενη δημοσιονομική συνθήκη και από παρόντες, ακόμη, θεσμικούς και δημοσιονομικούς περιορισμούς της δυνατότητας των ΟΤΑ να προχωρήσουν σε επαρκή στελέχωση νευραλγικών υπηρεσιών και τομέων δραστηριότητάς τους, εύλογα θέτουν υπό διερώτηση ακόμα και τον ίδιο τον ορολογικό προσδιορισμό ως «μεταρρύθμισης», κάθε νομοθετικής προσπάθειας αναμέτρησης με τα σοβαρά προβλήματα και τις δυσχέρειες που αντιμετωπίζουν σήμερα οι </w:t>
      </w:r>
      <w:proofErr w:type="spellStart"/>
      <w:r>
        <w:rPr>
          <w:rFonts w:ascii="Book Antiqua" w:hAnsi="Book Antiqua"/>
          <w:sz w:val="24"/>
          <w:szCs w:val="24"/>
        </w:rPr>
        <w:t>αυτοδιοικητικοί</w:t>
      </w:r>
      <w:proofErr w:type="spellEnd"/>
      <w:r>
        <w:rPr>
          <w:rFonts w:ascii="Book Antiqua" w:hAnsi="Book Antiqua"/>
          <w:sz w:val="24"/>
          <w:szCs w:val="24"/>
        </w:rPr>
        <w:t xml:space="preserve"> θεσμοί στην εκπλήρωση του ρόλου τους. Στο βαθμό, ωστόσο, που ο όρος «μεταρρύθμιση» δεν προσδιορίζεται μόνο από κριτήρια ποσοτικά ή </w:t>
      </w:r>
      <w:proofErr w:type="spellStart"/>
      <w:r>
        <w:rPr>
          <w:rFonts w:ascii="Book Antiqua" w:hAnsi="Book Antiqua"/>
          <w:sz w:val="24"/>
          <w:szCs w:val="24"/>
        </w:rPr>
        <w:t>εκτατικά</w:t>
      </w:r>
      <w:proofErr w:type="spellEnd"/>
      <w:r>
        <w:rPr>
          <w:rFonts w:ascii="Book Antiqua" w:hAnsi="Book Antiqua"/>
          <w:sz w:val="24"/>
          <w:szCs w:val="24"/>
        </w:rPr>
        <w:t xml:space="preserve">, ως προς το μέγεθος ή το εύρος επιχειρούμενων θεσμικών τομών, αλλά μπορεί να αποτυπώσει και σοβαρές ποιοτικές μεταβολές στη φιλοσοφία ή στη φυσιογνωμία θεσμικών συστημάτων, η αντιμετώπιση σοβαρών ελλειμμάτων αντιπροσώπευσης, η εμβάθυνση της δημοκρατίας και της συμμετοχής στους </w:t>
      </w:r>
      <w:proofErr w:type="spellStart"/>
      <w:r>
        <w:rPr>
          <w:rFonts w:ascii="Book Antiqua" w:hAnsi="Book Antiqua"/>
          <w:sz w:val="24"/>
          <w:szCs w:val="24"/>
        </w:rPr>
        <w:t>αυτοδιοικητικούς</w:t>
      </w:r>
      <w:proofErr w:type="spellEnd"/>
      <w:r>
        <w:rPr>
          <w:rFonts w:ascii="Book Antiqua" w:hAnsi="Book Antiqua"/>
          <w:sz w:val="24"/>
          <w:szCs w:val="24"/>
        </w:rPr>
        <w:t xml:space="preserve"> θεσμούς και η πρόβλεψη νέων δυνατοτήτων -ή ακόμα και νέων προσανατολισμών- στην αναπτυξιακή τους δράση, μπορούν να συνιστούν μεταρρύθμιση.</w:t>
      </w:r>
    </w:p>
    <w:p w:rsidR="006F63F5" w:rsidRDefault="006F63F5" w:rsidP="007F4037">
      <w:pPr>
        <w:spacing w:before="240" w:line="360" w:lineRule="auto"/>
        <w:jc w:val="both"/>
        <w:rPr>
          <w:rFonts w:ascii="Book Antiqua" w:hAnsi="Book Antiqua"/>
          <w:sz w:val="24"/>
          <w:szCs w:val="24"/>
        </w:rPr>
      </w:pPr>
      <w:r>
        <w:rPr>
          <w:rFonts w:ascii="Book Antiqua" w:hAnsi="Book Antiqua"/>
          <w:sz w:val="24"/>
          <w:szCs w:val="24"/>
        </w:rPr>
        <w:t xml:space="preserve">Αντίστοιχες ποιοτικές μεταβολές στην ίδια τη φυσιογνωμία του θεσμικού πλαισίου οργάνωσης και λειτουργίας της τοπικής αυτοδιοίκησης, επιχειρεί το προτεινόμενο σχέδιο νόμου, προς την κατεύθυνση, αφενός της διαμόρφωσης θεσμικών προδιαγραφών ανάδειξης και σύνθεσης των δημοτικών και </w:t>
      </w:r>
      <w:r>
        <w:rPr>
          <w:rFonts w:ascii="Book Antiqua" w:hAnsi="Book Antiqua"/>
          <w:sz w:val="24"/>
          <w:szCs w:val="24"/>
        </w:rPr>
        <w:lastRenderedPageBreak/>
        <w:t xml:space="preserve">περιφερειακών αρχών, που θα αποτυπώνουν με ακρίβεια, αντιπροσωπευτικότητα και χωρίς εξωγενείς παραμορφώσεις τη βούληση, τις επιλογές και την εντολή του εκλογικού σώματος και αφετέρου της διευκόλυνσης και της απελευθέρωσης λειτουργιών των ΟΤΑ αναγκαίων για τη λυσιτελή εκπλήρωση του θεσμικού τους ρόλου. Έτσι, ενώ η ριζική οργανωτική αναδιάταξη των φορέων και των λειτουργιών που συγκροτούν το </w:t>
      </w:r>
      <w:proofErr w:type="spellStart"/>
      <w:r>
        <w:rPr>
          <w:rFonts w:ascii="Book Antiqua" w:hAnsi="Book Antiqua"/>
          <w:sz w:val="24"/>
          <w:szCs w:val="24"/>
        </w:rPr>
        <w:t>αυτοδιοικητικό</w:t>
      </w:r>
      <w:proofErr w:type="spellEnd"/>
      <w:r>
        <w:rPr>
          <w:rFonts w:ascii="Book Antiqua" w:hAnsi="Book Antiqua"/>
          <w:sz w:val="24"/>
          <w:szCs w:val="24"/>
        </w:rPr>
        <w:t xml:space="preserve"> οικοδόμημα αποκλήθηκε συμβολικά, στο ν. </w:t>
      </w:r>
      <w:r w:rsidRPr="007E3A86">
        <w:rPr>
          <w:rFonts w:ascii="Book Antiqua" w:hAnsi="Book Antiqua"/>
          <w:sz w:val="24"/>
          <w:szCs w:val="24"/>
        </w:rPr>
        <w:t>3</w:t>
      </w:r>
      <w:r>
        <w:rPr>
          <w:rFonts w:ascii="Book Antiqua" w:hAnsi="Book Antiqua"/>
          <w:sz w:val="24"/>
          <w:szCs w:val="24"/>
        </w:rPr>
        <w:t>852/2010, με το όνομα ενός εμβληματικού αρχιτέκτονα</w:t>
      </w:r>
      <w:r w:rsidRPr="007E3A86">
        <w:rPr>
          <w:rFonts w:ascii="Book Antiqua" w:hAnsi="Book Antiqua"/>
          <w:sz w:val="24"/>
          <w:szCs w:val="24"/>
        </w:rPr>
        <w:t>,</w:t>
      </w:r>
      <w:r>
        <w:rPr>
          <w:rFonts w:ascii="Book Antiqua" w:hAnsi="Book Antiqua"/>
          <w:sz w:val="24"/>
          <w:szCs w:val="24"/>
        </w:rPr>
        <w:t xml:space="preserve"> ως «Πρόγραμμα Καλλικράτης», το προτεινόμενο σχέδιο νόμου επιγράφεται ως «Κλεισθένης»</w:t>
      </w:r>
      <w:r w:rsidRPr="007E3A86">
        <w:rPr>
          <w:rFonts w:ascii="Book Antiqua" w:hAnsi="Book Antiqua"/>
          <w:sz w:val="24"/>
          <w:szCs w:val="24"/>
        </w:rPr>
        <w:t>,</w:t>
      </w:r>
      <w:r>
        <w:rPr>
          <w:rFonts w:ascii="Book Antiqua" w:hAnsi="Book Antiqua"/>
          <w:sz w:val="24"/>
          <w:szCs w:val="24"/>
        </w:rPr>
        <w:t xml:space="preserve"> σε αναφορά προς τον εισηγητή της μεγάλης μεταρρύθμισης που θεμελίωσε, στα τέλη του 6</w:t>
      </w:r>
      <w:r w:rsidRPr="00D65FD1">
        <w:rPr>
          <w:rFonts w:ascii="Book Antiqua" w:hAnsi="Book Antiqua"/>
          <w:sz w:val="24"/>
          <w:szCs w:val="24"/>
          <w:vertAlign w:val="superscript"/>
        </w:rPr>
        <w:t>ου</w:t>
      </w:r>
      <w:r>
        <w:rPr>
          <w:rFonts w:ascii="Book Antiqua" w:hAnsi="Book Antiqua"/>
          <w:sz w:val="24"/>
          <w:szCs w:val="24"/>
        </w:rPr>
        <w:t xml:space="preserve"> </w:t>
      </w:r>
      <w:proofErr w:type="spellStart"/>
      <w:r>
        <w:rPr>
          <w:rFonts w:ascii="Book Antiqua" w:hAnsi="Book Antiqua"/>
          <w:sz w:val="24"/>
          <w:szCs w:val="24"/>
        </w:rPr>
        <w:t>π.Χ.</w:t>
      </w:r>
      <w:proofErr w:type="spellEnd"/>
      <w:r>
        <w:rPr>
          <w:rFonts w:ascii="Book Antiqua" w:hAnsi="Book Antiqua"/>
          <w:sz w:val="24"/>
          <w:szCs w:val="24"/>
        </w:rPr>
        <w:t xml:space="preserve"> αιώνα, το διαχρονικό και οικουμενικό πολιτειακό πρότυπο της δημοκρατίας. Η συμβολική αυτή αναφορά σηματοδοτεί, ως βασική </w:t>
      </w:r>
      <w:proofErr w:type="spellStart"/>
      <w:r>
        <w:rPr>
          <w:rFonts w:ascii="Book Antiqua" w:hAnsi="Book Antiqua"/>
          <w:sz w:val="24"/>
          <w:szCs w:val="24"/>
        </w:rPr>
        <w:t>δικαιοπολιτική</w:t>
      </w:r>
      <w:proofErr w:type="spellEnd"/>
      <w:r>
        <w:rPr>
          <w:rFonts w:ascii="Book Antiqua" w:hAnsi="Book Antiqua"/>
          <w:sz w:val="24"/>
          <w:szCs w:val="24"/>
        </w:rPr>
        <w:t xml:space="preserve"> επιλογή που διατρέχει το παρόν σχέδιο νόμου, την πλήρη ευθυγράμμιση του συστήματος ανάδειξης των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αρχών, του συστήματος διακυβέρνησης των ΟΤΑ και μίας σειράς από βασικές τους λειτουργίες, με τη δημοκρατική αρχή, την αποκατάσταση της αντιπροσωπευτικότητας και την ενίσχυση, σε κάθε επίπεδο, της συμμετοχής και του κοινωνικού ελέγχου.</w:t>
      </w:r>
    </w:p>
    <w:p w:rsidR="006F63F5" w:rsidRDefault="006F63F5" w:rsidP="007F4037">
      <w:pPr>
        <w:spacing w:before="240" w:line="360" w:lineRule="auto"/>
        <w:jc w:val="both"/>
        <w:rPr>
          <w:rFonts w:ascii="Book Antiqua" w:hAnsi="Book Antiqua"/>
          <w:sz w:val="24"/>
          <w:szCs w:val="24"/>
        </w:rPr>
      </w:pPr>
      <w:r>
        <w:rPr>
          <w:rFonts w:ascii="Book Antiqua" w:hAnsi="Book Antiqua"/>
          <w:sz w:val="24"/>
          <w:szCs w:val="24"/>
        </w:rPr>
        <w:t xml:space="preserve">Παράλληλα, ο αριθμητικός δείκτης </w:t>
      </w:r>
      <w:r w:rsidRPr="001369B1">
        <w:rPr>
          <w:rFonts w:ascii="Book Antiqua" w:hAnsi="Book Antiqua"/>
          <w:sz w:val="24"/>
          <w:szCs w:val="24"/>
        </w:rPr>
        <w:t>“</w:t>
      </w:r>
      <w:r>
        <w:rPr>
          <w:rFonts w:ascii="Book Antiqua" w:hAnsi="Book Antiqua"/>
          <w:sz w:val="24"/>
          <w:szCs w:val="24"/>
          <w:lang w:val="en-US"/>
        </w:rPr>
        <w:t>I</w:t>
      </w:r>
      <w:r w:rsidRPr="001369B1">
        <w:rPr>
          <w:rFonts w:ascii="Book Antiqua" w:hAnsi="Book Antiqua"/>
          <w:sz w:val="24"/>
          <w:szCs w:val="24"/>
        </w:rPr>
        <w:t>”</w:t>
      </w:r>
      <w:r>
        <w:rPr>
          <w:rFonts w:ascii="Book Antiqua" w:hAnsi="Book Antiqua"/>
          <w:sz w:val="24"/>
          <w:szCs w:val="24"/>
        </w:rPr>
        <w:t xml:space="preserve"> που συμπληρώνει τη συμβολική </w:t>
      </w:r>
      <w:proofErr w:type="spellStart"/>
      <w:r>
        <w:rPr>
          <w:rFonts w:ascii="Book Antiqua" w:hAnsi="Book Antiqua"/>
          <w:sz w:val="24"/>
          <w:szCs w:val="24"/>
        </w:rPr>
        <w:t>ονοματοδοσία</w:t>
      </w:r>
      <w:proofErr w:type="spellEnd"/>
      <w:r>
        <w:rPr>
          <w:rFonts w:ascii="Book Antiqua" w:hAnsi="Book Antiqua"/>
          <w:sz w:val="24"/>
          <w:szCs w:val="24"/>
        </w:rPr>
        <w:t xml:space="preserve"> αυτού του μεταρρυθμιστικού προγράμματος, υποδηλώνει την παραδοχή ότι οι ρυθμιστικές παρεμβάσεις του προτεινόμενου νομοσχεδίου συνιστούν το πρώτο βήμα</w:t>
      </w:r>
      <w:r w:rsidRPr="00806866">
        <w:rPr>
          <w:rFonts w:ascii="Book Antiqua" w:hAnsi="Book Antiqua"/>
          <w:sz w:val="24"/>
          <w:szCs w:val="24"/>
        </w:rPr>
        <w:t xml:space="preserve"> </w:t>
      </w:r>
      <w:r>
        <w:rPr>
          <w:rFonts w:ascii="Book Antiqua" w:hAnsi="Book Antiqua"/>
          <w:sz w:val="24"/>
          <w:szCs w:val="24"/>
        </w:rPr>
        <w:t xml:space="preserve">και τη βάση για την προώθηση και την υλοποίηση ενός συνολικού, προοδευτικού μεταρρυθμιστικού σχεδίου για την τοπική αυτοδιοίκηση, που θα υλοποιείται παράλληλα με την εκπλήρωση των αναγκαίων προς τούτο θεσμικών και πραγματικών προϋποθέσεων. Κεντρική σημασία μεταξύ των προϋποθέσεων αυτών, καταλαμβάνουν η ολοκλήρωση μιας, πρωτοφανούς σε βάθος και έκταση, επεξεργασίας και διαμόρφωσης των όρων για μία σύγχρονη, αποτελεσματική και προοδευτική κατανομή της ευθύνης των επιμέρους πεδίων δημόσιας πολιτικής μεταξύ των επιπέδων διοίκησης (διαδικασία που έχει ήδη εκκινήσει και που, με το παρόν σχέδιο νόμου, τίθενται οι διοικητικές και οργανωτικές βάσεις για την ολοκλήρωσή </w:t>
      </w:r>
      <w:r>
        <w:rPr>
          <w:rFonts w:ascii="Book Antiqua" w:hAnsi="Book Antiqua"/>
          <w:sz w:val="24"/>
          <w:szCs w:val="24"/>
        </w:rPr>
        <w:lastRenderedPageBreak/>
        <w:t>της),  η διαμόρφωση συνθηκών που θα επιτρέπουν στην τοπική αυτοδιοίκηση να αποκτήσει τους αναγκαίους οικονομικούς και ανθρώπινους πόρους, προκειμένου να μπορέσει να επωμιστεί και να ασκήσει λυσιτελώς έναν πιο ουσιαστικό ρόλο στη διοίκηση των δημόσιων υποθέσεων σε τοπικό και περιφερειακό επίπεδο και στην προώθηση ενός δίκαιου, συμπεριληπτικού και κοινωνικά ωφέλιμου αναπτυξιακού προτύπου και τέλος η διαμόρφωση των αναγκαίων συνταγματικών προδιαγραφών για την ολοκλήρωση της διοικητικής και οικονομικής αυτοτέλειας της τοπικής αυτοδιοίκησης.</w:t>
      </w:r>
    </w:p>
    <w:p w:rsidR="006F63F5" w:rsidRDefault="006F63F5" w:rsidP="007F4037">
      <w:pPr>
        <w:spacing w:before="240" w:line="360" w:lineRule="auto"/>
        <w:jc w:val="both"/>
        <w:rPr>
          <w:rFonts w:ascii="Book Antiqua" w:hAnsi="Book Antiqua"/>
          <w:sz w:val="24"/>
          <w:szCs w:val="24"/>
        </w:rPr>
      </w:pPr>
      <w:r>
        <w:rPr>
          <w:rFonts w:ascii="Book Antiqua" w:hAnsi="Book Antiqua"/>
          <w:sz w:val="24"/>
          <w:szCs w:val="24"/>
        </w:rPr>
        <w:t xml:space="preserve">Μία τέτοια, ωστόσο, διαρκής και συνεκτική προγραμματική δέσμευση δεν μπορεί να αναληφθεί, παρά στο έδαφος ενός δημοκρατικά οργανωμένου, αντιπροσωπευτικού και πραγματικά συμμετοχικού </w:t>
      </w:r>
      <w:proofErr w:type="spellStart"/>
      <w:r>
        <w:rPr>
          <w:rFonts w:ascii="Book Antiqua" w:hAnsi="Book Antiqua"/>
          <w:sz w:val="24"/>
          <w:szCs w:val="24"/>
        </w:rPr>
        <w:t>αυτοδιοικητικού</w:t>
      </w:r>
      <w:proofErr w:type="spellEnd"/>
      <w:r>
        <w:rPr>
          <w:rFonts w:ascii="Book Antiqua" w:hAnsi="Book Antiqua"/>
          <w:sz w:val="24"/>
          <w:szCs w:val="24"/>
        </w:rPr>
        <w:t xml:space="preserve"> συστήματος και είναι γι’ αυτό το λόγο που η διαμόρφωση ενός τέτοιου θεσμικού περιβάλλοντος αποτελεί και την κεντρική στόχευση αυτής της μεταρρυθμιστικής προσπάθειας.</w:t>
      </w:r>
    </w:p>
    <w:p w:rsidR="006F63F5" w:rsidRPr="0005175C" w:rsidRDefault="006F63F5" w:rsidP="007F4037">
      <w:pPr>
        <w:spacing w:before="240" w:line="360" w:lineRule="auto"/>
        <w:jc w:val="both"/>
        <w:rPr>
          <w:rFonts w:ascii="Book Antiqua" w:hAnsi="Book Antiqua"/>
          <w:sz w:val="24"/>
          <w:szCs w:val="24"/>
        </w:rPr>
      </w:pPr>
      <w:r>
        <w:rPr>
          <w:rFonts w:ascii="Book Antiqua" w:hAnsi="Book Antiqua"/>
          <w:sz w:val="24"/>
          <w:szCs w:val="24"/>
        </w:rPr>
        <w:t xml:space="preserve"> </w:t>
      </w:r>
    </w:p>
    <w:p w:rsidR="006F63F5" w:rsidRDefault="006F63F5" w:rsidP="007F4037">
      <w:pPr>
        <w:spacing w:before="240" w:line="360" w:lineRule="auto"/>
        <w:jc w:val="both"/>
        <w:rPr>
          <w:rFonts w:ascii="Book Antiqua" w:hAnsi="Book Antiqua"/>
          <w:sz w:val="24"/>
          <w:szCs w:val="24"/>
        </w:rPr>
      </w:pPr>
      <w:r>
        <w:rPr>
          <w:rFonts w:ascii="Book Antiqua" w:hAnsi="Book Antiqua"/>
          <w:sz w:val="24"/>
          <w:szCs w:val="24"/>
        </w:rPr>
        <w:t xml:space="preserve">Με αυτή τη βασική </w:t>
      </w:r>
      <w:proofErr w:type="spellStart"/>
      <w:r>
        <w:rPr>
          <w:rFonts w:ascii="Book Antiqua" w:hAnsi="Book Antiqua"/>
          <w:sz w:val="24"/>
          <w:szCs w:val="24"/>
        </w:rPr>
        <w:t>δικαιοπολιτική</w:t>
      </w:r>
      <w:proofErr w:type="spellEnd"/>
      <w:r>
        <w:rPr>
          <w:rFonts w:ascii="Book Antiqua" w:hAnsi="Book Antiqua"/>
          <w:sz w:val="24"/>
          <w:szCs w:val="24"/>
        </w:rPr>
        <w:t xml:space="preserve"> επιλογή και ρυθμιστική μέριμνα, το προτεινόμενο σχέδιο νόμου, στα επιμέρους κεφάλαιά του που αφορούν την οργάνωση και λειτουργία των οργανισμών τοπικής αυτοδιοίκησης (δηλαδή στα κεφάλαια, ιδίως, του πρώτου μέρους του), επεκτείνει την ισχύ του Ευρωπαϊκού Χάρτη Τοπικής Αυτονομίας και στους ΟΤΑ β’ βαθμού, ενώ επιφέρει σημαντικές τομές στην κατηγοριοποίηση των δήμων, στο εκλογικό σύστημα ανάδειξης των δημοτικών και των περιφερειακών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αρχών, στο σύστημα διοίκησης των ΟΤΑ, στην εποπτεία των ΟΤΑ, στην εισαγωγή θεσμών άμεσης συμμετοχής και δημοκρατικής έκφρασης των πολιτών μέσα από δημοτικά και περιφερειακά δημοψηφίσματα, αλλά και θεσμών δημοτικής και περιφερειακής διαμεσολάβησης, στην αναπτυξιακή δράση και την οικονομική λειτουργία των ΟΤΑ, αλλά και στην οργάνωση και το σχεδιασμό της κατανομής αρμοδιοτήτων και διαδικασιών, ανάμεσα στην κρατική διοίκηση (κεντρική και αποκεντρωμένη) και την αυτοδιοίκηση. </w:t>
      </w:r>
    </w:p>
    <w:p w:rsidR="00D435D4" w:rsidRDefault="00D435D4" w:rsidP="007F4037">
      <w:pPr>
        <w:spacing w:before="240" w:line="360" w:lineRule="auto"/>
        <w:jc w:val="both"/>
        <w:rPr>
          <w:rFonts w:ascii="Book Antiqua" w:hAnsi="Book Antiqua"/>
          <w:sz w:val="24"/>
          <w:szCs w:val="24"/>
        </w:rPr>
      </w:pPr>
    </w:p>
    <w:p w:rsidR="00D435D4" w:rsidRDefault="00D435D4" w:rsidP="007F4037">
      <w:pPr>
        <w:spacing w:before="240" w:line="360" w:lineRule="auto"/>
        <w:jc w:val="both"/>
        <w:rPr>
          <w:rFonts w:ascii="Book Antiqua" w:hAnsi="Book Antiqua"/>
          <w:sz w:val="24"/>
          <w:szCs w:val="24"/>
        </w:rPr>
      </w:pPr>
    </w:p>
    <w:p w:rsidR="00D435D4" w:rsidRDefault="00D435D4" w:rsidP="007F4037">
      <w:pPr>
        <w:spacing w:before="240" w:line="360" w:lineRule="auto"/>
        <w:jc w:val="both"/>
        <w:rPr>
          <w:rFonts w:ascii="Book Antiqua" w:hAnsi="Book Antiqua"/>
          <w:b/>
          <w:i/>
          <w:sz w:val="24"/>
          <w:szCs w:val="24"/>
        </w:rPr>
      </w:pPr>
      <w:r>
        <w:rPr>
          <w:rFonts w:ascii="Book Antiqua" w:hAnsi="Book Antiqua"/>
          <w:b/>
          <w:i/>
          <w:sz w:val="24"/>
          <w:szCs w:val="24"/>
        </w:rPr>
        <w:t>Ι. Επέκταση της ισχύος του Ευρωπαϊκού Χάρτη Τοπικής Αυτονομίας στους ΟΤΑ β’ βαθμού.</w:t>
      </w:r>
    </w:p>
    <w:p w:rsidR="00D435D4" w:rsidRDefault="00D435D4" w:rsidP="007F4037">
      <w:pPr>
        <w:spacing w:before="240" w:line="360" w:lineRule="auto"/>
        <w:jc w:val="both"/>
        <w:rPr>
          <w:rFonts w:ascii="Book Antiqua" w:hAnsi="Book Antiqua" w:cs="Arial"/>
          <w:sz w:val="24"/>
          <w:szCs w:val="24"/>
        </w:rPr>
      </w:pPr>
      <w:r>
        <w:rPr>
          <w:rFonts w:ascii="Book Antiqua" w:hAnsi="Book Antiqua" w:cs="Arial"/>
          <w:sz w:val="24"/>
          <w:szCs w:val="24"/>
        </w:rPr>
        <w:t xml:space="preserve">Με τη διάταξη του Κεφάλαιο Α’ επεκτείνεται και στις περιφέρειες η εφαρμογή του Ευρωπαϊκού Χάρτη Τοπικής Αυτονομίας, που μέχρι σήμερα περιοριζόταν, σύμφωνα με το </w:t>
      </w:r>
      <w:proofErr w:type="spellStart"/>
      <w:r>
        <w:rPr>
          <w:rFonts w:ascii="Book Antiqua" w:hAnsi="Book Antiqua" w:cs="Arial"/>
          <w:sz w:val="24"/>
          <w:szCs w:val="24"/>
        </w:rPr>
        <w:t>αντικαθιστώμενο</w:t>
      </w:r>
      <w:proofErr w:type="spellEnd"/>
      <w:r>
        <w:rPr>
          <w:rFonts w:ascii="Book Antiqua" w:hAnsi="Book Antiqua" w:cs="Arial"/>
          <w:sz w:val="24"/>
          <w:szCs w:val="24"/>
        </w:rPr>
        <w:t xml:space="preserve"> άρθρο, στους ΟΤΑ α’ βαθμού και υλοποιείται, ως προς το ζήτημα αυτό, η σύσταση του Συμβουλίου της Ευρώπης 372 (2015), με την οποία υιοθετήθηκε η τρίτη έκθεση  του Κογκρέσου των Τοπικών και Περιφερειακών Αρχών, που αφορά την παρακολούθηση της τοπικής και περιφερειακής δημοκρατίας στην Ελλάδα [</w:t>
      </w:r>
      <w:r>
        <w:rPr>
          <w:rFonts w:ascii="Book Antiqua" w:hAnsi="Book Antiqua" w:cs="Arial"/>
          <w:sz w:val="24"/>
          <w:szCs w:val="24"/>
          <w:lang w:val="en-US"/>
        </w:rPr>
        <w:t>CG</w:t>
      </w:r>
      <w:r>
        <w:rPr>
          <w:rFonts w:ascii="Book Antiqua" w:hAnsi="Book Antiqua" w:cs="Arial"/>
          <w:sz w:val="24"/>
          <w:szCs w:val="24"/>
        </w:rPr>
        <w:t>/2015 (28) 8</w:t>
      </w:r>
      <w:r>
        <w:rPr>
          <w:rFonts w:ascii="Book Antiqua" w:hAnsi="Book Antiqua" w:cs="Arial"/>
          <w:sz w:val="24"/>
          <w:szCs w:val="24"/>
          <w:lang w:val="en-US"/>
        </w:rPr>
        <w:t>PROV</w:t>
      </w:r>
      <w:r>
        <w:rPr>
          <w:rFonts w:ascii="Book Antiqua" w:hAnsi="Book Antiqua" w:cs="Arial"/>
          <w:sz w:val="24"/>
          <w:szCs w:val="24"/>
        </w:rPr>
        <w:t xml:space="preserve">. </w:t>
      </w:r>
      <w:r w:rsidRPr="00E506FF">
        <w:rPr>
          <w:rFonts w:ascii="Book Antiqua" w:hAnsi="Book Antiqua" w:cs="Arial"/>
          <w:sz w:val="24"/>
          <w:szCs w:val="24"/>
        </w:rPr>
        <w:t>25.2.2015</w:t>
      </w:r>
      <w:r>
        <w:rPr>
          <w:rFonts w:ascii="Book Antiqua" w:hAnsi="Book Antiqua" w:cs="Arial"/>
          <w:sz w:val="24"/>
          <w:szCs w:val="24"/>
        </w:rPr>
        <w:t xml:space="preserve">]. </w:t>
      </w:r>
    </w:p>
    <w:p w:rsidR="00D435D4" w:rsidRPr="00E506FF" w:rsidRDefault="00D435D4" w:rsidP="007F4037">
      <w:pPr>
        <w:spacing w:before="240" w:line="360" w:lineRule="auto"/>
        <w:jc w:val="both"/>
        <w:rPr>
          <w:rFonts w:ascii="Book Antiqua" w:hAnsi="Book Antiqua"/>
          <w:b/>
          <w:sz w:val="24"/>
          <w:szCs w:val="24"/>
        </w:rPr>
      </w:pPr>
      <w:r>
        <w:rPr>
          <w:rFonts w:ascii="Book Antiqua" w:hAnsi="Book Antiqua" w:cs="Arial"/>
          <w:sz w:val="24"/>
          <w:szCs w:val="24"/>
        </w:rPr>
        <w:t xml:space="preserve">Η επέκταση και στους ΟΤΑ β’ βαθμού του πεδίου εφαρμογής του Χάρτη κρίνεται απαραίτητη, καθώς οι περιφέρεις φέρουν αμιγώς </w:t>
      </w:r>
      <w:proofErr w:type="spellStart"/>
      <w:r>
        <w:rPr>
          <w:rFonts w:ascii="Book Antiqua" w:hAnsi="Book Antiqua" w:cs="Arial"/>
          <w:sz w:val="24"/>
          <w:szCs w:val="24"/>
        </w:rPr>
        <w:t>αυτοδιοικητικά</w:t>
      </w:r>
      <w:proofErr w:type="spellEnd"/>
      <w:r>
        <w:rPr>
          <w:rFonts w:ascii="Book Antiqua" w:hAnsi="Book Antiqua" w:cs="Arial"/>
          <w:sz w:val="24"/>
          <w:szCs w:val="24"/>
        </w:rPr>
        <w:t xml:space="preserve"> χαρακτηριστικά και εντάσσονται στο ίδιο ακριβώς συνταγματικό πλαίσιο με τους δήμους, χωρίς το Σύνταγμα να προβλέπει ξεχωριστές διατάξεις για αυτές. Ως εκ τούτου, τριάντα σχεδόν έτη μετά την κύρωση του Χάρτη (νόμος 1850/1989), δεν υφίσταται λόγος εξαίρεσης των περιφερειών από το πεδίο εφαρμογής του, εξαίρεση η οποία έχει άλλωστε θεωρηθεί αδικαιολόγητη και δυσερμήνευτη  και από το Συμβούλιο της Ευρώπης. Ήδη με τη Σύσταση 247 (2008), η ελληνική κυβέρνηση κλήθηκε να επιβεβαιώσει ότι, με τη μετεξέλιξη των νομαρχιών σε </w:t>
      </w:r>
      <w:proofErr w:type="spellStart"/>
      <w:r>
        <w:rPr>
          <w:rFonts w:ascii="Book Antiqua" w:hAnsi="Book Antiqua" w:cs="Arial"/>
          <w:sz w:val="24"/>
          <w:szCs w:val="24"/>
        </w:rPr>
        <w:t>αυτοδιοικητικές</w:t>
      </w:r>
      <w:proofErr w:type="spellEnd"/>
      <w:r>
        <w:rPr>
          <w:rFonts w:ascii="Book Antiqua" w:hAnsi="Book Antiqua" w:cs="Arial"/>
          <w:sz w:val="24"/>
          <w:szCs w:val="24"/>
        </w:rPr>
        <w:t xml:space="preserve"> αρχές, ο βαθμός αυτός τοπικής αυτοδιοίκησης εμπίπτει στο πεδίο εφαρμογής του Χάρτη. Δέκα έτη μετά</w:t>
      </w:r>
      <w:r w:rsidR="008863CC">
        <w:rPr>
          <w:rFonts w:ascii="Book Antiqua" w:hAnsi="Book Antiqua" w:cs="Arial"/>
          <w:sz w:val="24"/>
          <w:szCs w:val="24"/>
        </w:rPr>
        <w:t>,</w:t>
      </w:r>
      <w:r>
        <w:rPr>
          <w:rFonts w:ascii="Book Antiqua" w:hAnsi="Book Antiqua" w:cs="Arial"/>
          <w:sz w:val="24"/>
          <w:szCs w:val="24"/>
        </w:rPr>
        <w:t xml:space="preserve"> η σύσταση αυτή υλοποιείται</w:t>
      </w:r>
      <w:r w:rsidR="008863CC">
        <w:rPr>
          <w:rFonts w:ascii="Book Antiqua" w:hAnsi="Book Antiqua" w:cs="Arial"/>
          <w:sz w:val="24"/>
          <w:szCs w:val="24"/>
        </w:rPr>
        <w:t>,</w:t>
      </w:r>
      <w:r>
        <w:rPr>
          <w:rFonts w:ascii="Book Antiqua" w:hAnsi="Book Antiqua" w:cs="Arial"/>
          <w:sz w:val="24"/>
          <w:szCs w:val="24"/>
        </w:rPr>
        <w:t xml:space="preserve"> σύμφωνα με τα ανωτέρω</w:t>
      </w:r>
      <w:r w:rsidR="008863CC">
        <w:rPr>
          <w:rFonts w:ascii="Book Antiqua" w:hAnsi="Book Antiqua" w:cs="Arial"/>
          <w:sz w:val="24"/>
          <w:szCs w:val="24"/>
        </w:rPr>
        <w:t>,</w:t>
      </w:r>
      <w:r>
        <w:rPr>
          <w:rFonts w:ascii="Book Antiqua" w:hAnsi="Book Antiqua" w:cs="Arial"/>
          <w:sz w:val="24"/>
          <w:szCs w:val="24"/>
        </w:rPr>
        <w:t xml:space="preserve"> και γίνεται ένα ακόμη ουσιαστικό βήμα αναβάθμισης του επιπέδου συμμόρφωσης της χώρας προς τις σχετικές διεθνείς της υποχρεώσεις και εντέλει προς τις σχετικές συνταγματικές επιταγές.</w:t>
      </w:r>
    </w:p>
    <w:p w:rsidR="00224CEF" w:rsidRDefault="00224CEF" w:rsidP="007F4037">
      <w:pPr>
        <w:spacing w:line="360" w:lineRule="auto"/>
        <w:rPr>
          <w:rFonts w:ascii="Book Antiqua" w:hAnsi="Book Antiqua"/>
          <w:sz w:val="24"/>
          <w:szCs w:val="24"/>
        </w:rPr>
      </w:pPr>
    </w:p>
    <w:p w:rsidR="00E06F30" w:rsidRPr="006F0757" w:rsidRDefault="00E06F30" w:rsidP="007F4037">
      <w:pPr>
        <w:spacing w:before="240" w:line="360" w:lineRule="auto"/>
        <w:jc w:val="both"/>
        <w:rPr>
          <w:rFonts w:ascii="Book Antiqua" w:hAnsi="Book Antiqua"/>
          <w:b/>
          <w:i/>
          <w:sz w:val="24"/>
          <w:szCs w:val="24"/>
        </w:rPr>
      </w:pPr>
      <w:r w:rsidRPr="006F0757">
        <w:rPr>
          <w:rFonts w:ascii="Book Antiqua" w:hAnsi="Book Antiqua"/>
          <w:b/>
          <w:i/>
          <w:sz w:val="24"/>
          <w:szCs w:val="24"/>
          <w:lang w:val="en-US"/>
        </w:rPr>
        <w:lastRenderedPageBreak/>
        <w:t>I</w:t>
      </w:r>
      <w:r>
        <w:rPr>
          <w:rFonts w:ascii="Book Antiqua" w:hAnsi="Book Antiqua"/>
          <w:b/>
          <w:i/>
          <w:sz w:val="24"/>
          <w:szCs w:val="24"/>
        </w:rPr>
        <w:t>Ι</w:t>
      </w:r>
      <w:r w:rsidRPr="006F0757">
        <w:rPr>
          <w:rFonts w:ascii="Book Antiqua" w:hAnsi="Book Antiqua"/>
          <w:b/>
          <w:i/>
          <w:sz w:val="24"/>
          <w:szCs w:val="24"/>
        </w:rPr>
        <w:t>. Η πρόβλεψη κατηγοριών δήμων.</w:t>
      </w:r>
    </w:p>
    <w:p w:rsidR="00E06F30" w:rsidRDefault="00E06F30" w:rsidP="007F4037">
      <w:pPr>
        <w:spacing w:before="240" w:line="360" w:lineRule="auto"/>
        <w:jc w:val="both"/>
        <w:rPr>
          <w:rFonts w:ascii="Book Antiqua" w:hAnsi="Book Antiqua"/>
          <w:sz w:val="24"/>
          <w:szCs w:val="24"/>
        </w:rPr>
      </w:pPr>
      <w:r>
        <w:rPr>
          <w:rFonts w:ascii="Book Antiqua" w:hAnsi="Book Antiqua"/>
          <w:sz w:val="24"/>
          <w:szCs w:val="24"/>
        </w:rPr>
        <w:t xml:space="preserve">Μία κεντρική προβληματική που απασχολεί διαχρονικά τη θεωρία της διοικητικής επιστήμης και το δημόσιο διάλογο, στη χώρα, ιδίως ενόψει του προγραμματισμού ή της προώθησης οποιασδήποτε οριζόντιας παρέμβασης στην οργάνωση, τη δομή και τη λειτουργία των θεσμών που συγκροτούν τα επίπεδα διοίκησης </w:t>
      </w:r>
      <w:r>
        <w:rPr>
          <w:rFonts w:ascii="Book Antiqua" w:hAnsi="Book Antiqua"/>
          <w:szCs w:val="24"/>
        </w:rPr>
        <w:t>[</w:t>
      </w:r>
      <w:r>
        <w:rPr>
          <w:rFonts w:ascii="Book Antiqua" w:hAnsi="Book Antiqua"/>
          <w:sz w:val="24"/>
          <w:szCs w:val="24"/>
        </w:rPr>
        <w:t>κρατική διοίκηση (κεντρική και αποκεντρωμένη), τοπική και περιφερειακή διοίκηση], είναι ο βαθμός κατά τον οποίο το εύρος και η σημασία της γεωμορφολογικής ποικιλομορφίας της ελληνικής επικράτειας και οι αντίστοιχες σοβαρές γεωοικονομικές και κοινωνικές και άλλες ιδιαιτερότητες που αυτή συνεπάγεται, λαμβάνονται υπ’ όψη αι αντιστοιχούνται επαρκώς με τις εκάστοτε προβλεπόμενες νομοθετικές, διοικητικές και δημοσιονομικές κατατάξεις. Ιδιαίτερα σε ό, τι αφορά το πεδίο της τοπικής αυτοδιοίκησης, έχει κατά κόρον και πολύπλευρα επισημανθεί ότι η όμοια οργανωτική, διοικητική και δημοσιονομική αντιμετώπιση, περιοχών της χώρας με ουσιωδώς ανόμοια χαρακτηριστικά, διακριτές ανάγκες και διαφορετικές οργανωτικές και οικονομικές δυνατότητες, αναπαράγει και διαιωνίζει τις ανισότητες μεταξύ των γεωγραφικών περιοχών και των τοπικών διοικητικών μονάδων και δημιουργεί το έδαφος για ένα ετεροβαρές, ασύμμετρο και εντέλει αναποτελεσματικό αναπτυξιακό πρότυπο.</w:t>
      </w:r>
    </w:p>
    <w:p w:rsidR="00E06F30" w:rsidRDefault="00E06F30" w:rsidP="007F4037">
      <w:pPr>
        <w:spacing w:before="240" w:line="360" w:lineRule="auto"/>
        <w:jc w:val="both"/>
        <w:rPr>
          <w:rFonts w:ascii="Book Antiqua" w:hAnsi="Book Antiqua"/>
          <w:sz w:val="24"/>
          <w:szCs w:val="24"/>
        </w:rPr>
      </w:pPr>
      <w:r>
        <w:rPr>
          <w:rFonts w:ascii="Book Antiqua" w:hAnsi="Book Antiqua"/>
          <w:sz w:val="24"/>
          <w:szCs w:val="24"/>
        </w:rPr>
        <w:t xml:space="preserve">Είναι αλήθεια ότι με το Πρόγραμμα Καλλικράτης έγινε ένα πρώτο βήμα αναγνώρισης των ιδιαίτερων χαρακτηριστικών και αντίστοιχα της ανάγκης ιδιαίτερης νομοθετικής αντιμετώπισης της </w:t>
      </w:r>
      <w:proofErr w:type="spellStart"/>
      <w:r>
        <w:rPr>
          <w:rFonts w:ascii="Book Antiqua" w:hAnsi="Book Antiqua"/>
          <w:sz w:val="24"/>
          <w:szCs w:val="24"/>
        </w:rPr>
        <w:t>νησιωτικότητας</w:t>
      </w:r>
      <w:proofErr w:type="spellEnd"/>
      <w:r>
        <w:rPr>
          <w:rFonts w:ascii="Book Antiqua" w:hAnsi="Book Antiqua"/>
          <w:sz w:val="24"/>
          <w:szCs w:val="24"/>
        </w:rPr>
        <w:t xml:space="preserve"> και της </w:t>
      </w:r>
      <w:proofErr w:type="spellStart"/>
      <w:r>
        <w:rPr>
          <w:rFonts w:ascii="Book Antiqua" w:hAnsi="Book Antiqua"/>
          <w:sz w:val="24"/>
          <w:szCs w:val="24"/>
        </w:rPr>
        <w:t>ορεινότητας</w:t>
      </w:r>
      <w:proofErr w:type="spellEnd"/>
      <w:r>
        <w:rPr>
          <w:rFonts w:ascii="Book Antiqua" w:hAnsi="Book Antiqua"/>
          <w:sz w:val="24"/>
          <w:szCs w:val="24"/>
        </w:rPr>
        <w:t xml:space="preserve">, παράλληλα προς την – έστω ως πρώτο βήμα – καθιέρωση της μητροπολιτικής διακυβέρνησης στα μεγάλα αστικά κέντρα της χώρας. Οι μεθοδολογικές, εντούτοις, παραδοχές και ο σχεδιασμός βάσει του οποίου καταστρώθηκε η διακριτή αυτή νομοθετική μεταχείριση των νησιωτικών και ορεινών δήμων, πέραν του ότι περιορίστηκε στην αναγνώριση αυτών μόνο των -όντως σημαντικότερων- δύο γεωμορφολογικών ιδιαιτεροτήτων, όχι μόνο δεν κατέστησε δυνατό τον μετριασμό της ανισότητας που απορρέει από τα ιδιαίτερα χαρακτηριστικά των αντίστοιχων οργανισμών τοπικής </w:t>
      </w:r>
      <w:r>
        <w:rPr>
          <w:rFonts w:ascii="Book Antiqua" w:hAnsi="Book Antiqua"/>
          <w:sz w:val="24"/>
          <w:szCs w:val="24"/>
        </w:rPr>
        <w:lastRenderedPageBreak/>
        <w:t>αυτοδιοίκησης, αλλά, πολύ περισσότερο οδήγησε σε ρυθμίσεις που, σε μεγάλο βαθμό, δεν στάθηκε δυνατό να εφαρμοστούν (είναι απολύτως χαρακτηριστικό ότι, στην υπ’ αριθ. 372/2015 Σύσταση του Κογκρέσου των Τοπικών και Περιφερειακών Αρχών του Συμβουλίου της Ευρώπης (6.</w:t>
      </w:r>
      <w:proofErr w:type="spellStart"/>
      <w:r>
        <w:rPr>
          <w:rFonts w:ascii="Book Antiqua" w:hAnsi="Book Antiqua"/>
          <w:sz w:val="24"/>
          <w:szCs w:val="24"/>
          <w:lang w:val="en-US"/>
        </w:rPr>
        <w:t>i</w:t>
      </w:r>
      <w:proofErr w:type="spellEnd"/>
      <w:r w:rsidRPr="0057534D">
        <w:rPr>
          <w:rFonts w:ascii="Book Antiqua" w:hAnsi="Book Antiqua"/>
          <w:sz w:val="24"/>
          <w:szCs w:val="24"/>
        </w:rPr>
        <w:t>)</w:t>
      </w:r>
      <w:r>
        <w:rPr>
          <w:rFonts w:ascii="Book Antiqua" w:hAnsi="Book Antiqua"/>
          <w:sz w:val="24"/>
          <w:szCs w:val="24"/>
        </w:rPr>
        <w:t xml:space="preserve">, η Ελλάδα καλείται </w:t>
      </w:r>
      <w:r w:rsidRPr="0057534D">
        <w:rPr>
          <w:rFonts w:ascii="Book Antiqua" w:hAnsi="Book Antiqua"/>
          <w:i/>
          <w:sz w:val="24"/>
          <w:szCs w:val="24"/>
        </w:rPr>
        <w:t>να εφαρμόσει επειγόντως τις υφιστάμενες προβλέψεις για τους νησιωτικούς και ορεινούς δήμους</w:t>
      </w:r>
      <w:r>
        <w:rPr>
          <w:rFonts w:ascii="Book Antiqua" w:hAnsi="Book Antiqua"/>
          <w:sz w:val="24"/>
          <w:szCs w:val="24"/>
        </w:rPr>
        <w:t xml:space="preserve"> και να </w:t>
      </w:r>
      <w:r>
        <w:rPr>
          <w:rFonts w:ascii="Book Antiqua" w:hAnsi="Book Antiqua"/>
          <w:i/>
          <w:sz w:val="24"/>
          <w:szCs w:val="24"/>
        </w:rPr>
        <w:t xml:space="preserve">διαμορφώσει ένα ειδικό καθεστώς για τις περιοχές αυτές, ιδιαίτερα σε </w:t>
      </w:r>
      <w:proofErr w:type="spellStart"/>
      <w:r>
        <w:rPr>
          <w:rFonts w:ascii="Book Antiqua" w:hAnsi="Book Antiqua"/>
          <w:i/>
          <w:sz w:val="24"/>
          <w:szCs w:val="24"/>
        </w:rPr>
        <w:t>ό,τι</w:t>
      </w:r>
      <w:proofErr w:type="spellEnd"/>
      <w:r>
        <w:rPr>
          <w:rFonts w:ascii="Book Antiqua" w:hAnsi="Book Antiqua"/>
          <w:i/>
          <w:sz w:val="24"/>
          <w:szCs w:val="24"/>
        </w:rPr>
        <w:t xml:space="preserve"> αφορά τη χρηματοδότησή τους</w:t>
      </w:r>
      <w:r>
        <w:rPr>
          <w:rFonts w:ascii="Book Antiqua" w:hAnsi="Book Antiqua"/>
          <w:sz w:val="24"/>
          <w:szCs w:val="24"/>
        </w:rPr>
        <w:t xml:space="preserve">). </w:t>
      </w:r>
    </w:p>
    <w:p w:rsidR="00E06F30" w:rsidRPr="00AC4559" w:rsidRDefault="00E06F30" w:rsidP="007F4037">
      <w:pPr>
        <w:spacing w:before="240" w:line="360" w:lineRule="auto"/>
        <w:jc w:val="both"/>
        <w:rPr>
          <w:rFonts w:ascii="Book Antiqua" w:hAnsi="Book Antiqua"/>
          <w:sz w:val="24"/>
          <w:szCs w:val="24"/>
        </w:rPr>
      </w:pPr>
      <w:r>
        <w:rPr>
          <w:rFonts w:ascii="Book Antiqua" w:hAnsi="Book Antiqua"/>
          <w:sz w:val="24"/>
          <w:szCs w:val="24"/>
        </w:rPr>
        <w:t xml:space="preserve">Αυτό συνέβη κυρίως γιατί η βασική επιλογή του ν. 3852/2010 ήταν η προσπάθεια αντιμετώπισης των ιδιαίτερων αναγκών των νησιωτικών και ορεινών δήμων μέσα από την απονομή σε αυτούς πρόσθετων αρμοδιοτήτων (πέραν, δηλαδή των βασικών αρμοδιοτήτων με τις οποίες είναι επιφορτισμένος κάθε πρωτοβάθμιος ΟΤΑ), οι οποίες, αν και όντως αφορούσαν αντίστοιχες, ιδιαίτερες σε ένταση και σε ποιότητα, ανάγκες των νησιωτικών και των ορεινών πληθυσμών, συνεπάγονταν, ωστόσο, ένα πρόσθετο και δυσανάλογο με τις πραγματικές δυνατότητες των δήμων αυτών διοικητικό βάρος, η ανταπόκριση στο οποίο θα προϋπέθετε οικονομικούς πόρους και ανθρώπινο δυναμικό, που, σε καμία περίπτωση, οι δήμοι αυτοί δεν διαθέτουν. Επίσης, ορολογικές ασάφειες ή αστοχίες ως προς τον χαρακτηρισμό ιδίως των ορεινών δήμων (το εύρος του σχετικού ορισμού και η γενικευμένη ένταξη σε αυτόν και της έννοιας της μειονεκτικότητας) και η μη λήψη υπόψη σημαντικών επιμέρους διαφορών μεταξύ των νησιωτικών και μεταξύ των ορεινών δήμων, υποβάθμισαν, κατ’ αποτέλεσμα, την ίδια τη σημασία της γεωμορφολογικής ιδιαιτερότητας και της πραγματικής ανάγκης για διακριτή νομοθετική μεταχείριση.  </w:t>
      </w:r>
    </w:p>
    <w:p w:rsidR="000D7600" w:rsidRDefault="00B45125" w:rsidP="007F4037">
      <w:pPr>
        <w:spacing w:before="240" w:line="360" w:lineRule="auto"/>
        <w:jc w:val="both"/>
        <w:rPr>
          <w:rFonts w:ascii="Book Antiqua" w:hAnsi="Book Antiqua"/>
          <w:sz w:val="24"/>
          <w:szCs w:val="24"/>
        </w:rPr>
      </w:pPr>
      <w:r>
        <w:rPr>
          <w:rFonts w:ascii="Book Antiqua" w:hAnsi="Book Antiqua"/>
          <w:sz w:val="24"/>
          <w:szCs w:val="24"/>
        </w:rPr>
        <w:t>Με το δεύτερο</w:t>
      </w:r>
      <w:r w:rsidR="00E06F30">
        <w:rPr>
          <w:rFonts w:ascii="Book Antiqua" w:hAnsi="Book Antiqua"/>
          <w:sz w:val="24"/>
          <w:szCs w:val="24"/>
        </w:rPr>
        <w:t xml:space="preserve"> κεφάλαιο του προτεινόμενου σχεδίου νόμου τίθενται οι βάσεις για μία γενικευμένη αναγνώριση της διαφορετικότητας και </w:t>
      </w:r>
      <w:proofErr w:type="spellStart"/>
      <w:r w:rsidR="00E06F30">
        <w:rPr>
          <w:rFonts w:ascii="Book Antiqua" w:hAnsi="Book Antiqua"/>
          <w:sz w:val="24"/>
          <w:szCs w:val="24"/>
        </w:rPr>
        <w:t>διακριτότητας</w:t>
      </w:r>
      <w:proofErr w:type="spellEnd"/>
      <w:r w:rsidR="00E06F30">
        <w:rPr>
          <w:rFonts w:ascii="Book Antiqua" w:hAnsi="Book Antiqua"/>
          <w:sz w:val="24"/>
          <w:szCs w:val="24"/>
        </w:rPr>
        <w:t xml:space="preserve"> των δήμων της χώρας, με βάση, όχι μόνο τα γεωμορφολογικά τους χαρακτηριστικά, αλλά μία σειρά επί μέρους κριτηρίων, ενώ προσδιορίζονται οι τομείς και τα πεδία στα οποία θα πρέπει να εντοπιστεί το κανονιστικό αντίκρισμα μιας τέτοιας διαφοροποίησης. Προσδιορίζονται έτσι έξι </w:t>
      </w:r>
      <w:r w:rsidR="00E06F30">
        <w:rPr>
          <w:rFonts w:ascii="Book Antiqua" w:hAnsi="Book Antiqua"/>
          <w:sz w:val="24"/>
          <w:szCs w:val="24"/>
        </w:rPr>
        <w:lastRenderedPageBreak/>
        <w:t>κατηγορίες δήμων με βάση τον πληθυσμό, το βαθμό αστικοποίησης και τα γεωοικονομικά χαρακτηριστικά τους, τη γεωμορφολογική τους ιδιαιτερότητα και τη θέση τους στο διοικητικό χάρτη της χώρας, ανάλογα με το εάν αποτελούν ή όχι έδρες περιφερειών ή περιφερειακών ενοτήτων. Συγκεκριμένα, οι δήμοι τ</w:t>
      </w:r>
      <w:r w:rsidR="00927557">
        <w:rPr>
          <w:rFonts w:ascii="Book Antiqua" w:hAnsi="Book Antiqua"/>
          <w:sz w:val="24"/>
          <w:szCs w:val="24"/>
        </w:rPr>
        <w:t>ης χώρας διακρίνονται σε α) Δήμ</w:t>
      </w:r>
      <w:r w:rsidR="00E06F30">
        <w:rPr>
          <w:rFonts w:ascii="Book Antiqua" w:hAnsi="Book Antiqua"/>
          <w:sz w:val="24"/>
          <w:szCs w:val="24"/>
        </w:rPr>
        <w:t xml:space="preserve">ους Μητροπολιτικών Κέντρων, β) Μεγάλους Ηπειρωτικούς Δήμους και Πρωτεύουσες Νομών, γ) Μεσαίους Ηπειρωτικούς Δήμους, δ) Μικρούς Ηπειρωτικούς και Μικρούς Ορεινούς Δήμους, ε) Μεγάλους και Μεσαίους Νησιωτικούς Δήμους και στ) Μικρούς Νησιωτικούς Δήμους. </w:t>
      </w:r>
      <w:r w:rsidR="000D7600">
        <w:rPr>
          <w:rFonts w:ascii="Book Antiqua" w:hAnsi="Book Antiqua"/>
          <w:sz w:val="24"/>
          <w:szCs w:val="24"/>
        </w:rPr>
        <w:t>Επισημαίνεται ότι η κατηγοριοποίηση αυτή, σε καμία περίπτωση δεν εισάγει διαφορετικές «ταχύτητες» δήμων, αλλά θέτει τις βάσεις για μια πιο δίκαιη διοικητική και δημοσιονομική μεταχείριση των πρωτοβάθμιων ΟΤΑ, η οποία θα λαμβάνει υπόψη τις ιδιαίτερες δυνατότητες και, κυρίως, τις ιδιαίτερες ανάγκες των δήμων, με βάση τα ανωτέρω διακριτά χαρακτηριστικά τους.</w:t>
      </w:r>
    </w:p>
    <w:p w:rsidR="00E06F30" w:rsidRDefault="000D7600" w:rsidP="007F4037">
      <w:pPr>
        <w:spacing w:before="240" w:line="360" w:lineRule="auto"/>
        <w:jc w:val="both"/>
        <w:rPr>
          <w:rFonts w:ascii="Book Antiqua" w:hAnsi="Book Antiqua"/>
          <w:sz w:val="24"/>
          <w:szCs w:val="24"/>
        </w:rPr>
      </w:pPr>
      <w:r>
        <w:rPr>
          <w:rFonts w:ascii="Book Antiqua" w:hAnsi="Book Antiqua"/>
          <w:sz w:val="24"/>
          <w:szCs w:val="24"/>
        </w:rPr>
        <w:t xml:space="preserve"> </w:t>
      </w:r>
      <w:r w:rsidR="00E06F30">
        <w:rPr>
          <w:rFonts w:ascii="Book Antiqua" w:hAnsi="Book Antiqua"/>
          <w:sz w:val="24"/>
          <w:szCs w:val="24"/>
        </w:rPr>
        <w:t xml:space="preserve">Από την επισκόπηση των συγκεκριμένων δήμων που υπάγονται σε καθεμία από τις κατηγορίες αυτές, διαπιστώνεται ότι η προτεινόμενη κατηγοριοποίηση αποτυπώνει μία ισόρροπη αριθμητικά κατανομή των δήμων της χώρας στις εν λόγω κατηγορίες και κυρίως ότι καθεμία από αυτές περιλαμβάνει δήμους με παρόμοια χαρακτηριστικά, όχι μόνο πληθυσμιακά ή γεωγραφικά, αλλά και σε αναφορά προς τις λειτουργικές τους ανάγκες και το επίπεδο της διοικητικής και οργανωτικής τους συγκρότησης. </w:t>
      </w:r>
    </w:p>
    <w:p w:rsidR="00E06F30" w:rsidRDefault="00E06F30" w:rsidP="007F4037">
      <w:pPr>
        <w:spacing w:before="240" w:line="360" w:lineRule="auto"/>
        <w:jc w:val="both"/>
        <w:rPr>
          <w:rFonts w:ascii="Book Antiqua" w:hAnsi="Book Antiqua"/>
          <w:sz w:val="24"/>
          <w:szCs w:val="24"/>
        </w:rPr>
      </w:pPr>
      <w:r>
        <w:rPr>
          <w:rFonts w:ascii="Book Antiqua" w:hAnsi="Book Antiqua"/>
          <w:sz w:val="24"/>
          <w:szCs w:val="24"/>
        </w:rPr>
        <w:t xml:space="preserve">Ενδεικτικά θα μπορούσε να αναφερθεί ότι οι Δήμοι Μητροπολιτικών Κέντρων λ.χ. είναι δήμοι κατεξοχήν αστικοποιημένοι, με εξ ολοκλήρου αστικό πληθυσμό, ενώ, δεδομένου ότι σε σημαντικούς τομείς κοινής ωφέλειας (όπως ύδρευση-αποχέτευση, συγκοινωνίες κ.α.) καλύπτονται από μητροπολιτικές λειτουργίες, οι δυνατότητες και αντίστοιχα οι ανάγκες τους, διαφοροποιούνται σημαντικά από τους δήμους της περιφέρειας. Αντίστοιχα, οι Μεγάλοι Ηπειρωτικοί Δήμοι </w:t>
      </w:r>
      <w:r w:rsidRPr="00876517">
        <w:rPr>
          <w:rFonts w:ascii="Book Antiqua" w:hAnsi="Book Antiqua"/>
          <w:sz w:val="24"/>
          <w:szCs w:val="24"/>
        </w:rPr>
        <w:t>προέρχονται</w:t>
      </w:r>
      <w:r>
        <w:rPr>
          <w:rFonts w:ascii="Book Antiqua" w:hAnsi="Book Antiqua"/>
          <w:sz w:val="24"/>
          <w:szCs w:val="24"/>
        </w:rPr>
        <w:t>, κατά κύριο λόγο,</w:t>
      </w:r>
      <w:r w:rsidRPr="00876517">
        <w:rPr>
          <w:rFonts w:ascii="Book Antiqua" w:hAnsi="Book Antiqua"/>
          <w:sz w:val="24"/>
          <w:szCs w:val="24"/>
        </w:rPr>
        <w:t xml:space="preserve"> από τη συνένωση ενός μεγάλου πληθυσμιακά</w:t>
      </w:r>
      <w:r>
        <w:rPr>
          <w:rFonts w:ascii="Book Antiqua" w:hAnsi="Book Antiqua"/>
          <w:sz w:val="24"/>
          <w:szCs w:val="24"/>
        </w:rPr>
        <w:t xml:space="preserve"> πρώην</w:t>
      </w:r>
      <w:r w:rsidRPr="00876517">
        <w:rPr>
          <w:rFonts w:ascii="Book Antiqua" w:hAnsi="Book Antiqua"/>
          <w:sz w:val="24"/>
          <w:szCs w:val="24"/>
        </w:rPr>
        <w:t xml:space="preserve"> </w:t>
      </w:r>
      <w:r>
        <w:rPr>
          <w:rFonts w:ascii="Book Antiqua" w:hAnsi="Book Antiqua"/>
          <w:sz w:val="24"/>
          <w:szCs w:val="24"/>
        </w:rPr>
        <w:t>δ</w:t>
      </w:r>
      <w:r w:rsidRPr="00876517">
        <w:rPr>
          <w:rFonts w:ascii="Book Antiqua" w:hAnsi="Book Antiqua"/>
          <w:sz w:val="24"/>
          <w:szCs w:val="24"/>
        </w:rPr>
        <w:t>ήμου (συνήθως πρωτεύουσα νομού ή μεγάλη πόλη) με μικρότερους γειτονικούς ΟΤΑ.</w:t>
      </w:r>
      <w:r>
        <w:rPr>
          <w:rFonts w:ascii="Book Antiqua" w:hAnsi="Book Antiqua"/>
          <w:sz w:val="24"/>
          <w:szCs w:val="24"/>
        </w:rPr>
        <w:t xml:space="preserve"> Αναφορικά με τους  </w:t>
      </w:r>
      <w:r>
        <w:rPr>
          <w:rFonts w:ascii="Book Antiqua" w:hAnsi="Book Antiqua"/>
          <w:sz w:val="24"/>
          <w:szCs w:val="24"/>
        </w:rPr>
        <w:lastRenderedPageBreak/>
        <w:t xml:space="preserve">Μεσαίους Ηπειρωτικούς Δήμους, θα μπορούσε να σημειωθεί ότι το </w:t>
      </w:r>
      <w:r w:rsidRPr="00876517">
        <w:rPr>
          <w:rFonts w:ascii="Book Antiqua" w:hAnsi="Book Antiqua"/>
          <w:sz w:val="24"/>
          <w:szCs w:val="24"/>
        </w:rPr>
        <w:t>πληθυσμιακό όριο των 10.000 κατοίκων υπήρξε βασικό κριτήριο για τον ανασχεδιασμό των διοικητικών ορίων των δήμων σύμφωνα με το πρόγραμμα Καλλικράτης. Με την εφαρμογή του προγράμματος</w:t>
      </w:r>
      <w:r>
        <w:rPr>
          <w:rFonts w:ascii="Book Antiqua" w:hAnsi="Book Antiqua"/>
          <w:sz w:val="24"/>
          <w:szCs w:val="24"/>
        </w:rPr>
        <w:t>,</w:t>
      </w:r>
      <w:r w:rsidRPr="00876517">
        <w:rPr>
          <w:rFonts w:ascii="Book Antiqua" w:hAnsi="Book Antiqua"/>
          <w:sz w:val="24"/>
          <w:szCs w:val="24"/>
        </w:rPr>
        <w:t xml:space="preserve"> προέκυψε ένας σημαντικός αριθμός δήμων με πληθυσμό από 10.000 έως 25.000 κατοίκους (94 δήμοι). Οι δήμοι αυτοί προέρχονται συνήθως από τη συνένωση πρώην ΟΤΑ οι οποίοι δεν είχαν αναπτυγμένες υπηρεσίες, όμως το πληθυσμιακό μέγεθος του νέου Δήμου και οι συνέργ</w:t>
      </w:r>
      <w:r>
        <w:rPr>
          <w:rFonts w:ascii="Book Antiqua" w:hAnsi="Book Antiqua"/>
          <w:sz w:val="24"/>
          <w:szCs w:val="24"/>
        </w:rPr>
        <w:t>ε</w:t>
      </w:r>
      <w:r w:rsidRPr="00876517">
        <w:rPr>
          <w:rFonts w:ascii="Book Antiqua" w:hAnsi="Book Antiqua"/>
          <w:sz w:val="24"/>
          <w:szCs w:val="24"/>
        </w:rPr>
        <w:t xml:space="preserve">ιες που προέκυψαν από τη συνένωση, δημιούργησαν τη δυνατότητα συγκρότησης και στελέχωσης ενός επαρκούς υπηρεσιακού μηχανισμού. </w:t>
      </w:r>
      <w:bookmarkStart w:id="0" w:name="_Toc511198369"/>
      <w:bookmarkStart w:id="1" w:name="_Toc511198459"/>
      <w:bookmarkStart w:id="2" w:name="_Toc511198758"/>
      <w:bookmarkStart w:id="3" w:name="_Toc511198840"/>
      <w:r w:rsidRPr="00876517">
        <w:rPr>
          <w:rFonts w:ascii="Book Antiqua" w:hAnsi="Book Antiqua"/>
          <w:sz w:val="24"/>
          <w:szCs w:val="24"/>
        </w:rPr>
        <w:t xml:space="preserve">Οι δήμοι αυτοί συνήθως </w:t>
      </w:r>
      <w:r>
        <w:rPr>
          <w:rFonts w:ascii="Book Antiqua" w:hAnsi="Book Antiqua"/>
          <w:sz w:val="24"/>
          <w:szCs w:val="24"/>
        </w:rPr>
        <w:t>περιλαμβάνουν</w:t>
      </w:r>
      <w:r w:rsidRPr="00876517">
        <w:rPr>
          <w:rFonts w:ascii="Book Antiqua" w:hAnsi="Book Antiqua"/>
          <w:sz w:val="24"/>
          <w:szCs w:val="24"/>
        </w:rPr>
        <w:t xml:space="preserve"> ημιαστικούς οικισμούς (από 2.000-10.000 κατοίκους) ή παρουσιάζουν μεγάλη διασπορά του πληθυσμού τους σε αγροτικούς οικισμούς κάτω των 2.000 κατοίκων.</w:t>
      </w:r>
      <w:bookmarkEnd w:id="0"/>
      <w:bookmarkEnd w:id="1"/>
      <w:bookmarkEnd w:id="2"/>
      <w:bookmarkEnd w:id="3"/>
      <w:r>
        <w:rPr>
          <w:rFonts w:ascii="Book Antiqua" w:hAnsi="Book Antiqua"/>
          <w:sz w:val="24"/>
          <w:szCs w:val="24"/>
        </w:rPr>
        <w:t xml:space="preserve"> Η κατηγορία των Μικρών Ηπειρωτικών και Ορεινών Δήμων, </w:t>
      </w:r>
      <w:r w:rsidRPr="000A5339">
        <w:rPr>
          <w:rFonts w:ascii="Book Antiqua" w:hAnsi="Book Antiqua"/>
          <w:sz w:val="24"/>
          <w:szCs w:val="24"/>
        </w:rPr>
        <w:t>περιλαμβάνει δήμους  κάτω των 10.000 κατοίκων οι οποίοι είναι συνήθως μικροί αγροτικοί και ορεινοί δήμοι, χωρίς αναπτυγμένες υπηρεσίες.</w:t>
      </w:r>
      <w:r>
        <w:rPr>
          <w:rFonts w:ascii="Book Antiqua" w:hAnsi="Book Antiqua"/>
          <w:sz w:val="24"/>
          <w:szCs w:val="24"/>
        </w:rPr>
        <w:t xml:space="preserve"> </w:t>
      </w:r>
      <w:r w:rsidRPr="000A5339">
        <w:rPr>
          <w:rFonts w:ascii="Book Antiqua" w:hAnsi="Book Antiqua"/>
          <w:sz w:val="24"/>
          <w:szCs w:val="24"/>
        </w:rPr>
        <w:t xml:space="preserve">Συνήθως οι δήμοι αυτοί έχουν μεγάλη έκταση, μεγάλη διασπορά αγροτικών οικισμών που δεν ξεπερνούν τους 2.000 μόνιμους κατοίκους και πολλές τοπικές κοινότητες που δύσκολα συνδέονται συγκοινωνιακά μεταξύ τους και με την έδρα. </w:t>
      </w:r>
      <w:r>
        <w:rPr>
          <w:rFonts w:ascii="Book Antiqua" w:hAnsi="Book Antiqua"/>
          <w:sz w:val="24"/>
          <w:szCs w:val="24"/>
        </w:rPr>
        <w:t>Η κατηγορία των Μεγάλων και Μεσαίων Δήμων περιλαμβάνει δήμους που παρουσιάζουν τις δεδομένες ιδιαιτερότητες των νησιωτικών δήμων ως προς τη συγκοινωνιακή σύνδεσή τους με την ηπειρωτική χώρα, αλλά που, κατά κύριο λόγο, παρουσιάζουν έντονη τουριστική ανάπτυξη και σημαντικά εν γένει αναπτυξιακά πλεονεκτήματα. Τέλος, στην κατηγορία των Μικρών Νησιωτικών Δήμων, απαντώνται δήμοι που, πέραν της δεδομένης γεωμορφολογικής τους ιδιαιτερότητας και των συνεπαγωγών της, χαρακτηρίζονται συνήθως από σοβαρά ελλιπή υπηρεσιακή στελέχωση, ενώ ταυτόχρονα η πρόσβαση των πληθυσμών τους σε κοινωφελείς και δημόσιες υπηρεσίες (ακόμα και της κεντρικής διοίκησης) είναι σαφώς δυσχερέστερη  από εκείνη των υπολοίπων κατηγοριών.</w:t>
      </w:r>
    </w:p>
    <w:p w:rsidR="00E06F30" w:rsidRDefault="00E06F30" w:rsidP="007F4037">
      <w:pPr>
        <w:spacing w:before="240" w:line="360" w:lineRule="auto"/>
        <w:jc w:val="both"/>
        <w:rPr>
          <w:rFonts w:ascii="Book Antiqua" w:hAnsi="Book Antiqua"/>
          <w:sz w:val="24"/>
          <w:szCs w:val="24"/>
        </w:rPr>
      </w:pPr>
      <w:r>
        <w:rPr>
          <w:rFonts w:ascii="Book Antiqua" w:hAnsi="Book Antiqua"/>
          <w:sz w:val="24"/>
          <w:szCs w:val="24"/>
        </w:rPr>
        <w:lastRenderedPageBreak/>
        <w:t>Πέραν της ως άνω κατηγοριοποίησης των δήμων της χώρας, με το παρόν σχέδιο νόμου καθορίζονται με σαφήνεια οι – σε κάθε περίπτωση, ενδεικτικά απαριθμούμενοι – τομείς στους οποίους η εν λόγω κατάταξη θα πρέπει υποχρεωτικά να λαμβάνεται υπ’ όψη, προκειμένου η νομοθετική αναγνώριση των υπαρκτών και σοβαρών ιδιαιτεροτήτων της κάθε κατηγορίες, να μην περιορίζεται απλά σε διακηρυκτικό επίπεδο. Συγκεκριμένα προβλέπεται ότι οι κατηγορίες αυτές</w:t>
      </w:r>
      <w:r w:rsidRPr="00297F03">
        <w:rPr>
          <w:rFonts w:ascii="Book Antiqua" w:hAnsi="Book Antiqua"/>
          <w:sz w:val="24"/>
          <w:szCs w:val="24"/>
        </w:rPr>
        <w:t xml:space="preserve">, </w:t>
      </w:r>
      <w:r>
        <w:rPr>
          <w:rFonts w:ascii="Book Antiqua" w:hAnsi="Book Antiqua"/>
          <w:sz w:val="24"/>
          <w:szCs w:val="24"/>
        </w:rPr>
        <w:t xml:space="preserve">λαμβάνονται υποχρεωτικά υπ’ όψη </w:t>
      </w:r>
      <w:r w:rsidRPr="00297F03">
        <w:rPr>
          <w:rFonts w:ascii="Book Antiqua" w:hAnsi="Book Antiqua"/>
          <w:sz w:val="24"/>
          <w:szCs w:val="24"/>
        </w:rPr>
        <w:t>για τον καθορισμό των αρμοδιοτήτων των δήμων</w:t>
      </w:r>
      <w:r>
        <w:rPr>
          <w:rFonts w:ascii="Book Antiqua" w:hAnsi="Book Antiqua"/>
          <w:sz w:val="24"/>
          <w:szCs w:val="24"/>
        </w:rPr>
        <w:t xml:space="preserve"> (και με την έννοια αυτή δίνεται σαφής προγραμματική κατεύθυνση στο έργο του ανακαθορισμού των αρμοδιοτήτων μεταξύ των επιπέδων διοίκησης, που αναλύεται σε επόμενο κεφάλαιο)</w:t>
      </w:r>
      <w:r w:rsidRPr="00297F03">
        <w:rPr>
          <w:rFonts w:ascii="Book Antiqua" w:hAnsi="Book Antiqua"/>
          <w:sz w:val="24"/>
          <w:szCs w:val="24"/>
        </w:rPr>
        <w:t>, για την κατάρτιση των Οργανισμών Εσωτερικής Υπηρεσίας των ΟΤΑ α’ βαθμού, για την κατανομή των Κεντρικών Αυτοτελών Πόρων (ΚΑΠ), καθώς και για την κατανομή και αξιοποίηση των πάσης φύσεως προγραμμάτων χρηματοδότησης των δήμων από εθνικούς ή ευρωπαϊκούς πόρους</w:t>
      </w:r>
      <w:r>
        <w:rPr>
          <w:rFonts w:ascii="Book Antiqua" w:hAnsi="Book Antiqua"/>
          <w:sz w:val="24"/>
          <w:szCs w:val="24"/>
        </w:rPr>
        <w:t xml:space="preserve">. Με τον τρόπο αυτό, τίθενται οι κανονιστικές βάσεις για την οφειλόμενη, κατά τα ανωτέρω, διακριτή νομοθετική, διοικητική και δημοσιονομική μεταχείριση των δήμων της χώρας, ανάλογα με τα ιδιαίτερα χαρακτηριστικά, τις ανάγκες και τις δυνατότητές τους και γίνεται ένα σημαντικό βήμα (ενόψει ιδίως και της αναγνώρισης, στις οικείες διατάξεις του παρόντος σχεδίου νόμου, της </w:t>
      </w:r>
      <w:proofErr w:type="spellStart"/>
      <w:r>
        <w:rPr>
          <w:rFonts w:ascii="Book Antiqua" w:hAnsi="Book Antiqua"/>
          <w:sz w:val="24"/>
          <w:szCs w:val="24"/>
        </w:rPr>
        <w:t>νησιωτικότητας</w:t>
      </w:r>
      <w:proofErr w:type="spellEnd"/>
      <w:r>
        <w:rPr>
          <w:rFonts w:ascii="Book Antiqua" w:hAnsi="Book Antiqua"/>
          <w:sz w:val="24"/>
          <w:szCs w:val="24"/>
        </w:rPr>
        <w:t xml:space="preserve"> και της </w:t>
      </w:r>
      <w:proofErr w:type="spellStart"/>
      <w:r>
        <w:rPr>
          <w:rFonts w:ascii="Book Antiqua" w:hAnsi="Book Antiqua"/>
          <w:sz w:val="24"/>
          <w:szCs w:val="24"/>
        </w:rPr>
        <w:t>ορεινότητας</w:t>
      </w:r>
      <w:proofErr w:type="spellEnd"/>
      <w:r>
        <w:rPr>
          <w:rFonts w:ascii="Book Antiqua" w:hAnsi="Book Antiqua"/>
          <w:sz w:val="24"/>
          <w:szCs w:val="24"/>
        </w:rPr>
        <w:t xml:space="preserve"> μεταξύ των κριτηρίων κατανομής των Κεντρικών Αυτοτελών Πόρων), για τη συμμόρφωση της χώρας στην προαναφερθείσα σχετική Σύσταση του Κογκρέσου των Τοπικών και Περιφερειακών Αρχών του Συμβουλίου της Ευρώπης.</w:t>
      </w:r>
    </w:p>
    <w:p w:rsidR="00D435D4" w:rsidRDefault="00D435D4" w:rsidP="007F4037">
      <w:pPr>
        <w:spacing w:line="360" w:lineRule="auto"/>
        <w:rPr>
          <w:rFonts w:ascii="Book Antiqua" w:hAnsi="Book Antiqua"/>
          <w:sz w:val="24"/>
          <w:szCs w:val="24"/>
        </w:rPr>
      </w:pPr>
    </w:p>
    <w:p w:rsidR="00E06F30" w:rsidRDefault="00E06F30" w:rsidP="007F4037">
      <w:pPr>
        <w:spacing w:line="360" w:lineRule="auto"/>
        <w:rPr>
          <w:rFonts w:ascii="Book Antiqua" w:hAnsi="Book Antiqua"/>
          <w:sz w:val="24"/>
          <w:szCs w:val="24"/>
        </w:rPr>
      </w:pPr>
    </w:p>
    <w:p w:rsidR="00E06F30" w:rsidRPr="00E06F30" w:rsidRDefault="00E06F30" w:rsidP="007F4037">
      <w:pPr>
        <w:spacing w:before="240" w:line="360" w:lineRule="auto"/>
        <w:jc w:val="both"/>
        <w:rPr>
          <w:rFonts w:ascii="Book Antiqua" w:hAnsi="Book Antiqua"/>
          <w:b/>
          <w:i/>
          <w:sz w:val="24"/>
          <w:szCs w:val="24"/>
        </w:rPr>
      </w:pPr>
      <w:r>
        <w:rPr>
          <w:rFonts w:ascii="Book Antiqua" w:hAnsi="Book Antiqua"/>
          <w:b/>
          <w:i/>
          <w:sz w:val="24"/>
          <w:szCs w:val="24"/>
        </w:rPr>
        <w:t xml:space="preserve">ΙΙΙ. </w:t>
      </w:r>
      <w:r w:rsidRPr="00E06F30">
        <w:rPr>
          <w:rFonts w:ascii="Book Antiqua" w:hAnsi="Book Antiqua"/>
          <w:b/>
          <w:i/>
          <w:sz w:val="24"/>
          <w:szCs w:val="24"/>
        </w:rPr>
        <w:t>Εκλογική διαδικασία – εκλογικό σύστημα για την ανάδειξη των δημοτικών και περιφερειακών αρχών.</w:t>
      </w:r>
    </w:p>
    <w:p w:rsidR="001352C4" w:rsidRDefault="001352C4" w:rsidP="007F4037">
      <w:pPr>
        <w:spacing w:before="240" w:line="360" w:lineRule="auto"/>
        <w:jc w:val="both"/>
        <w:rPr>
          <w:rFonts w:ascii="Book Antiqua" w:hAnsi="Book Antiqua"/>
          <w:i/>
          <w:sz w:val="24"/>
          <w:szCs w:val="24"/>
        </w:rPr>
      </w:pPr>
    </w:p>
    <w:p w:rsidR="00B771A5" w:rsidRDefault="001352C4" w:rsidP="007F4037">
      <w:pPr>
        <w:spacing w:before="240" w:line="360" w:lineRule="auto"/>
        <w:jc w:val="both"/>
        <w:rPr>
          <w:rFonts w:ascii="Book Antiqua" w:hAnsi="Book Antiqua"/>
          <w:i/>
          <w:sz w:val="24"/>
          <w:szCs w:val="24"/>
        </w:rPr>
      </w:pPr>
      <w:r>
        <w:rPr>
          <w:rFonts w:ascii="Book Antiqua" w:hAnsi="Book Antiqua"/>
          <w:i/>
          <w:sz w:val="24"/>
          <w:szCs w:val="24"/>
        </w:rPr>
        <w:lastRenderedPageBreak/>
        <w:t xml:space="preserve">Α. </w:t>
      </w:r>
      <w:r w:rsidR="00B771A5">
        <w:rPr>
          <w:rFonts w:ascii="Book Antiqua" w:hAnsi="Book Antiqua"/>
          <w:i/>
          <w:sz w:val="24"/>
          <w:szCs w:val="24"/>
        </w:rPr>
        <w:t xml:space="preserve">Αποσύνδεση του χρόνου διεξαγωγής των </w:t>
      </w:r>
      <w:proofErr w:type="spellStart"/>
      <w:r w:rsidR="00B771A5">
        <w:rPr>
          <w:rFonts w:ascii="Book Antiqua" w:hAnsi="Book Antiqua"/>
          <w:i/>
          <w:sz w:val="24"/>
          <w:szCs w:val="24"/>
        </w:rPr>
        <w:t>αυτοδιοικητικών</w:t>
      </w:r>
      <w:proofErr w:type="spellEnd"/>
      <w:r w:rsidR="00B771A5">
        <w:rPr>
          <w:rFonts w:ascii="Book Antiqua" w:hAnsi="Book Antiqua"/>
          <w:i/>
          <w:sz w:val="24"/>
          <w:szCs w:val="24"/>
        </w:rPr>
        <w:t xml:space="preserve"> εκλογών από τις ευρωεκλογές</w:t>
      </w:r>
    </w:p>
    <w:p w:rsidR="00B771A5" w:rsidRDefault="00B771A5" w:rsidP="007F4037">
      <w:pPr>
        <w:spacing w:before="240" w:line="360" w:lineRule="auto"/>
        <w:jc w:val="both"/>
        <w:rPr>
          <w:rFonts w:ascii="Book Antiqua" w:hAnsi="Book Antiqua"/>
          <w:sz w:val="24"/>
          <w:szCs w:val="24"/>
        </w:rPr>
      </w:pPr>
      <w:r>
        <w:rPr>
          <w:rFonts w:ascii="Book Antiqua" w:hAnsi="Book Antiqua"/>
          <w:sz w:val="24"/>
          <w:szCs w:val="24"/>
        </w:rPr>
        <w:t xml:space="preserve">Μία από τις αλλαγές που επέφερε το Πρόγραμμα Καλλικράτης, τα προβλήματα στην εφαρμογή της οποίας αναφάνηκαν σχεδόν αμέσως, είναι η σύνδεση του χρόνου διεξαγωγής των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εκλογών με τις ευρωεκλογές. </w:t>
      </w:r>
      <w:r w:rsidRPr="0069518F">
        <w:rPr>
          <w:rFonts w:ascii="Book Antiqua" w:hAnsi="Book Antiqua"/>
          <w:sz w:val="24"/>
          <w:szCs w:val="24"/>
        </w:rPr>
        <w:t xml:space="preserve">Αφ’ ενός, σε </w:t>
      </w:r>
      <w:proofErr w:type="spellStart"/>
      <w:r w:rsidRPr="0069518F">
        <w:rPr>
          <w:rFonts w:ascii="Book Antiqua" w:hAnsi="Book Antiqua"/>
          <w:sz w:val="24"/>
          <w:szCs w:val="24"/>
        </w:rPr>
        <w:t>ό,τι</w:t>
      </w:r>
      <w:proofErr w:type="spellEnd"/>
      <w:r w:rsidRPr="0069518F">
        <w:rPr>
          <w:rFonts w:ascii="Book Antiqua" w:hAnsi="Book Antiqua"/>
          <w:sz w:val="24"/>
          <w:szCs w:val="24"/>
        </w:rPr>
        <w:t xml:space="preserve"> αφορά το τεχνικό διοικητικό σκέλος, η ταυτόχρονη πραγματοποίηση στην πραγματικότητα τριών εκλογικών διαδικασιών (δημοτικές εκλογές – περιφερειακές εκλογές – ευρωεκλογές), οι οποίες αφορού</w:t>
      </w:r>
      <w:r>
        <w:rPr>
          <w:rFonts w:ascii="Book Antiqua" w:hAnsi="Book Antiqua"/>
          <w:sz w:val="24"/>
          <w:szCs w:val="24"/>
        </w:rPr>
        <w:t>σαν</w:t>
      </w:r>
      <w:r w:rsidRPr="0069518F">
        <w:rPr>
          <w:rFonts w:ascii="Book Antiqua" w:hAnsi="Book Antiqua"/>
          <w:sz w:val="24"/>
          <w:szCs w:val="24"/>
        </w:rPr>
        <w:t xml:space="preserve"> διαφορετικές εκλογικές περιφέρειες, με διαφορετική νομοθεσία και εκλογικό σύστημα και με βάση διαφορετικούς εκλογικούς καταλόγους, </w:t>
      </w:r>
      <w:r>
        <w:rPr>
          <w:rFonts w:ascii="Book Antiqua" w:hAnsi="Book Antiqua"/>
          <w:sz w:val="24"/>
          <w:szCs w:val="24"/>
        </w:rPr>
        <w:t>υπήρξε</w:t>
      </w:r>
      <w:r w:rsidRPr="0069518F">
        <w:rPr>
          <w:rFonts w:ascii="Book Antiqua" w:hAnsi="Book Antiqua"/>
          <w:sz w:val="24"/>
          <w:szCs w:val="24"/>
        </w:rPr>
        <w:t xml:space="preserve"> εξαιρετικά δύσκολη στη διαχείρισή της και δημιο</w:t>
      </w:r>
      <w:r>
        <w:rPr>
          <w:rFonts w:ascii="Book Antiqua" w:hAnsi="Book Antiqua"/>
          <w:sz w:val="24"/>
          <w:szCs w:val="24"/>
        </w:rPr>
        <w:t>ύργησε</w:t>
      </w:r>
      <w:r w:rsidRPr="0069518F">
        <w:rPr>
          <w:rFonts w:ascii="Book Antiqua" w:hAnsi="Book Antiqua"/>
          <w:sz w:val="24"/>
          <w:szCs w:val="24"/>
        </w:rPr>
        <w:t xml:space="preserve"> </w:t>
      </w:r>
      <w:r>
        <w:rPr>
          <w:rFonts w:ascii="Book Antiqua" w:hAnsi="Book Antiqua"/>
          <w:sz w:val="24"/>
          <w:szCs w:val="24"/>
        </w:rPr>
        <w:t xml:space="preserve">ακόμα και </w:t>
      </w:r>
      <w:r w:rsidRPr="0069518F">
        <w:rPr>
          <w:rFonts w:ascii="Book Antiqua" w:hAnsi="Book Antiqua"/>
          <w:sz w:val="24"/>
          <w:szCs w:val="24"/>
        </w:rPr>
        <w:t>πιθανούς κινδύνους στην εγκυρότητα και των δύο διαδικασιών. Είν</w:t>
      </w:r>
      <w:r>
        <w:rPr>
          <w:rFonts w:ascii="Book Antiqua" w:hAnsi="Book Antiqua"/>
          <w:sz w:val="24"/>
          <w:szCs w:val="24"/>
        </w:rPr>
        <w:t xml:space="preserve">αι </w:t>
      </w:r>
      <w:r w:rsidRPr="0069518F">
        <w:rPr>
          <w:rFonts w:ascii="Book Antiqua" w:hAnsi="Book Antiqua"/>
          <w:sz w:val="24"/>
          <w:szCs w:val="24"/>
        </w:rPr>
        <w:t xml:space="preserve">ενδεικτικό το πρόβλημα που </w:t>
      </w:r>
      <w:r>
        <w:rPr>
          <w:rFonts w:ascii="Book Antiqua" w:hAnsi="Book Antiqua"/>
          <w:sz w:val="24"/>
          <w:szCs w:val="24"/>
        </w:rPr>
        <w:t>ανέκυψε, λόγου χάρη,</w:t>
      </w:r>
      <w:r w:rsidRPr="0069518F">
        <w:rPr>
          <w:rFonts w:ascii="Book Antiqua" w:hAnsi="Book Antiqua"/>
          <w:sz w:val="24"/>
          <w:szCs w:val="24"/>
        </w:rPr>
        <w:t xml:space="preserve"> σχετικά με το θεσμό των ετεροδημοτών, ο οποίος προβλέπεται για τις ευρωεκλογές, όχι όμως, όπως είναι λογικό, για τις </w:t>
      </w:r>
      <w:proofErr w:type="spellStart"/>
      <w:r w:rsidRPr="0069518F">
        <w:rPr>
          <w:rFonts w:ascii="Book Antiqua" w:hAnsi="Book Antiqua"/>
          <w:sz w:val="24"/>
          <w:szCs w:val="24"/>
        </w:rPr>
        <w:t>αυτοδιοικητικές</w:t>
      </w:r>
      <w:proofErr w:type="spellEnd"/>
      <w:r w:rsidRPr="0069518F">
        <w:rPr>
          <w:rFonts w:ascii="Book Antiqua" w:hAnsi="Book Antiqua"/>
          <w:sz w:val="24"/>
          <w:szCs w:val="24"/>
        </w:rPr>
        <w:t xml:space="preserve"> εκλογές, με αποτέλεσμα να φαλκιδεύεται η σχετική πρόβλεψη και να δημιουργούνται </w:t>
      </w:r>
      <w:r>
        <w:rPr>
          <w:rFonts w:ascii="Book Antiqua" w:hAnsi="Book Antiqua"/>
          <w:sz w:val="24"/>
          <w:szCs w:val="24"/>
        </w:rPr>
        <w:t>προφανείς τεχνικές δυσχέρειες. Κυρίως όμως σ</w:t>
      </w:r>
      <w:r w:rsidRPr="0069518F">
        <w:rPr>
          <w:rFonts w:ascii="Book Antiqua" w:hAnsi="Book Antiqua"/>
          <w:sz w:val="24"/>
          <w:szCs w:val="24"/>
        </w:rPr>
        <w:t xml:space="preserve">ε πολιτικό επίπεδο, η ταυτόχρονη διεξαγωγή δύο εκλογικών διαδικασιών με εντελώς διαφορετικό χαρακτήρα, οι οποίες αφορούν </w:t>
      </w:r>
      <w:r>
        <w:rPr>
          <w:rFonts w:ascii="Book Antiqua" w:hAnsi="Book Antiqua"/>
          <w:sz w:val="24"/>
          <w:szCs w:val="24"/>
        </w:rPr>
        <w:t xml:space="preserve">εξίσου </w:t>
      </w:r>
      <w:r w:rsidRPr="0069518F">
        <w:rPr>
          <w:rFonts w:ascii="Book Antiqua" w:hAnsi="Book Antiqua"/>
          <w:sz w:val="24"/>
          <w:szCs w:val="24"/>
        </w:rPr>
        <w:t xml:space="preserve">σημαντικά αλλά ασύμπτωτα πολιτικά </w:t>
      </w:r>
      <w:proofErr w:type="spellStart"/>
      <w:r w:rsidRPr="0069518F">
        <w:rPr>
          <w:rFonts w:ascii="Book Antiqua" w:hAnsi="Book Antiqua"/>
          <w:sz w:val="24"/>
          <w:szCs w:val="24"/>
        </w:rPr>
        <w:t>διακυβεύματα</w:t>
      </w:r>
      <w:proofErr w:type="spellEnd"/>
      <w:r w:rsidRPr="0069518F">
        <w:rPr>
          <w:rFonts w:ascii="Book Antiqua" w:hAnsi="Book Antiqua"/>
          <w:sz w:val="24"/>
          <w:szCs w:val="24"/>
        </w:rPr>
        <w:t>,</w:t>
      </w:r>
      <w:r>
        <w:rPr>
          <w:rFonts w:ascii="Book Antiqua" w:hAnsi="Book Antiqua"/>
          <w:sz w:val="24"/>
          <w:szCs w:val="24"/>
        </w:rPr>
        <w:t xml:space="preserve"> αφού</w:t>
      </w:r>
      <w:r w:rsidR="001352C4">
        <w:rPr>
          <w:rFonts w:ascii="Book Antiqua" w:hAnsi="Book Antiqua"/>
          <w:sz w:val="24"/>
          <w:szCs w:val="24"/>
        </w:rPr>
        <w:t>,</w:t>
      </w:r>
      <w:r>
        <w:rPr>
          <w:rFonts w:ascii="Book Antiqua" w:hAnsi="Book Antiqua"/>
          <w:sz w:val="24"/>
          <w:szCs w:val="24"/>
        </w:rPr>
        <w:t xml:space="preserve"> παρά τη </w:t>
      </w:r>
      <w:proofErr w:type="spellStart"/>
      <w:r>
        <w:rPr>
          <w:rFonts w:ascii="Book Antiqua" w:hAnsi="Book Antiqua"/>
          <w:sz w:val="24"/>
          <w:szCs w:val="24"/>
        </w:rPr>
        <w:t>συνθετότητα</w:t>
      </w:r>
      <w:proofErr w:type="spellEnd"/>
      <w:r>
        <w:rPr>
          <w:rFonts w:ascii="Book Antiqua" w:hAnsi="Book Antiqua"/>
          <w:sz w:val="24"/>
          <w:szCs w:val="24"/>
        </w:rPr>
        <w:t xml:space="preserve"> των προβλημάτων και την εισαγωγή της έννοιας και των διαδικασιών της </w:t>
      </w:r>
      <w:proofErr w:type="spellStart"/>
      <w:r>
        <w:rPr>
          <w:rFonts w:ascii="Book Antiqua" w:hAnsi="Book Antiqua"/>
          <w:sz w:val="24"/>
          <w:szCs w:val="24"/>
        </w:rPr>
        <w:t>πολυεπίπεδης</w:t>
      </w:r>
      <w:proofErr w:type="spellEnd"/>
      <w:r>
        <w:rPr>
          <w:rFonts w:ascii="Book Antiqua" w:hAnsi="Book Antiqua"/>
          <w:sz w:val="24"/>
          <w:szCs w:val="24"/>
        </w:rPr>
        <w:t xml:space="preserve"> διακυβέρνησης, σε καμία περίπτωση δεν νοείται όχι μόνο η ταύτιση, αλλά ούτε και η άθροιση του υπερεθνικού με το τοπικό, </w:t>
      </w:r>
      <w:r w:rsidRPr="0069518F">
        <w:rPr>
          <w:rFonts w:ascii="Book Antiqua" w:hAnsi="Book Antiqua"/>
          <w:sz w:val="24"/>
          <w:szCs w:val="24"/>
        </w:rPr>
        <w:t>συνεπάγεται την υποβάθμιση τελικά της ση</w:t>
      </w:r>
      <w:r>
        <w:rPr>
          <w:rFonts w:ascii="Book Antiqua" w:hAnsi="Book Antiqua"/>
          <w:sz w:val="24"/>
          <w:szCs w:val="24"/>
        </w:rPr>
        <w:t>μασίας και των δύο διαδικασιών.</w:t>
      </w:r>
    </w:p>
    <w:p w:rsidR="00B771A5" w:rsidRPr="0069518F" w:rsidRDefault="00B771A5" w:rsidP="007F4037">
      <w:pPr>
        <w:spacing w:before="240" w:line="360" w:lineRule="auto"/>
        <w:jc w:val="both"/>
        <w:rPr>
          <w:rFonts w:ascii="Book Antiqua" w:hAnsi="Book Antiqua"/>
          <w:sz w:val="24"/>
          <w:szCs w:val="24"/>
        </w:rPr>
      </w:pPr>
      <w:r w:rsidRPr="0069518F">
        <w:rPr>
          <w:rFonts w:ascii="Book Antiqua" w:hAnsi="Book Antiqua"/>
          <w:sz w:val="24"/>
          <w:szCs w:val="24"/>
        </w:rPr>
        <w:t xml:space="preserve">Άλλωστε, </w:t>
      </w:r>
      <w:r>
        <w:rPr>
          <w:rFonts w:ascii="Book Antiqua" w:hAnsi="Book Antiqua"/>
          <w:sz w:val="24"/>
          <w:szCs w:val="24"/>
        </w:rPr>
        <w:t xml:space="preserve">και </w:t>
      </w:r>
      <w:r w:rsidRPr="0069518F">
        <w:rPr>
          <w:rFonts w:ascii="Book Antiqua" w:hAnsi="Book Antiqua"/>
          <w:sz w:val="24"/>
          <w:szCs w:val="24"/>
        </w:rPr>
        <w:t xml:space="preserve">το επιδιωκόμενο οικονομικό όφελος, αφ’ ενός δεν επιτρέπεται από θέση αρχής να υπερτερεί άλλων εξίσου σημαντικών ή σημαντικότερων </w:t>
      </w:r>
      <w:proofErr w:type="spellStart"/>
      <w:r w:rsidRPr="0069518F">
        <w:rPr>
          <w:rFonts w:ascii="Book Antiqua" w:hAnsi="Book Antiqua"/>
          <w:sz w:val="24"/>
          <w:szCs w:val="24"/>
        </w:rPr>
        <w:t>δικαιοπολιτικών</w:t>
      </w:r>
      <w:proofErr w:type="spellEnd"/>
      <w:r w:rsidRPr="0069518F">
        <w:rPr>
          <w:rFonts w:ascii="Book Antiqua" w:hAnsi="Book Antiqua"/>
          <w:sz w:val="24"/>
          <w:szCs w:val="24"/>
        </w:rPr>
        <w:t xml:space="preserve"> επιδιώξεων και να ανάγεται </w:t>
      </w:r>
      <w:r w:rsidR="001352C4">
        <w:rPr>
          <w:rFonts w:ascii="Book Antiqua" w:hAnsi="Book Antiqua"/>
          <w:sz w:val="24"/>
          <w:szCs w:val="24"/>
        </w:rPr>
        <w:t xml:space="preserve">σε </w:t>
      </w:r>
      <w:r w:rsidRPr="0069518F">
        <w:rPr>
          <w:rFonts w:ascii="Book Antiqua" w:hAnsi="Book Antiqua"/>
          <w:sz w:val="24"/>
          <w:szCs w:val="24"/>
        </w:rPr>
        <w:t>μ</w:t>
      </w:r>
      <w:r w:rsidR="001352C4">
        <w:rPr>
          <w:rFonts w:ascii="Book Antiqua" w:hAnsi="Book Antiqua"/>
          <w:sz w:val="24"/>
          <w:szCs w:val="24"/>
        </w:rPr>
        <w:t>οναδικό</w:t>
      </w:r>
      <w:r w:rsidRPr="0069518F">
        <w:rPr>
          <w:rFonts w:ascii="Book Antiqua" w:hAnsi="Book Antiqua"/>
          <w:sz w:val="24"/>
          <w:szCs w:val="24"/>
        </w:rPr>
        <w:t xml:space="preserve"> κριτήριο της όποιας επιλογής, αφ’ ετέρου</w:t>
      </w:r>
      <w:r w:rsidR="001352C4">
        <w:rPr>
          <w:rFonts w:ascii="Book Antiqua" w:hAnsi="Book Antiqua"/>
          <w:sz w:val="24"/>
          <w:szCs w:val="24"/>
        </w:rPr>
        <w:t>,</w:t>
      </w:r>
      <w:r w:rsidRPr="0069518F">
        <w:rPr>
          <w:rFonts w:ascii="Book Antiqua" w:hAnsi="Book Antiqua"/>
          <w:sz w:val="24"/>
          <w:szCs w:val="24"/>
        </w:rPr>
        <w:t xml:space="preserve"> από τα μέχρι σήμερα διαθέσιμα στοιχεία</w:t>
      </w:r>
      <w:r w:rsidR="001352C4">
        <w:rPr>
          <w:rFonts w:ascii="Book Antiqua" w:hAnsi="Book Antiqua"/>
          <w:sz w:val="24"/>
          <w:szCs w:val="24"/>
        </w:rPr>
        <w:t>,</w:t>
      </w:r>
      <w:r w:rsidRPr="0069518F">
        <w:rPr>
          <w:rFonts w:ascii="Book Antiqua" w:hAnsi="Book Antiqua"/>
          <w:sz w:val="24"/>
          <w:szCs w:val="24"/>
        </w:rPr>
        <w:t xml:space="preserve"> δεν έχει υπάρξει τόσο μεγάλο, ώστε να δικαιολογεί τη διατήρηση της ταυτόχρονης διεξαγωγής ευρωεκλογών και </w:t>
      </w:r>
      <w:proofErr w:type="spellStart"/>
      <w:r w:rsidRPr="0069518F">
        <w:rPr>
          <w:rFonts w:ascii="Book Antiqua" w:hAnsi="Book Antiqua"/>
          <w:sz w:val="24"/>
          <w:szCs w:val="24"/>
        </w:rPr>
        <w:t>αυτοδιοικητικών</w:t>
      </w:r>
      <w:proofErr w:type="spellEnd"/>
      <w:r w:rsidRPr="0069518F">
        <w:rPr>
          <w:rFonts w:ascii="Book Antiqua" w:hAnsi="Book Antiqua"/>
          <w:sz w:val="24"/>
          <w:szCs w:val="24"/>
        </w:rPr>
        <w:t xml:space="preserve"> εκλογών, με όλα τα αρνητικά </w:t>
      </w:r>
      <w:r w:rsidRPr="0069518F">
        <w:rPr>
          <w:rFonts w:ascii="Book Antiqua" w:hAnsi="Book Antiqua"/>
          <w:sz w:val="24"/>
          <w:szCs w:val="24"/>
        </w:rPr>
        <w:lastRenderedPageBreak/>
        <w:t xml:space="preserve">στοιχεία που προαναφέρθηκαν. Εξάλλου, σημειώνεται ότι ήδη κατά τα χρόνια που μεσολάβησαν από την ψήφιση του ν. 3852/2010 μέχρι σήμερα το Υπουργείο Εσωτερικών έχει </w:t>
      </w:r>
      <w:proofErr w:type="spellStart"/>
      <w:r w:rsidRPr="0069518F">
        <w:rPr>
          <w:rFonts w:ascii="Book Antiqua" w:hAnsi="Book Antiqua"/>
          <w:sz w:val="24"/>
          <w:szCs w:val="24"/>
        </w:rPr>
        <w:t>εξορθολογίσει</w:t>
      </w:r>
      <w:proofErr w:type="spellEnd"/>
      <w:r w:rsidRPr="0069518F">
        <w:rPr>
          <w:rFonts w:ascii="Book Antiqua" w:hAnsi="Book Antiqua"/>
          <w:sz w:val="24"/>
          <w:szCs w:val="24"/>
        </w:rPr>
        <w:t xml:space="preserve"> δραστικά με άλλους τρόπους τις εκλογικές δαπάνες, με αποτέλεσμα τη μείωση του κόστους των εκλογών κατά περίπου 40% (το κόστος των βουλευτικών εκλογών του Ιανουαρίου του 2015 ανήλθε σε 55 εκατομμύρια ευρώ, έναντι 33 εκατομμυρίων ευρώ τον Σεπτέμβριο του ίδιου έτους).</w:t>
      </w:r>
    </w:p>
    <w:p w:rsidR="00B771A5" w:rsidRDefault="00B771A5" w:rsidP="007F4037">
      <w:pPr>
        <w:spacing w:before="240" w:line="360" w:lineRule="auto"/>
        <w:jc w:val="both"/>
        <w:rPr>
          <w:rFonts w:ascii="Book Antiqua" w:hAnsi="Book Antiqua"/>
          <w:sz w:val="24"/>
          <w:szCs w:val="24"/>
        </w:rPr>
      </w:pPr>
      <w:r>
        <w:rPr>
          <w:rFonts w:ascii="Book Antiqua" w:hAnsi="Book Antiqua"/>
          <w:sz w:val="24"/>
          <w:szCs w:val="24"/>
        </w:rPr>
        <w:t xml:space="preserve">Για τους λόγους αυτούς, με το παρόν σχέδιο νόμου αποσυνδέεται ο χρόνος διεξαγωγής των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εκλογών από τις ευρωεκλογές και, ως εκ τούτου, επανέρχεται το προϊσχύον καθεστώς της τετραετούς θητείας των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αρχών και της διενέργειας των εκλογών τον Οκτώβριο κάθε έτους, ούτως ώστε οι νέες δημοτικές και περιφερειακές αρχές να εγκαθίστανται την 1</w:t>
      </w:r>
      <w:r w:rsidRPr="001F4A00">
        <w:rPr>
          <w:rFonts w:ascii="Book Antiqua" w:hAnsi="Book Antiqua"/>
          <w:sz w:val="24"/>
          <w:szCs w:val="24"/>
          <w:vertAlign w:val="superscript"/>
        </w:rPr>
        <w:t>η</w:t>
      </w:r>
      <w:r>
        <w:rPr>
          <w:rFonts w:ascii="Book Antiqua" w:hAnsi="Book Antiqua"/>
          <w:sz w:val="24"/>
          <w:szCs w:val="24"/>
        </w:rPr>
        <w:t xml:space="preserve"> Ιανουαρίου του επόμενου των εκλογών έτους</w:t>
      </w:r>
      <w:r w:rsidRPr="0069518F">
        <w:rPr>
          <w:rFonts w:ascii="Book Antiqua" w:hAnsi="Book Antiqua"/>
          <w:sz w:val="24"/>
          <w:szCs w:val="24"/>
        </w:rPr>
        <w:t xml:space="preserve">. </w:t>
      </w:r>
    </w:p>
    <w:p w:rsidR="00E06F30" w:rsidRDefault="00E06F30" w:rsidP="007F4037">
      <w:pPr>
        <w:spacing w:line="360" w:lineRule="auto"/>
        <w:rPr>
          <w:rFonts w:ascii="Book Antiqua" w:hAnsi="Book Antiqua"/>
          <w:sz w:val="24"/>
          <w:szCs w:val="24"/>
        </w:rPr>
      </w:pPr>
    </w:p>
    <w:p w:rsidR="001352C4" w:rsidRDefault="001352C4" w:rsidP="007F4037">
      <w:pPr>
        <w:spacing w:before="240" w:line="360" w:lineRule="auto"/>
        <w:jc w:val="both"/>
        <w:rPr>
          <w:rFonts w:ascii="Book Antiqua" w:hAnsi="Book Antiqua"/>
          <w:sz w:val="24"/>
          <w:szCs w:val="24"/>
        </w:rPr>
      </w:pPr>
      <w:r>
        <w:rPr>
          <w:rFonts w:ascii="Book Antiqua" w:hAnsi="Book Antiqua"/>
          <w:i/>
          <w:sz w:val="24"/>
          <w:szCs w:val="24"/>
        </w:rPr>
        <w:t>Β. Καθιέρωση του εκλογικού συστήματος της απλής αναλογικής.</w:t>
      </w:r>
    </w:p>
    <w:p w:rsidR="001352C4" w:rsidRDefault="001352C4" w:rsidP="007F4037">
      <w:pPr>
        <w:spacing w:before="240" w:line="360" w:lineRule="auto"/>
        <w:jc w:val="both"/>
        <w:rPr>
          <w:rFonts w:ascii="Book Antiqua" w:hAnsi="Book Antiqua"/>
          <w:sz w:val="24"/>
          <w:szCs w:val="24"/>
        </w:rPr>
      </w:pPr>
      <w:r>
        <w:rPr>
          <w:rFonts w:ascii="Book Antiqua" w:hAnsi="Book Antiqua"/>
          <w:sz w:val="24"/>
          <w:szCs w:val="24"/>
        </w:rPr>
        <w:t xml:space="preserve">Όπως προαναφέρθηκε, ο εκδημοκρατισμός του τρόπου οργάνωσης και λειτουργίας των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αρχών αποτελεί κεντρική </w:t>
      </w:r>
      <w:proofErr w:type="spellStart"/>
      <w:r>
        <w:rPr>
          <w:rFonts w:ascii="Book Antiqua" w:hAnsi="Book Antiqua"/>
          <w:sz w:val="24"/>
          <w:szCs w:val="24"/>
        </w:rPr>
        <w:t>δικαιοπολιτική</w:t>
      </w:r>
      <w:proofErr w:type="spellEnd"/>
      <w:r>
        <w:rPr>
          <w:rFonts w:ascii="Book Antiqua" w:hAnsi="Book Antiqua"/>
          <w:sz w:val="24"/>
          <w:szCs w:val="24"/>
        </w:rPr>
        <w:t xml:space="preserve"> επιλογή του παρόντος σχεδίου νόμου και έρχεται να απαντήσει σε ένα από τα κεντρικότερα αιτήματα των τελευταίων ετών, που αναδείχθηκαν μέσα και από την εμπειρία της πολύπλευρης κρίσης, η οποία δοκίμασε την ελληνική κοινωνία, και αφορά το ζήτημα της ποιότητας της σύγχρονης δημοκρατίας και της εξασφάλισης των ουσιαστικών προϋποθέσεων διαφάνειας, κοινωνικού ελέγχου και προάσπισης του δημόσιου κοινωνικού συμφέροντος.</w:t>
      </w:r>
    </w:p>
    <w:p w:rsidR="001352C4" w:rsidRDefault="001352C4" w:rsidP="007F4037">
      <w:pPr>
        <w:spacing w:before="240" w:line="360" w:lineRule="auto"/>
        <w:jc w:val="both"/>
        <w:rPr>
          <w:rFonts w:ascii="Book Antiqua" w:hAnsi="Book Antiqua"/>
          <w:sz w:val="24"/>
          <w:szCs w:val="24"/>
        </w:rPr>
      </w:pPr>
      <w:r>
        <w:rPr>
          <w:rFonts w:ascii="Book Antiqua" w:hAnsi="Book Antiqua"/>
          <w:sz w:val="24"/>
          <w:szCs w:val="24"/>
        </w:rPr>
        <w:t xml:space="preserve">Στη βάση των ανωτέρω, το ισχύον εκλογικό σύστημα στις </w:t>
      </w:r>
      <w:proofErr w:type="spellStart"/>
      <w:r>
        <w:rPr>
          <w:rFonts w:ascii="Book Antiqua" w:hAnsi="Book Antiqua"/>
          <w:sz w:val="24"/>
          <w:szCs w:val="24"/>
        </w:rPr>
        <w:t>αυτοδιοικητικές</w:t>
      </w:r>
      <w:proofErr w:type="spellEnd"/>
      <w:r>
        <w:rPr>
          <w:rFonts w:ascii="Book Antiqua" w:hAnsi="Book Antiqua"/>
          <w:sz w:val="24"/>
          <w:szCs w:val="24"/>
        </w:rPr>
        <w:t xml:space="preserve"> εκλογές παρίσταται εξαιρετικά πλειοψηφικό, ακόμα και συγκρινόμενο με το, προ του ν. 4406/2016, εκλογικό σύστημα των εθνικών εκλογών, όπου οι ανάγκες της αποτελεσματικής διακυβέρνησης παρίστανται πιο σύνθετες και πιο σημαντικές, ενόψει των τιθέμενων </w:t>
      </w:r>
      <w:proofErr w:type="spellStart"/>
      <w:r>
        <w:rPr>
          <w:rFonts w:ascii="Book Antiqua" w:hAnsi="Book Antiqua"/>
          <w:sz w:val="24"/>
          <w:szCs w:val="24"/>
        </w:rPr>
        <w:t>διακυβευμάτων</w:t>
      </w:r>
      <w:proofErr w:type="spellEnd"/>
      <w:r>
        <w:rPr>
          <w:rFonts w:ascii="Book Antiqua" w:hAnsi="Book Antiqua"/>
          <w:sz w:val="24"/>
          <w:szCs w:val="24"/>
        </w:rPr>
        <w:t xml:space="preserve">. Ωστόσο, στην </w:t>
      </w:r>
      <w:r>
        <w:rPr>
          <w:rFonts w:ascii="Book Antiqua" w:hAnsi="Book Antiqua"/>
          <w:sz w:val="24"/>
          <w:szCs w:val="24"/>
        </w:rPr>
        <w:lastRenderedPageBreak/>
        <w:t xml:space="preserve">περίπτωση των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αρχών, ο νομοθέτης είχε επιλέξει να αποδίδει στον συνδυασμό του εκάστοτε δημάρχου ή περιφερειάρχη τουλάχιστον τα 3/5 των εδρών του οικείου συμβουλίου, ανεξαρτήτως της επίδοσής του μεταξύ των εκλογέων, γεγονός που δημιουργούσε σοβαρά ελλείμματα και στρεβλώσεις στην εκπροσώπηση. </w:t>
      </w:r>
    </w:p>
    <w:p w:rsidR="001352C4" w:rsidRDefault="001352C4" w:rsidP="007F4037">
      <w:pPr>
        <w:spacing w:before="240" w:line="360" w:lineRule="auto"/>
        <w:jc w:val="both"/>
        <w:rPr>
          <w:rFonts w:ascii="Book Antiqua" w:hAnsi="Book Antiqua"/>
          <w:sz w:val="24"/>
          <w:szCs w:val="24"/>
        </w:rPr>
      </w:pPr>
      <w:r>
        <w:rPr>
          <w:rFonts w:ascii="Book Antiqua" w:hAnsi="Book Antiqua"/>
          <w:sz w:val="24"/>
          <w:szCs w:val="24"/>
        </w:rPr>
        <w:t xml:space="preserve">Η ισότητα της ψήφου, η οποία ναι μεν δεν θεσπίζεται ρητά στο ισχύον Σύνταγμα ούτε για τις </w:t>
      </w:r>
      <w:proofErr w:type="spellStart"/>
      <w:r>
        <w:rPr>
          <w:rFonts w:ascii="Book Antiqua" w:hAnsi="Book Antiqua"/>
          <w:sz w:val="24"/>
          <w:szCs w:val="24"/>
        </w:rPr>
        <w:t>αυτοδιοικητικές</w:t>
      </w:r>
      <w:proofErr w:type="spellEnd"/>
      <w:r>
        <w:rPr>
          <w:rFonts w:ascii="Book Antiqua" w:hAnsi="Book Antiqua"/>
          <w:sz w:val="24"/>
          <w:szCs w:val="24"/>
        </w:rPr>
        <w:t xml:space="preserve"> ούτε όμως και για τις εθνικές εκλογές, απορρέει ωστόσο από τη δημοκρατική αρχή υπό τη μορφή της λαϊκής κυριαρχίας, δηλαδή ως απόλυτη-αριθμητική ισότητα, έχει συνέπειες και ως προς τη διαμόρφωση του εκλογικού συστήματος και συνεπώς δεν μπορεί να γίνουν συνταγματικά ανεκτές περιπτώσεις </w:t>
      </w:r>
      <w:r w:rsidR="00864E41">
        <w:rPr>
          <w:rFonts w:ascii="Book Antiqua" w:hAnsi="Book Antiqua"/>
          <w:sz w:val="24"/>
          <w:szCs w:val="24"/>
        </w:rPr>
        <w:t>εμφανούς</w:t>
      </w:r>
      <w:r>
        <w:rPr>
          <w:rFonts w:ascii="Book Antiqua" w:hAnsi="Book Antiqua"/>
          <w:sz w:val="24"/>
          <w:szCs w:val="24"/>
        </w:rPr>
        <w:t xml:space="preserve"> δυσαναλογίας ανάμεσα στο ποσοστό των ψήφων που λαμβάνει κάποιος συνδυασμός και στο ποσοστό των εδρών που καταλαμβάνει στο οικείο δημοτικό ή περιφερειακό συμβούλιο.</w:t>
      </w:r>
    </w:p>
    <w:p w:rsidR="001352C4" w:rsidRDefault="001352C4" w:rsidP="007F4037">
      <w:pPr>
        <w:spacing w:before="240" w:line="360" w:lineRule="auto"/>
        <w:jc w:val="both"/>
        <w:rPr>
          <w:rFonts w:ascii="Book Antiqua" w:hAnsi="Book Antiqua"/>
          <w:sz w:val="24"/>
          <w:szCs w:val="24"/>
        </w:rPr>
      </w:pPr>
      <w:r>
        <w:rPr>
          <w:rFonts w:ascii="Book Antiqua" w:hAnsi="Book Antiqua"/>
          <w:sz w:val="24"/>
          <w:szCs w:val="24"/>
        </w:rPr>
        <w:t xml:space="preserve">Επίσης, αρετή κάθε εκλογικού συστήματος, εκτός της αναλογικότητάς του, είναι η απλότητά του – </w:t>
      </w:r>
      <w:proofErr w:type="spellStart"/>
      <w:r>
        <w:rPr>
          <w:rFonts w:ascii="Book Antiqua" w:hAnsi="Book Antiqua"/>
          <w:sz w:val="24"/>
          <w:szCs w:val="24"/>
        </w:rPr>
        <w:t>πολλώ</w:t>
      </w:r>
      <w:proofErr w:type="spellEnd"/>
      <w:r>
        <w:rPr>
          <w:rFonts w:ascii="Book Antiqua" w:hAnsi="Book Antiqua"/>
          <w:sz w:val="24"/>
          <w:szCs w:val="24"/>
        </w:rPr>
        <w:t xml:space="preserve"> δε μάλλον όταν αυτό αφορά τη συμμετοχή σε τοπικό και περιφερειακό επίπεδο, όπου η συμμετοχή των πολιτών στα κοινά θα πρέπει να διευκολύνεται έτι περαιτέρω.</w:t>
      </w:r>
      <w:r w:rsidR="00864E41">
        <w:rPr>
          <w:rFonts w:ascii="Book Antiqua" w:hAnsi="Book Antiqua"/>
          <w:sz w:val="24"/>
          <w:szCs w:val="24"/>
        </w:rPr>
        <w:t xml:space="preserve"> </w:t>
      </w:r>
      <w:r>
        <w:rPr>
          <w:rFonts w:ascii="Book Antiqua" w:hAnsi="Book Antiqua"/>
          <w:sz w:val="24"/>
          <w:szCs w:val="24"/>
        </w:rPr>
        <w:t>Για το λόγο αυτό, κεντρική επιλογή του παρόντος σχεδίου νόμου είναι η καθιέρωση του εκλογικού συστήματος της απλής αναλογικής των υπολοίπων, του πλέον κλασικού και απλού αναλογικού συστήματος, σύμφωνα με το οποίο αφού κατανεμηθούν οι έδρες κάθε συμβουλίου στους οικείους συνδυασμούς με βάση το εκλογικό μέτρο που προκύπτει από τη διαίρεση των έγκυρων ψήφων προς τις προς διάθεση έδρες, εν συνεχεία τυχόν αδιάθετες έδρες κατανέμονται στους συνδυασμούς με βάση τα αχρησιμοποίητα υπόλοιπά τους.</w:t>
      </w:r>
    </w:p>
    <w:p w:rsidR="001352C4" w:rsidRDefault="001352C4" w:rsidP="007F4037">
      <w:pPr>
        <w:spacing w:before="240" w:line="360" w:lineRule="auto"/>
        <w:jc w:val="both"/>
        <w:rPr>
          <w:rFonts w:ascii="Book Antiqua" w:hAnsi="Book Antiqua"/>
          <w:sz w:val="24"/>
          <w:szCs w:val="24"/>
        </w:rPr>
      </w:pPr>
      <w:r>
        <w:rPr>
          <w:rFonts w:ascii="Book Antiqua" w:hAnsi="Book Antiqua"/>
          <w:sz w:val="24"/>
          <w:szCs w:val="24"/>
        </w:rPr>
        <w:t xml:space="preserve">Περαιτέρω δε, και με δεδομένη τη διαίρεση των Περιφερειών, καθώς και των Δήμων που προήλθαν από συνένωση σύμφωνα με το ν. 3852/2010 σε περισσότερες της μίας εκλογικές περιφέρειες, λαμβάνεται ειδική μέριμνα για το σεβασμό και των τοπικών εκλογικών αποτελεσμάτων, ιδιαίτερα στις </w:t>
      </w:r>
      <w:r>
        <w:rPr>
          <w:rFonts w:ascii="Book Antiqua" w:hAnsi="Book Antiqua"/>
          <w:sz w:val="24"/>
          <w:szCs w:val="24"/>
        </w:rPr>
        <w:lastRenderedPageBreak/>
        <w:t>μονοεδρικές εκλογικές περιφέρειες, και την αποφυγή – στο μέτρο του δυνατού – τοπικών στρεβλώσεων.</w:t>
      </w:r>
    </w:p>
    <w:p w:rsidR="001352C4" w:rsidRDefault="001352C4" w:rsidP="007F4037">
      <w:pPr>
        <w:spacing w:before="240" w:line="360" w:lineRule="auto"/>
        <w:jc w:val="both"/>
        <w:rPr>
          <w:rFonts w:ascii="Book Antiqua" w:hAnsi="Book Antiqua"/>
          <w:sz w:val="24"/>
          <w:szCs w:val="24"/>
        </w:rPr>
      </w:pPr>
      <w:r>
        <w:rPr>
          <w:rFonts w:ascii="Book Antiqua" w:hAnsi="Book Antiqua"/>
          <w:sz w:val="24"/>
          <w:szCs w:val="24"/>
        </w:rPr>
        <w:t xml:space="preserve">Σε </w:t>
      </w:r>
      <w:proofErr w:type="spellStart"/>
      <w:r>
        <w:rPr>
          <w:rFonts w:ascii="Book Antiqua" w:hAnsi="Book Antiqua"/>
          <w:sz w:val="24"/>
          <w:szCs w:val="24"/>
        </w:rPr>
        <w:t>ό,τι</w:t>
      </w:r>
      <w:proofErr w:type="spellEnd"/>
      <w:r>
        <w:rPr>
          <w:rFonts w:ascii="Book Antiqua" w:hAnsi="Book Antiqua"/>
          <w:sz w:val="24"/>
          <w:szCs w:val="24"/>
        </w:rPr>
        <w:t xml:space="preserve"> αναφορά το ζήτημα της αποτελεσματικής διοίκησης των Δήμων και των Περιφερειών, το οποίο συχνά προβάλλεται ως αντίλογος στην κατ’ αρχήν καθολικής αξίας και αποδοχής δημοκρατική αρχή και ισότητα της ψήφου, τις οποίες θεραπεύει η απλή αναλογική, θα πρέπει να σημειωθεί ότι στην πραγματικότητα οι δύο έννοιες δεν τελούν σε αντιδιαστολή.</w:t>
      </w:r>
      <w:r w:rsidR="00864E41">
        <w:rPr>
          <w:rFonts w:ascii="Book Antiqua" w:hAnsi="Book Antiqua"/>
          <w:sz w:val="24"/>
          <w:szCs w:val="24"/>
        </w:rPr>
        <w:t xml:space="preserve"> </w:t>
      </w:r>
      <w:r>
        <w:rPr>
          <w:rFonts w:ascii="Book Antiqua" w:hAnsi="Book Antiqua"/>
          <w:sz w:val="24"/>
          <w:szCs w:val="24"/>
        </w:rPr>
        <w:t xml:space="preserve">Η αποτελεσματική διοίκηση και, βέβαια, η χρηστή διοίκηση, είναι έννοιες πρωτίστως πολιτικές, αφού η στήριξη των επιλογών και των προτεραιοτήτων της εκάστοτε δημοτικής ή περιφερειακής αρχής δεν εξαρτάται και δεν θα έπρεπε να εξαρτάται από την – πάντοτε υπό αίρεση, όπως έχει καταδείξει η πολιτική και </w:t>
      </w:r>
      <w:proofErr w:type="spellStart"/>
      <w:r>
        <w:rPr>
          <w:rFonts w:ascii="Book Antiqua" w:hAnsi="Book Antiqua"/>
          <w:sz w:val="24"/>
          <w:szCs w:val="24"/>
        </w:rPr>
        <w:t>αυτοδιοικητική</w:t>
      </w:r>
      <w:proofErr w:type="spellEnd"/>
      <w:r>
        <w:rPr>
          <w:rFonts w:ascii="Book Antiqua" w:hAnsi="Book Antiqua"/>
          <w:sz w:val="24"/>
          <w:szCs w:val="24"/>
        </w:rPr>
        <w:t xml:space="preserve"> ιστορία– κατοχή της πλειοψηφίας του οικείου συμβουλίου και, επομένως, την μονομερή ικανότητα του Δημάρχου ή του Περιφερειάρχη να επιβάλει τις επιλογές του. Αντίθετα, είναι άμεσα συνυφασμένες με την πραγματική κοινωνική αποδοχή που συναντούν οι επιλογές αυτές, η οποία με τη σειρά της εξασφαλίζει, με τον έναν ή τον άλλο τρόπο, και την αναγκαία υποστήριξή τους εντός του δημοτικού ή περιφερειακού συμβουλίου.</w:t>
      </w:r>
    </w:p>
    <w:p w:rsidR="001352C4" w:rsidRDefault="001352C4" w:rsidP="007F4037">
      <w:pPr>
        <w:spacing w:before="240" w:line="360" w:lineRule="auto"/>
        <w:jc w:val="both"/>
        <w:rPr>
          <w:rFonts w:ascii="Book Antiqua" w:hAnsi="Book Antiqua"/>
          <w:sz w:val="24"/>
          <w:szCs w:val="24"/>
        </w:rPr>
      </w:pPr>
      <w:r>
        <w:rPr>
          <w:rFonts w:ascii="Book Antiqua" w:hAnsi="Book Antiqua"/>
          <w:sz w:val="24"/>
          <w:szCs w:val="24"/>
        </w:rPr>
        <w:t xml:space="preserve">Μάλιστα, η αναλογική συγκρότηση των δημοτικών και περιφερειακών συμβουλίων αναμένεται να λειτουργήσει παιδευτικά για το σύνολο των παρατάξεων που θα μετέχουν σε αυτά, καταργώντας στην ουσία την έννοια των συμπολιτευόμενων και των αντιπολιτευόμενων συμβούλων. Έτσι, αφ’ ενός οι δημοτικές και περιφερειακές αρχές θα υποχρεωθούν να μπουν στη βάσανο του δημοκρατικού διαλόγου και της αναζήτησης </w:t>
      </w:r>
      <w:r w:rsidR="00864E41">
        <w:rPr>
          <w:rFonts w:ascii="Book Antiqua" w:hAnsi="Book Antiqua"/>
          <w:sz w:val="24"/>
          <w:szCs w:val="24"/>
        </w:rPr>
        <w:t xml:space="preserve">προγραμματικών </w:t>
      </w:r>
      <w:r>
        <w:rPr>
          <w:rFonts w:ascii="Book Antiqua" w:hAnsi="Book Antiqua"/>
          <w:sz w:val="24"/>
          <w:szCs w:val="24"/>
        </w:rPr>
        <w:t>συμβιβασμών και συνθέσεων, στοιχείο που κατά τεκμήριο βελτιώνει την ποιότητα των λαμβανόμενων αποφάσεων, ενώ αφ’ ετέρου θα αυξηθεί συνολικά το αίσθημα ευθύνης και η άσκηση ουσιαστικής και εποικοδομητικής κριτικής από το σύνολο των δημοτικών και περιφερειακών συμβούλων, καθώς πια δεν θα υφίσταται η ασφαλής και απαλλαγμένη από την υποχρέωση της κατάθεσης συγκεκριμένων προτάσεων θέση της αντιπολίτευσης.</w:t>
      </w:r>
    </w:p>
    <w:p w:rsidR="001352C4" w:rsidRDefault="001352C4" w:rsidP="007F4037">
      <w:pPr>
        <w:spacing w:before="240" w:line="360" w:lineRule="auto"/>
        <w:jc w:val="both"/>
        <w:rPr>
          <w:rFonts w:ascii="Book Antiqua" w:hAnsi="Book Antiqua"/>
          <w:sz w:val="24"/>
          <w:szCs w:val="24"/>
        </w:rPr>
      </w:pPr>
      <w:r>
        <w:rPr>
          <w:rFonts w:ascii="Book Antiqua" w:hAnsi="Book Antiqua"/>
          <w:sz w:val="24"/>
          <w:szCs w:val="24"/>
        </w:rPr>
        <w:lastRenderedPageBreak/>
        <w:t>Επίσης, η απλή αναλογική αναμένεται να ενεργοποιήσει τις ίδιες τις τοπικές κοινωνίες, καθώς πλέον δεν θα υπάρχει η πλήρης μετάθεση της ευθύνης στον εκάστοτε Δήμαρχο ή Περιφερειάρχη, αλλά θα αναλάβει και η ίδια η τοπική κοινωνία – εξ ου και οι ρυθμίσεις περί επαύξησης των διατυπώσεων δημοσιότητας και διαφάνειας που περιλαμβάνονται στο παρόν σχέδιο νόμου – να παρακολουθεί και να κρίνει τη στάση όλων των παρατάξεων και το κατά πόσο</w:t>
      </w:r>
      <w:r w:rsidR="00864E41">
        <w:rPr>
          <w:rFonts w:ascii="Book Antiqua" w:hAnsi="Book Antiqua"/>
          <w:sz w:val="24"/>
          <w:szCs w:val="24"/>
        </w:rPr>
        <w:t>ν</w:t>
      </w:r>
      <w:r>
        <w:rPr>
          <w:rFonts w:ascii="Book Antiqua" w:hAnsi="Book Antiqua"/>
          <w:sz w:val="24"/>
          <w:szCs w:val="24"/>
        </w:rPr>
        <w:t xml:space="preserve"> αυτές λειτουργούν συνθετικά και προωθητικά κατά τη λήψη κρίσιμων για το Δήμο ή την Περιφέρεια αποφάσεων.</w:t>
      </w:r>
    </w:p>
    <w:p w:rsidR="001352C4" w:rsidRDefault="001352C4" w:rsidP="007F4037">
      <w:pPr>
        <w:spacing w:before="240" w:line="360" w:lineRule="auto"/>
        <w:jc w:val="both"/>
        <w:rPr>
          <w:rFonts w:ascii="Book Antiqua" w:hAnsi="Book Antiqua"/>
          <w:sz w:val="24"/>
          <w:szCs w:val="24"/>
        </w:rPr>
      </w:pPr>
      <w:r>
        <w:rPr>
          <w:rFonts w:ascii="Book Antiqua" w:hAnsi="Book Antiqua"/>
          <w:sz w:val="24"/>
          <w:szCs w:val="24"/>
        </w:rPr>
        <w:t>Από τα παραπάνω συνάγεται σαφώς ότι η αποτελεσματική διοίκηση συναρτάται πρωτίστως, αν όχι αποκλειστικά, με τις πολιτικές προϋποθέσεις που διασφαλίζουν τη συναίνεση και τη σύνθεση των απόψεων, πάνω στη βάση της κοινωνικής αποδοχής των εκάστοτε προτεινόμενων λύσεων.</w:t>
      </w:r>
    </w:p>
    <w:p w:rsidR="001352C4" w:rsidRDefault="001352C4" w:rsidP="007F4037">
      <w:pPr>
        <w:spacing w:line="360" w:lineRule="auto"/>
        <w:jc w:val="both"/>
        <w:rPr>
          <w:rFonts w:ascii="Book Antiqua" w:hAnsi="Book Antiqua"/>
          <w:sz w:val="24"/>
          <w:szCs w:val="24"/>
        </w:rPr>
      </w:pPr>
      <w:r>
        <w:rPr>
          <w:rFonts w:ascii="Book Antiqua" w:hAnsi="Book Antiqua"/>
          <w:sz w:val="24"/>
          <w:szCs w:val="24"/>
        </w:rPr>
        <w:t xml:space="preserve">Ωστόσο, είναι νοητή – στοιχείο που δεν παραλείπεται ούτε στο παρόν σχέδιο νόμου – η προτίμηση κάποιων θεσμικών επιλογών, έναντι άλλων, οι οποίες διευκολύνουν τη συζήτηση και τη σύνθεση των απόψεων, αποτρέπουν τον κατακερματισμό των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δυνάμεων και, τελικά, επιτρέπουν τη διαμόρφωση των αναγκαίων πλειοψηφιών, τουλάχιστον για τα πιο κρίσιμα για την ομαλή λειτουργία των Δήμων και των Περιφερειών θέματα.</w:t>
      </w:r>
      <w:r w:rsidRPr="001F6062">
        <w:rPr>
          <w:rFonts w:ascii="Book Antiqua" w:hAnsi="Book Antiqua"/>
          <w:sz w:val="24"/>
          <w:szCs w:val="24"/>
        </w:rPr>
        <w:t xml:space="preserve"> </w:t>
      </w:r>
      <w:r>
        <w:rPr>
          <w:rFonts w:ascii="Book Antiqua" w:hAnsi="Book Antiqua"/>
          <w:sz w:val="24"/>
          <w:szCs w:val="24"/>
        </w:rPr>
        <w:t>Σε επίπεδο εκλογικού συστήματος, τέτοιες είναι λόγου χάρη οι ρυθμίσεις που απαγορεύουν την κατάθεση μεμονωμένων υποψηφιοτήτων, η υποχρέωση ενός συνδυασμού, προκειμένου να συμμετάσχει έγκυρα στις εκλογές, να προτείνει κατ’ ελάχιστο υποψήφιους για το σύνολο των προς εδρών του οικείου δημοτικού ή περιφερειακού συμβουλίου κ.λπ., ενώ αντίστοιχες ρυθμίσεις προβλέπονται και στο πλαίσιο του συστήματος διοίκησης των Δήμων και των Περιφερειών, το οποίο αναλ</w:t>
      </w:r>
      <w:r w:rsidR="00864E41">
        <w:rPr>
          <w:rFonts w:ascii="Book Antiqua" w:hAnsi="Book Antiqua"/>
          <w:sz w:val="24"/>
          <w:szCs w:val="24"/>
        </w:rPr>
        <w:t>ύεται στη συνέχε</w:t>
      </w:r>
      <w:r>
        <w:rPr>
          <w:rFonts w:ascii="Book Antiqua" w:hAnsi="Book Antiqua"/>
          <w:sz w:val="24"/>
          <w:szCs w:val="24"/>
        </w:rPr>
        <w:t>ια.</w:t>
      </w:r>
    </w:p>
    <w:p w:rsidR="00E34D72" w:rsidRDefault="00E34D72" w:rsidP="007F4037">
      <w:pPr>
        <w:spacing w:line="360" w:lineRule="auto"/>
        <w:jc w:val="both"/>
        <w:rPr>
          <w:rFonts w:ascii="Book Antiqua" w:hAnsi="Book Antiqua"/>
          <w:sz w:val="24"/>
          <w:szCs w:val="24"/>
        </w:rPr>
      </w:pPr>
    </w:p>
    <w:p w:rsidR="00E34D72" w:rsidRPr="00E34D72" w:rsidRDefault="00E34D72" w:rsidP="007F4037">
      <w:pPr>
        <w:spacing w:before="240" w:line="360" w:lineRule="auto"/>
        <w:jc w:val="both"/>
        <w:rPr>
          <w:rFonts w:ascii="Book Antiqua" w:hAnsi="Book Antiqua"/>
          <w:i/>
          <w:sz w:val="24"/>
          <w:szCs w:val="24"/>
        </w:rPr>
      </w:pPr>
      <w:r>
        <w:rPr>
          <w:rFonts w:ascii="Book Antiqua" w:hAnsi="Book Antiqua"/>
          <w:i/>
          <w:sz w:val="24"/>
          <w:szCs w:val="24"/>
        </w:rPr>
        <w:t xml:space="preserve">Γ. </w:t>
      </w:r>
      <w:r w:rsidRPr="00E34D72">
        <w:rPr>
          <w:rFonts w:ascii="Book Antiqua" w:hAnsi="Book Antiqua"/>
          <w:i/>
          <w:sz w:val="24"/>
          <w:szCs w:val="24"/>
        </w:rPr>
        <w:t>Διατήρηση της άμεσης εκλογής του Δημάρχου ή του Περιφερειάρχη ως επικεφαλής του οικείου (επιτυχόντος) συνδυασμού σε δύο γύρους</w:t>
      </w:r>
    </w:p>
    <w:p w:rsidR="00E34D72" w:rsidRPr="00E34D72" w:rsidRDefault="00E34D72" w:rsidP="007F4037">
      <w:pPr>
        <w:spacing w:before="240" w:line="360" w:lineRule="auto"/>
        <w:jc w:val="both"/>
        <w:rPr>
          <w:rFonts w:ascii="Book Antiqua" w:hAnsi="Book Antiqua"/>
          <w:sz w:val="24"/>
          <w:szCs w:val="24"/>
        </w:rPr>
      </w:pPr>
      <w:r w:rsidRPr="00E34D72">
        <w:rPr>
          <w:rFonts w:ascii="Book Antiqua" w:hAnsi="Book Antiqua"/>
          <w:sz w:val="24"/>
          <w:szCs w:val="24"/>
        </w:rPr>
        <w:lastRenderedPageBreak/>
        <w:t xml:space="preserve">Αν και θεσμικά πιο συνεπής προς την απλή αναλογική είναι η έμμεση εκλογή του Δημάρχου ή του Περιφερειάρχη, ο οποίος εξάλλου –σύμφωνα με τα παγίως ισχύοντα– είναι </w:t>
      </w:r>
      <w:proofErr w:type="spellStart"/>
      <w:r w:rsidRPr="00E34D72">
        <w:rPr>
          <w:rFonts w:ascii="Book Antiqua" w:hAnsi="Book Antiqua"/>
          <w:sz w:val="24"/>
          <w:szCs w:val="24"/>
        </w:rPr>
        <w:t>τύποις</w:t>
      </w:r>
      <w:proofErr w:type="spellEnd"/>
      <w:r w:rsidRPr="00E34D72">
        <w:rPr>
          <w:rFonts w:ascii="Book Antiqua" w:hAnsi="Book Antiqua"/>
          <w:sz w:val="24"/>
          <w:szCs w:val="24"/>
        </w:rPr>
        <w:t xml:space="preserve"> εκτελεστικό όργανο των αποφάσεων του οικείου συμβουλίου, στο παρόν σχέδιο νόμου προκρίθηκε η διατήρηση του υφιστάμενου τρόπου άμεσης, τρόπον τινά, εκλογής του Δημάρχου ή του Περιφερειάρχη, ως επικεφαλής του αντίστοιχου συνδυασμού, είτε στον πρώτο γύρο, εφ’ όσον ο συνδυασμός του λάβει τουλάχιστον το 50% των έγκυρων ψήφων συν μία, είτε, εφ’ όσον η πλειοψηφία αυτή δεν επιτευχθεί, στο δεύτερο γύρο που διεξάγεται μεταξύ των επικεφαλής των δύο πρώτων συνδυασμών.</w:t>
      </w:r>
    </w:p>
    <w:p w:rsidR="00E34D72" w:rsidRPr="00E34D72" w:rsidRDefault="00E34D72" w:rsidP="007F4037">
      <w:pPr>
        <w:spacing w:before="240" w:line="360" w:lineRule="auto"/>
        <w:jc w:val="both"/>
        <w:rPr>
          <w:rFonts w:ascii="Book Antiqua" w:hAnsi="Book Antiqua"/>
          <w:sz w:val="24"/>
          <w:szCs w:val="24"/>
        </w:rPr>
      </w:pPr>
      <w:r w:rsidRPr="00E34D72">
        <w:rPr>
          <w:rFonts w:ascii="Book Antiqua" w:hAnsi="Book Antiqua"/>
          <w:sz w:val="24"/>
          <w:szCs w:val="24"/>
        </w:rPr>
        <w:t>Ο λόγος για την επιλογή αυτή είναι διττός: Αφ’ ενός, ιστορικά και συμβολικά, δεν πρέπει να αγνοηθεί η ιδιαίτερη θέση που κατέχει στις τοπικές κοινωνίες ο Δήμ</w:t>
      </w:r>
      <w:r>
        <w:rPr>
          <w:rFonts w:ascii="Book Antiqua" w:hAnsi="Book Antiqua"/>
          <w:sz w:val="24"/>
          <w:szCs w:val="24"/>
        </w:rPr>
        <w:t>αρχος και ο Περιφερειάρχης (</w:t>
      </w:r>
      <w:r w:rsidRPr="00E34D72">
        <w:rPr>
          <w:rFonts w:ascii="Book Antiqua" w:hAnsi="Book Antiqua"/>
          <w:sz w:val="24"/>
          <w:szCs w:val="24"/>
        </w:rPr>
        <w:t>παλαιότερα</w:t>
      </w:r>
      <w:r>
        <w:rPr>
          <w:rFonts w:ascii="Book Antiqua" w:hAnsi="Book Antiqua"/>
          <w:sz w:val="24"/>
          <w:szCs w:val="24"/>
        </w:rPr>
        <w:t>,</w:t>
      </w:r>
      <w:r w:rsidRPr="00E34D72">
        <w:rPr>
          <w:rFonts w:ascii="Book Antiqua" w:hAnsi="Book Antiqua"/>
          <w:sz w:val="24"/>
          <w:szCs w:val="24"/>
        </w:rPr>
        <w:t xml:space="preserve"> ο Νομάρχης), ως ο «πρώτος πολίτης» του τόπου και ο πολιτικός εκπρόσωπος της τοπικής κοινωνίας, ανεξάρτητα από την τυπική και νομική περιγραφή της θέσης του. Δεν θα πρέπει δε να συγχέεται το γεγονός αυτό –το οποίο σε μεγάλο βαθμό είναι αντικειμενικό και προέκυψε από τον καθοριστικό ρόλο που έπαιξαν στη διαδρομή του θεσμού μεγάλες </w:t>
      </w:r>
      <w:proofErr w:type="spellStart"/>
      <w:r w:rsidRPr="00E34D72">
        <w:rPr>
          <w:rFonts w:ascii="Book Antiqua" w:hAnsi="Book Antiqua"/>
          <w:sz w:val="24"/>
          <w:szCs w:val="24"/>
        </w:rPr>
        <w:t>αυτοδιοικητικές</w:t>
      </w:r>
      <w:proofErr w:type="spellEnd"/>
      <w:r w:rsidRPr="00E34D72">
        <w:rPr>
          <w:rFonts w:ascii="Book Antiqua" w:hAnsi="Book Antiqua"/>
          <w:sz w:val="24"/>
          <w:szCs w:val="24"/>
        </w:rPr>
        <w:t xml:space="preserve"> προσωπικότητες– με την ύπαρξη ενός </w:t>
      </w:r>
      <w:proofErr w:type="spellStart"/>
      <w:r w:rsidRPr="00E34D72">
        <w:rPr>
          <w:rFonts w:ascii="Book Antiqua" w:hAnsi="Book Antiqua"/>
          <w:sz w:val="24"/>
          <w:szCs w:val="24"/>
        </w:rPr>
        <w:t>δημαρχοκεντρικού</w:t>
      </w:r>
      <w:proofErr w:type="spellEnd"/>
      <w:r w:rsidRPr="00E34D72">
        <w:rPr>
          <w:rFonts w:ascii="Book Antiqua" w:hAnsi="Book Antiqua"/>
          <w:sz w:val="24"/>
          <w:szCs w:val="24"/>
        </w:rPr>
        <w:t xml:space="preserve"> ή </w:t>
      </w:r>
      <w:proofErr w:type="spellStart"/>
      <w:r w:rsidRPr="00E34D72">
        <w:rPr>
          <w:rFonts w:ascii="Book Antiqua" w:hAnsi="Book Antiqua"/>
          <w:sz w:val="24"/>
          <w:szCs w:val="24"/>
        </w:rPr>
        <w:t>περιφερειαρχοκεντρικού</w:t>
      </w:r>
      <w:proofErr w:type="spellEnd"/>
      <w:r w:rsidRPr="00E34D72">
        <w:rPr>
          <w:rFonts w:ascii="Book Antiqua" w:hAnsi="Book Antiqua"/>
          <w:sz w:val="24"/>
          <w:szCs w:val="24"/>
        </w:rPr>
        <w:t xml:space="preserve"> μοντέλου, το οποίο κυρίως απέρρεε μέχρι σήμερα από την απόλυτη αριθμητική κυριαρχία του εκάστοτε Δημάρχου ή Περιφερειάρχη στο δημοτικό ή περιφερειακό συμβούλιο και, επομένως, τη δυνατότητά του να επιβάλ</w:t>
      </w:r>
      <w:r>
        <w:rPr>
          <w:rFonts w:ascii="Book Antiqua" w:hAnsi="Book Antiqua"/>
          <w:sz w:val="24"/>
          <w:szCs w:val="24"/>
        </w:rPr>
        <w:t>λ</w:t>
      </w:r>
      <w:r w:rsidRPr="00E34D72">
        <w:rPr>
          <w:rFonts w:ascii="Book Antiqua" w:hAnsi="Book Antiqua"/>
          <w:sz w:val="24"/>
          <w:szCs w:val="24"/>
        </w:rPr>
        <w:t>ει μονομερώς τις αποφάσεις του, μετατρέποντας τη διαδικασία εντός του οικείου συμβουλίου σε απλή επικύρωση των αποφάσεών του.</w:t>
      </w:r>
    </w:p>
    <w:p w:rsidR="00E34D72" w:rsidRPr="00E34D72" w:rsidRDefault="00E34D72" w:rsidP="007F4037">
      <w:pPr>
        <w:spacing w:before="240" w:line="360" w:lineRule="auto"/>
        <w:jc w:val="both"/>
        <w:rPr>
          <w:rFonts w:ascii="Book Antiqua" w:hAnsi="Book Antiqua"/>
          <w:sz w:val="24"/>
          <w:szCs w:val="24"/>
        </w:rPr>
      </w:pPr>
      <w:r w:rsidRPr="00E34D72">
        <w:rPr>
          <w:rFonts w:ascii="Book Antiqua" w:hAnsi="Book Antiqua"/>
          <w:sz w:val="24"/>
          <w:szCs w:val="24"/>
        </w:rPr>
        <w:t xml:space="preserve">Αφ’ ετέρου, η έμμεση εκλογή έχει σε πολλές περιπτώσεις συνδυαστεί με φαινόμενα παραταξιακής ή προσωπικής συναλλαγής, που καταλήγουν στην ανάδειξη προσώπων που δεν έχουν νομιμοποιηθεί για την κατάληψη ενός τόσο σοβαρού δημόσιου αξιώματος από το εκλογικό σώμα. Έτσι, κρίθηκε ότι η μεσολάβηση της επιλογής των εκλογέων, οι οποίοι μάλιστα κατά το δεύτερο γύρο θα γνωρίζουν τη δυναμική που θα έχει ήδη διαμορφωθεί εντός του δημοτικού  ή περιφερειακού συμβουλίου, θα αποτρέψει τέτοια φαινόμενα και </w:t>
      </w:r>
      <w:r w:rsidRPr="00E34D72">
        <w:rPr>
          <w:rFonts w:ascii="Book Antiqua" w:hAnsi="Book Antiqua"/>
          <w:sz w:val="24"/>
          <w:szCs w:val="24"/>
        </w:rPr>
        <w:lastRenderedPageBreak/>
        <w:t xml:space="preserve">θα λειτουργήσει προωθητικά για την αποτελεσματική εφαρμογή της απλής αναλογικής, καθώς ένα από τα κριτήρια επιλογής του Δημάρχου ή του Περιφερειάρχη θα είναι, αυτονόητα, και η ικανότητά του να επιτυγχάνει συναινέσεις και συγκλίσεις εντός του οικείου συμβουλίου, με τους εκάστοτε δεδομένους συσχετισμούς. </w:t>
      </w:r>
    </w:p>
    <w:p w:rsidR="004947CF" w:rsidRDefault="004947CF" w:rsidP="007F4037">
      <w:pPr>
        <w:spacing w:before="240" w:line="360" w:lineRule="auto"/>
        <w:jc w:val="both"/>
        <w:rPr>
          <w:rFonts w:ascii="Book Antiqua" w:hAnsi="Book Antiqua"/>
          <w:i/>
          <w:sz w:val="24"/>
          <w:szCs w:val="24"/>
        </w:rPr>
      </w:pPr>
    </w:p>
    <w:p w:rsidR="004947CF" w:rsidRDefault="004947CF" w:rsidP="007F4037">
      <w:pPr>
        <w:spacing w:before="240" w:line="360" w:lineRule="auto"/>
        <w:jc w:val="both"/>
        <w:rPr>
          <w:rFonts w:ascii="Book Antiqua" w:hAnsi="Book Antiqua"/>
          <w:sz w:val="24"/>
          <w:szCs w:val="24"/>
        </w:rPr>
      </w:pPr>
      <w:r>
        <w:rPr>
          <w:rFonts w:ascii="Book Antiqua" w:hAnsi="Book Antiqua"/>
          <w:i/>
          <w:sz w:val="24"/>
          <w:szCs w:val="24"/>
        </w:rPr>
        <w:t>Δ. Δημοκρατική και συλλογική λειτουργία των Δήμων και των Περιφερειών – Θεσμικές δικλείδες διασφάλισης της αποτελεσματικής διοίκησης</w:t>
      </w:r>
    </w:p>
    <w:p w:rsidR="004947CF" w:rsidRDefault="004947CF" w:rsidP="007F4037">
      <w:pPr>
        <w:spacing w:before="240" w:line="360" w:lineRule="auto"/>
        <w:jc w:val="both"/>
        <w:rPr>
          <w:rFonts w:ascii="Book Antiqua" w:hAnsi="Book Antiqua"/>
          <w:sz w:val="24"/>
          <w:szCs w:val="24"/>
        </w:rPr>
      </w:pPr>
      <w:r>
        <w:rPr>
          <w:rFonts w:ascii="Book Antiqua" w:hAnsi="Book Antiqua"/>
          <w:sz w:val="24"/>
          <w:szCs w:val="24"/>
        </w:rPr>
        <w:t>Όπως είναι ευνόητο, το σύστημα διακυβέρνησης των Δήμων και των Περιφερειών ακολουθεί</w:t>
      </w:r>
      <w:r w:rsidRPr="004947CF">
        <w:rPr>
          <w:rFonts w:ascii="Book Antiqua" w:hAnsi="Book Antiqua"/>
          <w:sz w:val="24"/>
          <w:szCs w:val="24"/>
        </w:rPr>
        <w:t>,</w:t>
      </w:r>
      <w:r>
        <w:rPr>
          <w:rFonts w:ascii="Book Antiqua" w:hAnsi="Book Antiqua"/>
          <w:sz w:val="24"/>
          <w:szCs w:val="24"/>
        </w:rPr>
        <w:t xml:space="preserve"> σε μεγάλο βαθμό</w:t>
      </w:r>
      <w:r w:rsidRPr="004947CF">
        <w:rPr>
          <w:rFonts w:ascii="Book Antiqua" w:hAnsi="Book Antiqua"/>
          <w:sz w:val="24"/>
          <w:szCs w:val="24"/>
        </w:rPr>
        <w:t>,</w:t>
      </w:r>
      <w:r>
        <w:rPr>
          <w:rFonts w:ascii="Book Antiqua" w:hAnsi="Book Antiqua"/>
          <w:sz w:val="24"/>
          <w:szCs w:val="24"/>
        </w:rPr>
        <w:t xml:space="preserve"> το εκάστοτε ισχύον εκλογικό σύστημα και τη βασική –πλειοψηφική ή αναλογική– φιλοσοφία αυτού. Αντιστοίχως, λοιπόν, το σύστημα διακυβέρνησης των Δήμων και των Περιφερειών, όπως διαμορφώνεται με το παρόν σχέδιο νόμου, είναι θεσμικά και πολιτικά προσαρμοσμένο στην υιοθέτηση της απλής αναλογικής</w:t>
      </w:r>
      <w:r w:rsidRPr="007143C4">
        <w:rPr>
          <w:rFonts w:ascii="Book Antiqua" w:hAnsi="Book Antiqua"/>
          <w:sz w:val="24"/>
          <w:szCs w:val="24"/>
        </w:rPr>
        <w:t xml:space="preserve"> </w:t>
      </w:r>
      <w:r>
        <w:rPr>
          <w:rFonts w:ascii="Book Antiqua" w:hAnsi="Book Antiqua"/>
          <w:sz w:val="24"/>
          <w:szCs w:val="24"/>
        </w:rPr>
        <w:t>και, επομένως, κατατείνει, μέσω ρυθμίσεων για την ενίσχυση της συλλογικής λειτουργίας των οργάνων των Δήμων και των Περιφερειών και της αυξημένης δημοσιότητας των συνεδριάσεων, στη δημοκρατικότερη και πιο συμμετοχική λειτουργία τους. Στο πλαίσιο αυτό</w:t>
      </w:r>
      <w:r w:rsidRPr="004947CF">
        <w:rPr>
          <w:rFonts w:ascii="Book Antiqua" w:hAnsi="Book Antiqua"/>
          <w:sz w:val="24"/>
          <w:szCs w:val="24"/>
        </w:rPr>
        <w:t>,</w:t>
      </w:r>
      <w:r>
        <w:rPr>
          <w:rFonts w:ascii="Book Antiqua" w:hAnsi="Book Antiqua"/>
          <w:sz w:val="24"/>
          <w:szCs w:val="24"/>
        </w:rPr>
        <w:t xml:space="preserve"> κεντρικού χαρακτήρα είναι η κατάργηση της παντοδυναμίας του επιτυχόντος συνδυασμού, δηλαδή της παράταξης του Δημάρχου ή του Περιφερειάρχη και η διάχυση των ρόλων και σε συμβούλους προερχόμενους από άλλες παρατάξεις, είτε πρόκειται για την επιλογή των Αντιδημάρχων και των </w:t>
      </w:r>
      <w:proofErr w:type="spellStart"/>
      <w:r>
        <w:rPr>
          <w:rFonts w:ascii="Book Antiqua" w:hAnsi="Book Antiqua"/>
          <w:sz w:val="24"/>
          <w:szCs w:val="24"/>
        </w:rPr>
        <w:t>Αντιπεριφερειαρχών</w:t>
      </w:r>
      <w:proofErr w:type="spellEnd"/>
      <w:r>
        <w:rPr>
          <w:rFonts w:ascii="Book Antiqua" w:hAnsi="Book Antiqua"/>
          <w:sz w:val="24"/>
          <w:szCs w:val="24"/>
        </w:rPr>
        <w:t xml:space="preserve"> είτε για τον τρόπο συγκρότησης των επιτροπών του Δημοτικού και του Περιφερειακού Συμβουλίου.</w:t>
      </w:r>
    </w:p>
    <w:p w:rsidR="004947CF" w:rsidRDefault="004947CF" w:rsidP="007F4037">
      <w:pPr>
        <w:spacing w:before="240" w:line="360" w:lineRule="auto"/>
        <w:jc w:val="both"/>
        <w:rPr>
          <w:rFonts w:ascii="Book Antiqua" w:hAnsi="Book Antiqua"/>
          <w:sz w:val="24"/>
          <w:szCs w:val="24"/>
        </w:rPr>
      </w:pPr>
      <w:r>
        <w:rPr>
          <w:rFonts w:ascii="Book Antiqua" w:hAnsi="Book Antiqua"/>
          <w:sz w:val="24"/>
          <w:szCs w:val="24"/>
        </w:rPr>
        <w:t xml:space="preserve">Ταυτόχρονα, και ως αντιστάθμισμα, εισάγονται δικλείδες, οι οποίες, όπως προαναφέρθηκε και σχετικά με το εκλογικό σύστημα, διευκολύνουν τη συζήτηση και τη σύνθεση των απόψεων, αποτρέπουν τον κατακερματισμό των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δυνάμεων και, τελικά, επιτρέπουν τη διαμόρφωση των αναγκαίων πλειοψηφιών, τουλάχιστον για τα πιο κρίσιμα για την ομαλή </w:t>
      </w:r>
      <w:r>
        <w:rPr>
          <w:rFonts w:ascii="Book Antiqua" w:hAnsi="Book Antiqua"/>
          <w:sz w:val="24"/>
          <w:szCs w:val="24"/>
        </w:rPr>
        <w:lastRenderedPageBreak/>
        <w:t>λειτουργία των Δήμων και των Περιφερειών θέματα. Τέτοιου είδους ρυθμίσεις είναι, ιδίως, η πρόβλεψη ειδικής διαδικασίας έγκρισης του προϋπολογισμού και του τεχνικού προγράμματος και η θέση σε ψήφιση, κατ’ αντιπαράθεση, εναλλακτικών προτάσεων, ο μη συνυπολογισμός της λευκής ψήφου στο σχηματισμό πλειοψηφίας (υπέρ-κατά) επί μίας απόφασης κ.</w:t>
      </w:r>
      <w:r w:rsidR="00A025FE">
        <w:rPr>
          <w:rFonts w:ascii="Book Antiqua" w:hAnsi="Book Antiqua"/>
          <w:sz w:val="24"/>
          <w:szCs w:val="24"/>
        </w:rPr>
        <w:t>α</w:t>
      </w:r>
      <w:r>
        <w:rPr>
          <w:rFonts w:ascii="Book Antiqua" w:hAnsi="Book Antiqua"/>
          <w:sz w:val="24"/>
          <w:szCs w:val="24"/>
        </w:rPr>
        <w:t>.</w:t>
      </w:r>
    </w:p>
    <w:p w:rsidR="00A025FE" w:rsidRDefault="00A025FE" w:rsidP="007F4037">
      <w:pPr>
        <w:spacing w:before="240" w:line="360" w:lineRule="auto"/>
        <w:jc w:val="both"/>
        <w:rPr>
          <w:rFonts w:ascii="Book Antiqua" w:hAnsi="Book Antiqua"/>
          <w:sz w:val="24"/>
          <w:szCs w:val="24"/>
        </w:rPr>
      </w:pPr>
    </w:p>
    <w:p w:rsidR="00A025FE" w:rsidRDefault="00A025FE" w:rsidP="007F4037">
      <w:pPr>
        <w:spacing w:before="240" w:line="360" w:lineRule="auto"/>
        <w:jc w:val="both"/>
        <w:rPr>
          <w:rFonts w:ascii="Book Antiqua" w:hAnsi="Book Antiqua"/>
          <w:sz w:val="24"/>
          <w:szCs w:val="24"/>
        </w:rPr>
      </w:pPr>
      <w:r>
        <w:rPr>
          <w:rFonts w:ascii="Book Antiqua" w:hAnsi="Book Antiqua"/>
          <w:i/>
          <w:sz w:val="24"/>
          <w:szCs w:val="24"/>
        </w:rPr>
        <w:t xml:space="preserve">Ε. </w:t>
      </w:r>
      <w:proofErr w:type="spellStart"/>
      <w:r>
        <w:rPr>
          <w:rFonts w:ascii="Book Antiqua" w:hAnsi="Book Antiqua"/>
          <w:i/>
          <w:sz w:val="24"/>
          <w:szCs w:val="24"/>
        </w:rPr>
        <w:t>Ενδοδημοτική</w:t>
      </w:r>
      <w:proofErr w:type="spellEnd"/>
      <w:r>
        <w:rPr>
          <w:rFonts w:ascii="Book Antiqua" w:hAnsi="Book Antiqua"/>
          <w:i/>
          <w:sz w:val="24"/>
          <w:szCs w:val="24"/>
        </w:rPr>
        <w:t xml:space="preserve"> και ενδοπεριφερειακή αποκέντρωση.</w:t>
      </w:r>
    </w:p>
    <w:p w:rsidR="00A025FE" w:rsidRDefault="00A025FE" w:rsidP="007F4037">
      <w:pPr>
        <w:spacing w:before="240" w:line="360" w:lineRule="auto"/>
        <w:jc w:val="both"/>
        <w:rPr>
          <w:rFonts w:ascii="Book Antiqua" w:hAnsi="Book Antiqua"/>
          <w:sz w:val="24"/>
          <w:szCs w:val="24"/>
        </w:rPr>
      </w:pPr>
      <w:r>
        <w:rPr>
          <w:rFonts w:ascii="Book Antiqua" w:hAnsi="Book Antiqua"/>
          <w:sz w:val="24"/>
          <w:szCs w:val="24"/>
        </w:rPr>
        <w:t>Όπως προαναφέρθηκε, κεντρική επιλογή του «Καλλικράτη» υπήρξε η εκτεταμένη συνένωση δομών, ώστε, αφ’ ενός στην πρωτοβάθμια αυτοδιοίκηση να συντελεστεί η μετάβαση, από τους περίπου 1.000 Δήμους και Κοινότητες πριν το 2010 σε 325 Δήμους σήμερα, αφ’ ετέρου στη δευτεροβάθμια αυτοδιοίκηση να διαμορφωθεί το σημερινό μοντέλο περιφερειακής συγκρότησης σε 13 αιρετές Περιφέρειες, στη θέση των προγενέστερων 54 Νομαρχιακών Αυτοδιοικήσεων.</w:t>
      </w:r>
    </w:p>
    <w:p w:rsidR="00A025FE" w:rsidRDefault="00A025FE" w:rsidP="007F4037">
      <w:pPr>
        <w:spacing w:before="240" w:line="360" w:lineRule="auto"/>
        <w:jc w:val="both"/>
        <w:rPr>
          <w:rFonts w:ascii="Book Antiqua" w:hAnsi="Book Antiqua"/>
          <w:sz w:val="24"/>
          <w:szCs w:val="24"/>
        </w:rPr>
      </w:pPr>
      <w:r>
        <w:rPr>
          <w:rFonts w:ascii="Book Antiqua" w:hAnsi="Book Antiqua"/>
          <w:sz w:val="24"/>
          <w:szCs w:val="24"/>
        </w:rPr>
        <w:t xml:space="preserve">Η επιλογή αυτή πράγματι δημιούργησε επιχειρησιακά και πολιτικά ισχυρότερες δομές, ωστόσο υπονόμευσε το αίσθημα εγγύτητας των πολιτών προς την Τοπική Αυτοδιοίκηση –στοιχείο εγγενές του συγκεκριμένου θεσμού – και, ως απότοκο αυτού, ενίσχυσε φυγόκεντρες τάσεις, είτε υποκινούμενες, σε κάποιες περιπτώσεις, από τοπικιστικά κίνητρα είτε, όμως, και όντως </w:t>
      </w:r>
      <w:proofErr w:type="spellStart"/>
      <w:r>
        <w:rPr>
          <w:rFonts w:ascii="Book Antiqua" w:hAnsi="Book Antiqua"/>
          <w:sz w:val="24"/>
          <w:szCs w:val="24"/>
        </w:rPr>
        <w:t>εδραζόμενες</w:t>
      </w:r>
      <w:proofErr w:type="spellEnd"/>
      <w:r>
        <w:rPr>
          <w:rFonts w:ascii="Book Antiqua" w:hAnsi="Book Antiqua"/>
          <w:sz w:val="24"/>
          <w:szCs w:val="24"/>
        </w:rPr>
        <w:t xml:space="preserve"> σε πραγματικές αντικειμενικές δυσκολίες και λάθη του χωροταξικού σχεδιασμού των διοικητικών ορίων των ΟΤΑ.</w:t>
      </w:r>
    </w:p>
    <w:p w:rsidR="00A025FE" w:rsidRDefault="00A025FE" w:rsidP="007F4037">
      <w:pPr>
        <w:spacing w:before="240" w:line="360" w:lineRule="auto"/>
        <w:jc w:val="both"/>
        <w:rPr>
          <w:rFonts w:ascii="Book Antiqua" w:hAnsi="Book Antiqua"/>
          <w:sz w:val="24"/>
          <w:szCs w:val="24"/>
        </w:rPr>
      </w:pPr>
      <w:r>
        <w:rPr>
          <w:rFonts w:ascii="Book Antiqua" w:hAnsi="Book Antiqua"/>
          <w:sz w:val="24"/>
          <w:szCs w:val="24"/>
        </w:rPr>
        <w:t xml:space="preserve">Προϋπόθεση, επομένως, για τη διαφύλαξη της ενότητας των νέων πρωτοβάθμιων και δευτεροβάθμιων ΟΤΑ και την σταδιακή καλλιέργεια ενιαίας δημοτικής και περιφερειακής ταυτότητας, είναι η ταυτόχρονη αποκατάσταση του αισθήματος εγγύτητας των πολιτών προς τις </w:t>
      </w:r>
      <w:proofErr w:type="spellStart"/>
      <w:r>
        <w:rPr>
          <w:rFonts w:ascii="Book Antiqua" w:hAnsi="Book Antiqua"/>
          <w:sz w:val="24"/>
          <w:szCs w:val="24"/>
        </w:rPr>
        <w:t>αυτοδιοικητικές</w:t>
      </w:r>
      <w:proofErr w:type="spellEnd"/>
      <w:r>
        <w:rPr>
          <w:rFonts w:ascii="Book Antiqua" w:hAnsi="Book Antiqua"/>
          <w:sz w:val="24"/>
          <w:szCs w:val="24"/>
        </w:rPr>
        <w:t xml:space="preserve"> δομές, μέσω της αναβάθμισης του ρόλου κυρίως των κοινοτήτων, ως θεσμού </w:t>
      </w:r>
      <w:proofErr w:type="spellStart"/>
      <w:r>
        <w:rPr>
          <w:rFonts w:ascii="Book Antiqua" w:hAnsi="Book Antiqua"/>
          <w:sz w:val="24"/>
          <w:szCs w:val="24"/>
        </w:rPr>
        <w:t>ενδοδημοτικής</w:t>
      </w:r>
      <w:proofErr w:type="spellEnd"/>
      <w:r>
        <w:rPr>
          <w:rFonts w:ascii="Book Antiqua" w:hAnsi="Book Antiqua"/>
          <w:sz w:val="24"/>
          <w:szCs w:val="24"/>
        </w:rPr>
        <w:t xml:space="preserve"> αποκέντρωσης, και δευτερευόντως των περιφερειακών ενοτήτων, στο πλαίσιο της ενδοπεριφερειακής αποκέντρωσης.</w:t>
      </w:r>
    </w:p>
    <w:p w:rsidR="00A025FE" w:rsidRDefault="00A025FE" w:rsidP="007F4037">
      <w:pPr>
        <w:spacing w:before="240" w:line="360" w:lineRule="auto"/>
        <w:jc w:val="both"/>
        <w:rPr>
          <w:rFonts w:ascii="Book Antiqua" w:hAnsi="Book Antiqua"/>
          <w:sz w:val="24"/>
          <w:szCs w:val="24"/>
        </w:rPr>
      </w:pPr>
      <w:r>
        <w:rPr>
          <w:rFonts w:ascii="Book Antiqua" w:hAnsi="Book Antiqua"/>
          <w:sz w:val="24"/>
          <w:szCs w:val="24"/>
        </w:rPr>
        <w:lastRenderedPageBreak/>
        <w:t xml:space="preserve">Στην κατεύθυνση αυτή, το παρόν σχέδιο νόμου, πρώτον, αποσυνδέει την ανάδειξη των οργάνων διοίκησης των κοινοτήτων (πρόεδροι και συμβούλια κοινοτήτων) από τους συνδυασμούς που μετέχουν στις δημοτικές εκλογές, ώστε να είναι δυνατή η ενεργοποίηση αποκλειστικά τοπικών πρωτοβουλιών ή και μεμονωμένων υποψηφίων (στις κοινότητες έως 300 κατοίκων), στο </w:t>
      </w:r>
      <w:proofErr w:type="spellStart"/>
      <w:r>
        <w:rPr>
          <w:rFonts w:ascii="Book Antiqua" w:hAnsi="Book Antiqua"/>
          <w:sz w:val="24"/>
          <w:szCs w:val="24"/>
        </w:rPr>
        <w:t>μικροεπίπεδο</w:t>
      </w:r>
      <w:proofErr w:type="spellEnd"/>
      <w:r>
        <w:rPr>
          <w:rFonts w:ascii="Book Antiqua" w:hAnsi="Book Antiqua"/>
          <w:sz w:val="24"/>
          <w:szCs w:val="24"/>
        </w:rPr>
        <w:t xml:space="preserve"> της κοινότητας, που διαχειρίζεται κυρίως θέματα καθημερινότητας. Με τον τρόπο αυτό περιορίζεται δραστικά, τουλάχιστον σε πολιτικό κατ’ αρχήν επίπεδο, η πολιτική εξάρτηση των αιρετών οργάνων διοίκησης των κοινοτήτων από την εκάστοτε δημοτική αρχή και, επομένως, αναβαθμίζεται το περιθώριο αυτόνομης δράσης τους και ενεργοποίησης των τοπικών κοινωνιών. Παράλληλα, </w:t>
      </w:r>
      <w:r w:rsidR="00496ED4">
        <w:rPr>
          <w:rFonts w:ascii="Book Antiqua" w:hAnsi="Book Antiqua"/>
          <w:sz w:val="24"/>
          <w:szCs w:val="24"/>
        </w:rPr>
        <w:t xml:space="preserve">με τη θέσπιση του ενιαίου ψηφοδελτίου μεμονωμένων υποψηφιοτήτων στις μικρές κοινότητες (έως 300 κατοίκων), δίδεται η δυνατότητα σε τοπικές κοινωνίες με μικρό πληθυσμό, να επιλέξουν –αποδεσμευμένες από την αποκλειστικότητα του πολιτικού ή παραταξιακού κριτηρίου- ως αντιπροσώπους τους, τα πλέον δραστήρια και ικανά τους στοιχεία. Τέλος, με το παρόν σχέδιο νόμου </w:t>
      </w:r>
      <w:r>
        <w:rPr>
          <w:rFonts w:ascii="Book Antiqua" w:hAnsi="Book Antiqua"/>
          <w:sz w:val="24"/>
          <w:szCs w:val="24"/>
        </w:rPr>
        <w:t xml:space="preserve">αποδίδονται στα αιρετά όργανα των κοινοτήτων νέες αρμοδιότητες, οι οποίες, χωρίς να υπονομεύουν ή να θέτουν σε αμφισβήτηση τη διοικητική και επιχειρησιακή ενότητα του δήμου ως αυτοτελούς και ενιαίου </w:t>
      </w:r>
      <w:proofErr w:type="spellStart"/>
      <w:r>
        <w:rPr>
          <w:rFonts w:ascii="Book Antiqua" w:hAnsi="Book Antiqua"/>
          <w:sz w:val="24"/>
          <w:szCs w:val="24"/>
        </w:rPr>
        <w:t>αυτοδιοικητικού</w:t>
      </w:r>
      <w:proofErr w:type="spellEnd"/>
      <w:r>
        <w:rPr>
          <w:rFonts w:ascii="Book Antiqua" w:hAnsi="Book Antiqua"/>
          <w:sz w:val="24"/>
          <w:szCs w:val="24"/>
        </w:rPr>
        <w:t xml:space="preserve"> οργανισμού</w:t>
      </w:r>
      <w:r w:rsidR="00BD553A">
        <w:rPr>
          <w:rFonts w:ascii="Book Antiqua" w:hAnsi="Book Antiqua"/>
          <w:sz w:val="24"/>
          <w:szCs w:val="24"/>
        </w:rPr>
        <w:t xml:space="preserve">, παρέχουν εντούτοις το περιθώριο στα όργανα των κοινοτήτων να αναλάβουν στοιχειώδεις ευθύνες προγραμματισμού και υλοποίησης ζητημάτων που τις αφορούν. </w:t>
      </w:r>
    </w:p>
    <w:p w:rsidR="00A025FE" w:rsidRDefault="00A025FE" w:rsidP="007F4037">
      <w:pPr>
        <w:spacing w:before="240" w:line="360" w:lineRule="auto"/>
        <w:jc w:val="both"/>
        <w:rPr>
          <w:rFonts w:ascii="Book Antiqua" w:hAnsi="Book Antiqua"/>
          <w:sz w:val="24"/>
          <w:szCs w:val="24"/>
        </w:rPr>
      </w:pPr>
      <w:r>
        <w:rPr>
          <w:rFonts w:ascii="Book Antiqua" w:hAnsi="Book Antiqua"/>
          <w:sz w:val="24"/>
          <w:szCs w:val="24"/>
        </w:rPr>
        <w:t xml:space="preserve">Δεύτερον, σε περιφερειακό επίπεδο, καταργείται η αυτοδίκαιη εκλογή των χωρικών </w:t>
      </w:r>
      <w:proofErr w:type="spellStart"/>
      <w:r>
        <w:rPr>
          <w:rFonts w:ascii="Book Antiqua" w:hAnsi="Book Antiqua"/>
          <w:sz w:val="24"/>
          <w:szCs w:val="24"/>
        </w:rPr>
        <w:t>Αντιπεριφερειαρχών</w:t>
      </w:r>
      <w:proofErr w:type="spellEnd"/>
      <w:r>
        <w:rPr>
          <w:rFonts w:ascii="Book Antiqua" w:hAnsi="Book Antiqua"/>
          <w:sz w:val="24"/>
          <w:szCs w:val="24"/>
        </w:rPr>
        <w:t xml:space="preserve">, ως μέρος του ψηφοδελτίου του αντίστοιχου Περιφερειάρχη και προβλέπεται ο υποχρεωτικός ορισμός τους μεταξύ των Περιφερειακών Συμβούλων που εκλέγονται στην αντίστοιχη Περιφερειακή Ενότητα ή Νομό, ούτως ώστε να έχει λόγο επί των προσώπων που θα αναλάβουν τη διοίκηση της κάθε περιοχής η αντίστοιχη τοπική κοινωνία. Επίσης, θεσμοποιείται η, σε πολλές περιπτώσεις ήδη εφαρμοζόμενη ατύπως, δυνατότητα του χωρικού </w:t>
      </w:r>
      <w:proofErr w:type="spellStart"/>
      <w:r>
        <w:rPr>
          <w:rFonts w:ascii="Book Antiqua" w:hAnsi="Book Antiqua"/>
          <w:sz w:val="24"/>
          <w:szCs w:val="24"/>
        </w:rPr>
        <w:t>Αντιπεριφερειάρχη</w:t>
      </w:r>
      <w:proofErr w:type="spellEnd"/>
      <w:r>
        <w:rPr>
          <w:rFonts w:ascii="Book Antiqua" w:hAnsi="Book Antiqua"/>
          <w:sz w:val="24"/>
          <w:szCs w:val="24"/>
        </w:rPr>
        <w:t xml:space="preserve">, </w:t>
      </w:r>
      <w:r w:rsidRPr="002334D4">
        <w:rPr>
          <w:rFonts w:ascii="Book Antiqua" w:hAnsi="Book Antiqua"/>
          <w:sz w:val="24"/>
          <w:szCs w:val="24"/>
        </w:rPr>
        <w:t>να συγκαλ</w:t>
      </w:r>
      <w:r>
        <w:rPr>
          <w:rFonts w:ascii="Book Antiqua" w:hAnsi="Book Antiqua"/>
          <w:sz w:val="24"/>
          <w:szCs w:val="24"/>
        </w:rPr>
        <w:t>εί</w:t>
      </w:r>
      <w:r w:rsidRPr="002334D4">
        <w:rPr>
          <w:rFonts w:ascii="Book Antiqua" w:hAnsi="Book Antiqua"/>
          <w:sz w:val="24"/>
          <w:szCs w:val="24"/>
        </w:rPr>
        <w:t xml:space="preserve"> τους </w:t>
      </w:r>
      <w:r w:rsidRPr="002334D4">
        <w:rPr>
          <w:rFonts w:ascii="Book Antiqua" w:hAnsi="Book Antiqua"/>
          <w:sz w:val="24"/>
          <w:szCs w:val="24"/>
        </w:rPr>
        <w:lastRenderedPageBreak/>
        <w:t>περιφερειακούς συμβούλους της οικείας περιφερειακής ενότητας και να διαβουλεύονται για κάθε θέμα που αφορά την οικεία περιφερειακή ενότητα.</w:t>
      </w:r>
    </w:p>
    <w:p w:rsidR="00A025FE" w:rsidRPr="007F4037" w:rsidRDefault="00A025FE" w:rsidP="007F4037">
      <w:pPr>
        <w:spacing w:before="240" w:line="360" w:lineRule="auto"/>
        <w:jc w:val="both"/>
        <w:rPr>
          <w:rFonts w:ascii="Book Antiqua" w:hAnsi="Book Antiqua"/>
          <w:sz w:val="24"/>
          <w:szCs w:val="24"/>
        </w:rPr>
      </w:pPr>
    </w:p>
    <w:p w:rsidR="00215821" w:rsidRDefault="00215821" w:rsidP="007F4037">
      <w:pPr>
        <w:spacing w:before="240" w:line="360" w:lineRule="auto"/>
        <w:jc w:val="both"/>
        <w:rPr>
          <w:rFonts w:ascii="Book Antiqua" w:hAnsi="Book Antiqua"/>
          <w:sz w:val="24"/>
          <w:szCs w:val="24"/>
        </w:rPr>
      </w:pPr>
      <w:r>
        <w:rPr>
          <w:rFonts w:ascii="Book Antiqua" w:hAnsi="Book Antiqua"/>
          <w:i/>
          <w:sz w:val="24"/>
          <w:szCs w:val="24"/>
        </w:rPr>
        <w:t>ΣΤ. Δημοτική και περιφερειακή επιτροπή διαβούλευσης</w:t>
      </w:r>
    </w:p>
    <w:p w:rsidR="00215821" w:rsidRDefault="00215821" w:rsidP="007F4037">
      <w:pPr>
        <w:spacing w:before="240" w:line="360" w:lineRule="auto"/>
        <w:jc w:val="both"/>
        <w:rPr>
          <w:rFonts w:ascii="Book Antiqua" w:hAnsi="Book Antiqua"/>
          <w:sz w:val="24"/>
          <w:szCs w:val="24"/>
        </w:rPr>
      </w:pPr>
      <w:r>
        <w:rPr>
          <w:rFonts w:ascii="Book Antiqua" w:hAnsi="Book Antiqua"/>
          <w:sz w:val="24"/>
          <w:szCs w:val="24"/>
        </w:rPr>
        <w:t xml:space="preserve">Η θέσπιση δημοτικών και περιφερειακών επιτροπών διαβούλευσης υπήρξε μία από τις σημαντικές θεσμικές επιλογές του «Καλλικράτη», η οποία ωστόσο έτυχε περιορισμένης αξιοποίησης και εφαρμογής, καθώς η λειτουργία των εν λόγω επιτροπών περιορίστηκε μόνο στο της υποχρεωτικότητας της σύγκλησής τους, ενώ το περιεχόμενο των συνεδριάσεών τους παρέμεινε σε μεγάλο βαθμό τυπικό. Με το παρόν σχέδιο νόμου, στο πλαίσιο της κεντρικής </w:t>
      </w:r>
      <w:proofErr w:type="spellStart"/>
      <w:r>
        <w:rPr>
          <w:rFonts w:ascii="Book Antiqua" w:hAnsi="Book Antiqua"/>
          <w:sz w:val="24"/>
          <w:szCs w:val="24"/>
        </w:rPr>
        <w:t>δικαιοπολιτικής</w:t>
      </w:r>
      <w:proofErr w:type="spellEnd"/>
      <w:r>
        <w:rPr>
          <w:rFonts w:ascii="Book Antiqua" w:hAnsi="Book Antiqua"/>
          <w:sz w:val="24"/>
          <w:szCs w:val="24"/>
        </w:rPr>
        <w:t xml:space="preserve"> επιλογής για την ενίσχυση της δημοκρατίας και της συμμετοχής στους </w:t>
      </w:r>
      <w:proofErr w:type="spellStart"/>
      <w:r>
        <w:rPr>
          <w:rFonts w:ascii="Book Antiqua" w:hAnsi="Book Antiqua"/>
          <w:sz w:val="24"/>
          <w:szCs w:val="24"/>
        </w:rPr>
        <w:t>αυτοδιοικητικούς</w:t>
      </w:r>
      <w:proofErr w:type="spellEnd"/>
      <w:r>
        <w:rPr>
          <w:rFonts w:ascii="Book Antiqua" w:hAnsi="Book Antiqua"/>
          <w:sz w:val="24"/>
          <w:szCs w:val="24"/>
        </w:rPr>
        <w:t xml:space="preserve"> οργανισμούς, </w:t>
      </w:r>
      <w:r w:rsidRPr="002334D4">
        <w:rPr>
          <w:rFonts w:ascii="Book Antiqua" w:hAnsi="Book Antiqua"/>
          <w:sz w:val="24"/>
          <w:szCs w:val="24"/>
        </w:rPr>
        <w:t xml:space="preserve">αναβαθμίζεται ο θεσμός </w:t>
      </w:r>
      <w:r>
        <w:rPr>
          <w:rFonts w:ascii="Book Antiqua" w:hAnsi="Book Antiqua"/>
          <w:sz w:val="24"/>
          <w:szCs w:val="24"/>
        </w:rPr>
        <w:t>των δημοτικών και περιφερειακών επιτροπών διαβούλευσης, καθώς : Πρώτον, προβλέπεται η δυνατότητα συγκρότησή τους και στους μικρότερους Δήμους (</w:t>
      </w:r>
      <w:r w:rsidRPr="002334D4">
        <w:rPr>
          <w:rFonts w:ascii="Book Antiqua" w:hAnsi="Book Antiqua"/>
          <w:sz w:val="24"/>
          <w:szCs w:val="24"/>
        </w:rPr>
        <w:t>με πληθυσμό μεγαλύτερο των 5.000 κατοίκων</w:t>
      </w:r>
      <w:r>
        <w:rPr>
          <w:rFonts w:ascii="Book Antiqua" w:hAnsi="Book Antiqua"/>
          <w:sz w:val="24"/>
          <w:szCs w:val="24"/>
        </w:rPr>
        <w:t xml:space="preserve">). Δεύτερον, η συγκρότηση γίνεται </w:t>
      </w:r>
      <w:r w:rsidRPr="002334D4">
        <w:rPr>
          <w:rFonts w:ascii="Book Antiqua" w:hAnsi="Book Antiqua"/>
          <w:sz w:val="24"/>
          <w:szCs w:val="24"/>
        </w:rPr>
        <w:t xml:space="preserve">με απόφαση </w:t>
      </w:r>
      <w:r>
        <w:rPr>
          <w:rFonts w:ascii="Book Antiqua" w:hAnsi="Book Antiqua"/>
          <w:sz w:val="24"/>
          <w:szCs w:val="24"/>
        </w:rPr>
        <w:t xml:space="preserve">του οικείου δημοτικού ή περιφερειακού συμβουλίου, </w:t>
      </w:r>
      <w:r w:rsidRPr="002334D4">
        <w:rPr>
          <w:rFonts w:ascii="Book Antiqua" w:hAnsi="Book Antiqua"/>
          <w:sz w:val="24"/>
          <w:szCs w:val="24"/>
        </w:rPr>
        <w:t>η οποία</w:t>
      </w:r>
      <w:r>
        <w:rPr>
          <w:rFonts w:ascii="Book Antiqua" w:hAnsi="Book Antiqua"/>
          <w:sz w:val="24"/>
          <w:szCs w:val="24"/>
        </w:rPr>
        <w:t xml:space="preserve"> πλέον</w:t>
      </w:r>
      <w:r w:rsidRPr="002334D4">
        <w:rPr>
          <w:rFonts w:ascii="Book Antiqua" w:hAnsi="Book Antiqua"/>
          <w:sz w:val="24"/>
          <w:szCs w:val="24"/>
        </w:rPr>
        <w:t xml:space="preserve"> λαμβάνεται με απλή πλειοψηφία των μελών του</w:t>
      </w:r>
      <w:r>
        <w:rPr>
          <w:rFonts w:ascii="Book Antiqua" w:hAnsi="Book Antiqua"/>
          <w:sz w:val="24"/>
          <w:szCs w:val="24"/>
        </w:rPr>
        <w:t>, ενόψει και της καθιέρωσης της απλής αναλογικής</w:t>
      </w:r>
      <w:r w:rsidRPr="002334D4">
        <w:rPr>
          <w:rFonts w:ascii="Book Antiqua" w:hAnsi="Book Antiqua"/>
          <w:sz w:val="24"/>
          <w:szCs w:val="24"/>
        </w:rPr>
        <w:t>.</w:t>
      </w:r>
      <w:r>
        <w:rPr>
          <w:rFonts w:ascii="Book Antiqua" w:hAnsi="Book Antiqua"/>
          <w:sz w:val="24"/>
          <w:szCs w:val="24"/>
        </w:rPr>
        <w:t xml:space="preserve"> Τρίτον, </w:t>
      </w:r>
      <w:r w:rsidR="00166147">
        <w:rPr>
          <w:rFonts w:ascii="Book Antiqua" w:hAnsi="Book Antiqua"/>
          <w:sz w:val="24"/>
          <w:szCs w:val="24"/>
        </w:rPr>
        <w:t>η επιλογή, με κλήρωση, των</w:t>
      </w:r>
      <w:r>
        <w:rPr>
          <w:rFonts w:ascii="Book Antiqua" w:hAnsi="Book Antiqua"/>
          <w:sz w:val="24"/>
          <w:szCs w:val="24"/>
        </w:rPr>
        <w:t xml:space="preserve"> πολ</w:t>
      </w:r>
      <w:r w:rsidR="00166147">
        <w:rPr>
          <w:rFonts w:ascii="Book Antiqua" w:hAnsi="Book Antiqua"/>
          <w:sz w:val="24"/>
          <w:szCs w:val="24"/>
        </w:rPr>
        <w:t>ιτών</w:t>
      </w:r>
      <w:r>
        <w:rPr>
          <w:rFonts w:ascii="Book Antiqua" w:hAnsi="Book Antiqua"/>
          <w:sz w:val="24"/>
          <w:szCs w:val="24"/>
        </w:rPr>
        <w:t xml:space="preserve"> που θα μετέχουν ως μέλη στις εν λόγω επιτροπές, θα γίνεται κατόπιν εγγραφής σε ειδικό κατάλογο, προκειμένου να διασφαλίζεται </w:t>
      </w:r>
      <w:r w:rsidRPr="002334D4">
        <w:rPr>
          <w:rFonts w:ascii="Book Antiqua" w:hAnsi="Book Antiqua"/>
          <w:sz w:val="24"/>
          <w:szCs w:val="24"/>
        </w:rPr>
        <w:t xml:space="preserve">ότι οι κληρωθέντες δημότες έχουν πράγματι την βούληση να συμμετέχουν στην Επιτροπή Διαβούλευσης. </w:t>
      </w:r>
      <w:r>
        <w:rPr>
          <w:rFonts w:ascii="Book Antiqua" w:hAnsi="Book Antiqua"/>
          <w:sz w:val="24"/>
          <w:szCs w:val="24"/>
        </w:rPr>
        <w:t>Τέταρτον</w:t>
      </w:r>
      <w:r w:rsidRPr="002334D4">
        <w:rPr>
          <w:rFonts w:ascii="Book Antiqua" w:hAnsi="Book Antiqua"/>
          <w:sz w:val="24"/>
          <w:szCs w:val="24"/>
        </w:rPr>
        <w:t xml:space="preserve">, </w:t>
      </w:r>
      <w:r>
        <w:rPr>
          <w:rFonts w:ascii="Book Antiqua" w:hAnsi="Book Antiqua"/>
          <w:sz w:val="24"/>
          <w:szCs w:val="24"/>
        </w:rPr>
        <w:t xml:space="preserve">στις Επιτροπές Διαβούλευσης </w:t>
      </w:r>
      <w:r w:rsidRPr="002334D4">
        <w:rPr>
          <w:rFonts w:ascii="Book Antiqua" w:hAnsi="Book Antiqua"/>
          <w:sz w:val="24"/>
          <w:szCs w:val="24"/>
        </w:rPr>
        <w:t>αποδίδονται δύο επιπλέον σημαντικές αρμοδιότητες: η εισήγηση στο δημοτικό</w:t>
      </w:r>
      <w:r>
        <w:rPr>
          <w:rFonts w:ascii="Book Antiqua" w:hAnsi="Book Antiqua"/>
          <w:sz w:val="24"/>
          <w:szCs w:val="24"/>
        </w:rPr>
        <w:t xml:space="preserve"> ή περιφερειακό</w:t>
      </w:r>
      <w:r w:rsidRPr="002334D4">
        <w:rPr>
          <w:rFonts w:ascii="Book Antiqua" w:hAnsi="Book Antiqua"/>
          <w:sz w:val="24"/>
          <w:szCs w:val="24"/>
        </w:rPr>
        <w:t xml:space="preserve"> συμβούλιο</w:t>
      </w:r>
      <w:r>
        <w:rPr>
          <w:rFonts w:ascii="Book Antiqua" w:hAnsi="Book Antiqua"/>
          <w:sz w:val="24"/>
          <w:szCs w:val="24"/>
        </w:rPr>
        <w:t>, αντίστοιχα,</w:t>
      </w:r>
      <w:r w:rsidRPr="002334D4">
        <w:rPr>
          <w:rFonts w:ascii="Book Antiqua" w:hAnsi="Book Antiqua"/>
          <w:sz w:val="24"/>
          <w:szCs w:val="24"/>
        </w:rPr>
        <w:t xml:space="preserve"> σχετικά με τη αναγκαιότητα διεξαγωγής δημοτικού</w:t>
      </w:r>
      <w:r>
        <w:rPr>
          <w:rFonts w:ascii="Book Antiqua" w:hAnsi="Book Antiqua"/>
          <w:sz w:val="24"/>
          <w:szCs w:val="24"/>
        </w:rPr>
        <w:t xml:space="preserve"> ή περιφερειακού</w:t>
      </w:r>
      <w:r w:rsidRPr="002334D4">
        <w:rPr>
          <w:rFonts w:ascii="Book Antiqua" w:hAnsi="Book Antiqua"/>
          <w:sz w:val="24"/>
          <w:szCs w:val="24"/>
        </w:rPr>
        <w:t xml:space="preserve"> δημοψηφίσματος</w:t>
      </w:r>
      <w:r>
        <w:rPr>
          <w:rFonts w:ascii="Book Antiqua" w:hAnsi="Book Antiqua"/>
          <w:sz w:val="24"/>
          <w:szCs w:val="24"/>
        </w:rPr>
        <w:t>, αλλά</w:t>
      </w:r>
      <w:r w:rsidRPr="002334D4">
        <w:rPr>
          <w:rFonts w:ascii="Book Antiqua" w:hAnsi="Book Antiqua"/>
          <w:sz w:val="24"/>
          <w:szCs w:val="24"/>
        </w:rPr>
        <w:t xml:space="preserve"> και η διατύπωση γνώμης επί του προσχεδίου του προϋπολογισμού. </w:t>
      </w:r>
      <w:r>
        <w:rPr>
          <w:rFonts w:ascii="Book Antiqua" w:hAnsi="Book Antiqua"/>
          <w:sz w:val="24"/>
          <w:szCs w:val="24"/>
        </w:rPr>
        <w:t>Πέμπτον</w:t>
      </w:r>
      <w:r w:rsidRPr="002334D4">
        <w:rPr>
          <w:rFonts w:ascii="Book Antiqua" w:hAnsi="Book Antiqua"/>
          <w:sz w:val="24"/>
          <w:szCs w:val="24"/>
        </w:rPr>
        <w:t>,</w:t>
      </w:r>
      <w:r>
        <w:rPr>
          <w:rFonts w:ascii="Book Antiqua" w:hAnsi="Book Antiqua"/>
          <w:sz w:val="24"/>
          <w:szCs w:val="24"/>
        </w:rPr>
        <w:t xml:space="preserve"> προβλέπεται δημοσιοποίηση των προσκλήσεων για συνεδρίαση, αλλά και των αποφάσεων των Επιτροπών </w:t>
      </w:r>
      <w:r w:rsidRPr="002334D4">
        <w:rPr>
          <w:rFonts w:ascii="Book Antiqua" w:hAnsi="Book Antiqua"/>
          <w:sz w:val="24"/>
          <w:szCs w:val="24"/>
        </w:rPr>
        <w:t>Διαβούλευσης</w:t>
      </w:r>
      <w:r>
        <w:rPr>
          <w:rFonts w:ascii="Book Antiqua" w:hAnsi="Book Antiqua"/>
          <w:sz w:val="24"/>
          <w:szCs w:val="24"/>
        </w:rPr>
        <w:t xml:space="preserve">, καθώς και η υποχρεωτική </w:t>
      </w:r>
      <w:r>
        <w:rPr>
          <w:rFonts w:ascii="Book Antiqua" w:hAnsi="Book Antiqua"/>
          <w:sz w:val="24"/>
          <w:szCs w:val="24"/>
        </w:rPr>
        <w:lastRenderedPageBreak/>
        <w:t xml:space="preserve">εισαγωγή τους </w:t>
      </w:r>
      <w:r w:rsidRPr="002334D4">
        <w:rPr>
          <w:rFonts w:ascii="Book Antiqua" w:hAnsi="Book Antiqua"/>
          <w:sz w:val="24"/>
          <w:szCs w:val="24"/>
        </w:rPr>
        <w:t xml:space="preserve">προς συζήτηση στο </w:t>
      </w:r>
      <w:r>
        <w:rPr>
          <w:rFonts w:ascii="Book Antiqua" w:hAnsi="Book Antiqua"/>
          <w:sz w:val="24"/>
          <w:szCs w:val="24"/>
        </w:rPr>
        <w:t xml:space="preserve">οικείο </w:t>
      </w:r>
      <w:r w:rsidRPr="002334D4">
        <w:rPr>
          <w:rFonts w:ascii="Book Antiqua" w:hAnsi="Book Antiqua"/>
          <w:sz w:val="24"/>
          <w:szCs w:val="24"/>
        </w:rPr>
        <w:t>δημοτικό</w:t>
      </w:r>
      <w:r>
        <w:rPr>
          <w:rFonts w:ascii="Book Antiqua" w:hAnsi="Book Antiqua"/>
          <w:sz w:val="24"/>
          <w:szCs w:val="24"/>
        </w:rPr>
        <w:t xml:space="preserve"> ή περιφερειακό συμβούλιο</w:t>
      </w:r>
      <w:r w:rsidRPr="002334D4">
        <w:rPr>
          <w:rFonts w:ascii="Book Antiqua" w:hAnsi="Book Antiqua"/>
          <w:sz w:val="24"/>
          <w:szCs w:val="24"/>
        </w:rPr>
        <w:t>.</w:t>
      </w:r>
    </w:p>
    <w:p w:rsidR="00E34D72" w:rsidRPr="00E34D72" w:rsidRDefault="00E34D72" w:rsidP="007F4037">
      <w:pPr>
        <w:spacing w:before="240" w:line="360" w:lineRule="auto"/>
        <w:jc w:val="both"/>
        <w:rPr>
          <w:rFonts w:ascii="Book Antiqua" w:hAnsi="Book Antiqua"/>
          <w:sz w:val="24"/>
          <w:szCs w:val="24"/>
        </w:rPr>
      </w:pPr>
    </w:p>
    <w:p w:rsidR="00166147" w:rsidRPr="00177BE9" w:rsidRDefault="00177BE9" w:rsidP="007F4037">
      <w:pPr>
        <w:spacing w:before="240" w:line="360" w:lineRule="auto"/>
        <w:jc w:val="both"/>
        <w:rPr>
          <w:rFonts w:ascii="Book Antiqua" w:hAnsi="Book Antiqua"/>
          <w:b/>
          <w:i/>
          <w:sz w:val="24"/>
          <w:szCs w:val="24"/>
        </w:rPr>
      </w:pPr>
      <w:r>
        <w:rPr>
          <w:rFonts w:ascii="Book Antiqua" w:hAnsi="Book Antiqua"/>
          <w:b/>
          <w:i/>
          <w:sz w:val="24"/>
          <w:szCs w:val="24"/>
          <w:lang w:val="en-US"/>
        </w:rPr>
        <w:t>IV</w:t>
      </w:r>
      <w:r w:rsidR="00166147" w:rsidRPr="00177BE9">
        <w:rPr>
          <w:rFonts w:ascii="Book Antiqua" w:hAnsi="Book Antiqua"/>
          <w:b/>
          <w:i/>
          <w:sz w:val="24"/>
          <w:szCs w:val="24"/>
        </w:rPr>
        <w:t>. Εποπτεία Οργανισμών Τοπικής Αυτοδιοίκησης</w:t>
      </w:r>
    </w:p>
    <w:p w:rsidR="00166147" w:rsidRPr="00166147" w:rsidRDefault="00FE2F5E" w:rsidP="007F4037">
      <w:pPr>
        <w:spacing w:before="240" w:line="360" w:lineRule="auto"/>
        <w:jc w:val="both"/>
        <w:rPr>
          <w:rFonts w:ascii="Book Antiqua" w:hAnsi="Book Antiqua"/>
          <w:sz w:val="24"/>
          <w:szCs w:val="24"/>
        </w:rPr>
      </w:pPr>
      <w:r>
        <w:rPr>
          <w:rFonts w:ascii="Book Antiqua" w:hAnsi="Book Antiqua"/>
          <w:sz w:val="24"/>
          <w:szCs w:val="24"/>
        </w:rPr>
        <w:t>Με τις διατάξεις του παρόντος σχεδίου νόμου που ρυθμίζουν</w:t>
      </w:r>
      <w:r w:rsidR="00166147">
        <w:rPr>
          <w:rFonts w:ascii="Book Antiqua" w:hAnsi="Book Antiqua"/>
          <w:sz w:val="24"/>
          <w:szCs w:val="24"/>
        </w:rPr>
        <w:t xml:space="preserve"> </w:t>
      </w:r>
      <w:r>
        <w:rPr>
          <w:rFonts w:ascii="Book Antiqua" w:hAnsi="Book Antiqua"/>
          <w:sz w:val="24"/>
          <w:szCs w:val="24"/>
        </w:rPr>
        <w:t>τ</w:t>
      </w:r>
      <w:r w:rsidR="00B45125">
        <w:rPr>
          <w:rFonts w:ascii="Book Antiqua" w:hAnsi="Book Antiqua"/>
          <w:sz w:val="24"/>
          <w:szCs w:val="24"/>
        </w:rPr>
        <w:t>η συγκρότηση και</w:t>
      </w:r>
      <w:r w:rsidR="00166147">
        <w:rPr>
          <w:rFonts w:ascii="Book Antiqua" w:hAnsi="Book Antiqua"/>
          <w:sz w:val="24"/>
          <w:szCs w:val="24"/>
        </w:rPr>
        <w:t xml:space="preserve"> λειτουργία των Αυτοτελών Υπηρεσιών Εποπτείας ΟΤΑ</w:t>
      </w:r>
      <w:r>
        <w:rPr>
          <w:rFonts w:ascii="Book Antiqua" w:hAnsi="Book Antiqua"/>
          <w:sz w:val="24"/>
          <w:szCs w:val="24"/>
        </w:rPr>
        <w:t>,</w:t>
      </w:r>
      <w:r w:rsidR="00166147" w:rsidRPr="00166147">
        <w:rPr>
          <w:rFonts w:ascii="Book Antiqua" w:hAnsi="Book Antiqua"/>
          <w:sz w:val="24"/>
          <w:szCs w:val="24"/>
        </w:rPr>
        <w:t xml:space="preserve"> μεταρρυθμίζονται βασικές πτυχές του συστήματος οργάνωσης και διεξαγωγής της κρατικής εποπτείας επί των ΟΤΑ και των νομικών προσώπων που ανήκουν σε αυτούς, σύμφωνα με ρητή συνταγματική επιταγή (άρθρο 102 παρ. 4 του Συντάγματος), η οποία έχει παράδοση σχεδόν ενός αιώνα (άρθρο 107  του Συντάγματος του 1927). Η κρατική – διοικητική εποπτεία επί των ΟΤΑ συνίσταται στην παρακολούθηση και τον έλεγχο της δράσης τους εκ μέρους των οργάνων του κράτους, ο οποίος συνίσταται αποκλειστικά σε έλεγχο νομιμότητας και δεν επιτρέπεται να εμποδίζει την πρωτοβουλία και την ελεύθερη δράση τους. Ο έλεγχος αυτός είναι αυτονόητος για ένα δημοκρατικό κράτος δικαίου και εξασφαλίζει τη συνοχή της έννομης τάξης,  την ενότητα της δημόσιας διοίκησης ως απόρροια της αρχής της λαϊκής κυριαρχίας και εν τέλει την αποτελεσματική προστασία των δικαιωμάτων των πολιτών. Ως εκ τούτου</w:t>
      </w:r>
      <w:r>
        <w:rPr>
          <w:rFonts w:ascii="Book Antiqua" w:hAnsi="Book Antiqua"/>
          <w:sz w:val="24"/>
          <w:szCs w:val="24"/>
        </w:rPr>
        <w:t>,</w:t>
      </w:r>
      <w:r w:rsidR="00166147" w:rsidRPr="00166147">
        <w:rPr>
          <w:rFonts w:ascii="Book Antiqua" w:hAnsi="Book Antiqua"/>
          <w:sz w:val="24"/>
          <w:szCs w:val="24"/>
        </w:rPr>
        <w:t xml:space="preserve"> η άσκηση εποπτείας ουδόλως  θίγει τη διοικητική και οικονομική αυτοτέλεια των ΟΤΑ, που επίσης κατοχυρώνεται στο άρθρο 102 παρ. 2 του Συντάγματος, και συνίσταται στ</w:t>
      </w:r>
      <w:r w:rsidR="00B45125">
        <w:rPr>
          <w:rFonts w:ascii="Book Antiqua" w:hAnsi="Book Antiqua"/>
          <w:sz w:val="24"/>
          <w:szCs w:val="24"/>
        </w:rPr>
        <w:t>ο δικαίωμα των ΟΤΑ να αποφασίζουν</w:t>
      </w:r>
      <w:r w:rsidR="00166147" w:rsidRPr="00166147">
        <w:rPr>
          <w:rFonts w:ascii="Book Antiqua" w:hAnsi="Book Antiqua"/>
          <w:sz w:val="24"/>
          <w:szCs w:val="24"/>
        </w:rPr>
        <w:t xml:space="preserve"> κυριαρχικά για τις τοπικές υποθέσεις</w:t>
      </w:r>
      <w:r>
        <w:rPr>
          <w:rFonts w:ascii="Book Antiqua" w:hAnsi="Book Antiqua"/>
          <w:sz w:val="24"/>
          <w:szCs w:val="24"/>
        </w:rPr>
        <w:t>,</w:t>
      </w:r>
      <w:r w:rsidR="00166147" w:rsidRPr="00166147">
        <w:rPr>
          <w:rFonts w:ascii="Book Antiqua" w:hAnsi="Book Antiqua"/>
          <w:sz w:val="24"/>
          <w:szCs w:val="24"/>
        </w:rPr>
        <w:t xml:space="preserve"> στο πλαίσιο των αρμοδιοτήτων του</w:t>
      </w:r>
      <w:r w:rsidR="00B45125">
        <w:rPr>
          <w:rFonts w:ascii="Book Antiqua" w:hAnsi="Book Antiqua"/>
          <w:sz w:val="24"/>
          <w:szCs w:val="24"/>
        </w:rPr>
        <w:t>ς</w:t>
      </w:r>
      <w:r w:rsidR="00166147" w:rsidRPr="00166147">
        <w:rPr>
          <w:rFonts w:ascii="Book Antiqua" w:hAnsi="Book Antiqua"/>
          <w:sz w:val="24"/>
          <w:szCs w:val="24"/>
        </w:rPr>
        <w:t xml:space="preserve"> και του υφιστάμενου κάθε φορά θεσμικού πλαισίου. Δεν μπορεί επομένως να θεωρηθεί υπερβολική η θέση ότι η εποπτεία συνιστά και στη χώρα μας στοιχείο της νομικοτεχνικής έννοιας της «αυτοδιοίκησης».</w:t>
      </w:r>
    </w:p>
    <w:p w:rsidR="00166147" w:rsidRPr="00166147" w:rsidRDefault="00166147" w:rsidP="007F4037">
      <w:pPr>
        <w:spacing w:before="240" w:line="360" w:lineRule="auto"/>
        <w:jc w:val="both"/>
        <w:rPr>
          <w:rFonts w:ascii="Book Antiqua" w:hAnsi="Book Antiqua"/>
          <w:sz w:val="24"/>
          <w:szCs w:val="24"/>
        </w:rPr>
      </w:pPr>
      <w:r w:rsidRPr="00166147">
        <w:rPr>
          <w:rFonts w:ascii="Book Antiqua" w:hAnsi="Book Antiqua"/>
          <w:sz w:val="24"/>
          <w:szCs w:val="24"/>
        </w:rPr>
        <w:t>Εξυπακούεται, ότι η ρύθμιση της παραγράφου 2</w:t>
      </w:r>
      <w:r w:rsidR="00FE2F5E">
        <w:rPr>
          <w:rFonts w:ascii="Book Antiqua" w:hAnsi="Book Antiqua"/>
          <w:sz w:val="24"/>
          <w:szCs w:val="24"/>
        </w:rPr>
        <w:t xml:space="preserve"> </w:t>
      </w:r>
      <w:r w:rsidRPr="00166147">
        <w:rPr>
          <w:rFonts w:ascii="Book Antiqua" w:hAnsi="Book Antiqua"/>
          <w:sz w:val="24"/>
          <w:szCs w:val="24"/>
        </w:rPr>
        <w:t>του άρθρου 10</w:t>
      </w:r>
      <w:r w:rsidR="00FE2F5E">
        <w:rPr>
          <w:rFonts w:ascii="Book Antiqua" w:hAnsi="Book Antiqua"/>
          <w:sz w:val="24"/>
          <w:szCs w:val="24"/>
        </w:rPr>
        <w:t>8</w:t>
      </w:r>
      <w:r w:rsidRPr="00166147">
        <w:rPr>
          <w:rFonts w:ascii="Book Antiqua" w:hAnsi="Book Antiqua"/>
          <w:sz w:val="24"/>
          <w:szCs w:val="24"/>
        </w:rPr>
        <w:t xml:space="preserve"> αποτυπώνει απλώς σε κανονιστικό κείμενο το αυτονόητο, δηλαδή τη δυνατότητα ερμηνείας και διασαφήνισης δια της έκδοσης ερμηνευτικών εγκυκλίων από τις αρμόδιες υπηρεσίες του Υπουργείου Εσωτερικών της κείμενης νομοθεσίας </w:t>
      </w:r>
      <w:r w:rsidRPr="00166147">
        <w:rPr>
          <w:rFonts w:ascii="Book Antiqua" w:hAnsi="Book Antiqua"/>
          <w:sz w:val="24"/>
          <w:szCs w:val="24"/>
        </w:rPr>
        <w:lastRenderedPageBreak/>
        <w:t>σχετικά με τους ΟΤΑ είτε αυτοβούλως είτε κατόπιν υποβολής ερωτημάτων από τους ΟΤΑ ή τα νομικά τους πρόσωπα σχετικά με την αληθή έννοια διατάξεων που τους αφορούν, τον τρόπο εφαρμογής τους κλπ. Ως εκ τούτου δεν μεταβάλλεται</w:t>
      </w:r>
      <w:r w:rsidR="00FE2F5E">
        <w:rPr>
          <w:rFonts w:ascii="Book Antiqua" w:hAnsi="Book Antiqua"/>
          <w:sz w:val="24"/>
          <w:szCs w:val="24"/>
        </w:rPr>
        <w:t xml:space="preserve">, κατ’ </w:t>
      </w:r>
      <w:proofErr w:type="spellStart"/>
      <w:r w:rsidR="00FE2F5E">
        <w:rPr>
          <w:rFonts w:ascii="Book Antiqua" w:hAnsi="Book Antiqua"/>
          <w:sz w:val="24"/>
          <w:szCs w:val="24"/>
        </w:rPr>
        <w:t>ουδένα</w:t>
      </w:r>
      <w:proofErr w:type="spellEnd"/>
      <w:r w:rsidR="00FE2F5E">
        <w:rPr>
          <w:rFonts w:ascii="Book Antiqua" w:hAnsi="Book Antiqua"/>
          <w:sz w:val="24"/>
          <w:szCs w:val="24"/>
        </w:rPr>
        <w:t xml:space="preserve"> τρόπο, με τη διάταξη αυτή,</w:t>
      </w:r>
      <w:r w:rsidRPr="00166147">
        <w:rPr>
          <w:rFonts w:ascii="Book Antiqua" w:hAnsi="Book Antiqua"/>
          <w:sz w:val="24"/>
          <w:szCs w:val="24"/>
        </w:rPr>
        <w:t xml:space="preserve"> ποιοτικά</w:t>
      </w:r>
      <w:r w:rsidR="00FE2F5E">
        <w:rPr>
          <w:rFonts w:ascii="Book Antiqua" w:hAnsi="Book Antiqua"/>
          <w:sz w:val="24"/>
          <w:szCs w:val="24"/>
        </w:rPr>
        <w:t xml:space="preserve"> ή </w:t>
      </w:r>
      <w:proofErr w:type="spellStart"/>
      <w:r w:rsidR="00FE2F5E">
        <w:rPr>
          <w:rFonts w:ascii="Book Antiqua" w:hAnsi="Book Antiqua"/>
          <w:sz w:val="24"/>
          <w:szCs w:val="24"/>
        </w:rPr>
        <w:t>εκτατικά</w:t>
      </w:r>
      <w:proofErr w:type="spellEnd"/>
      <w:r w:rsidRPr="00166147">
        <w:rPr>
          <w:rFonts w:ascii="Book Antiqua" w:hAnsi="Book Antiqua"/>
          <w:sz w:val="24"/>
          <w:szCs w:val="24"/>
        </w:rPr>
        <w:t xml:space="preserve"> το ασκούμενο πλαίσιο </w:t>
      </w:r>
      <w:r w:rsidR="00FE2F5E">
        <w:rPr>
          <w:rFonts w:ascii="Book Antiqua" w:hAnsi="Book Antiqua"/>
          <w:sz w:val="24"/>
          <w:szCs w:val="24"/>
        </w:rPr>
        <w:t xml:space="preserve">κρατικής </w:t>
      </w:r>
      <w:r w:rsidRPr="00166147">
        <w:rPr>
          <w:rFonts w:ascii="Book Antiqua" w:hAnsi="Book Antiqua"/>
          <w:sz w:val="24"/>
          <w:szCs w:val="24"/>
        </w:rPr>
        <w:t>εποπτείας επί των ΟΤΑ</w:t>
      </w:r>
      <w:r w:rsidR="00FE2F5E">
        <w:rPr>
          <w:rFonts w:ascii="Book Antiqua" w:hAnsi="Book Antiqua"/>
          <w:sz w:val="24"/>
          <w:szCs w:val="24"/>
        </w:rPr>
        <w:t xml:space="preserve"> (το οποίο συνίσταται και εξαντλείται στην άσκηση ελέγχου νομιμότητας)</w:t>
      </w:r>
      <w:r w:rsidRPr="00166147">
        <w:rPr>
          <w:rFonts w:ascii="Book Antiqua" w:hAnsi="Book Antiqua"/>
          <w:sz w:val="24"/>
          <w:szCs w:val="24"/>
        </w:rPr>
        <w:t xml:space="preserve"> ούτε τα κρατικά όργανα αποκτούν κάποια νέα, μη υφιστάμενη μέχρι σήμερα αρμοδιότητα. </w:t>
      </w:r>
    </w:p>
    <w:p w:rsidR="00166147" w:rsidRPr="00166147" w:rsidRDefault="009F5D0E" w:rsidP="007F4037">
      <w:pPr>
        <w:spacing w:before="240" w:line="360" w:lineRule="auto"/>
        <w:jc w:val="both"/>
        <w:rPr>
          <w:rFonts w:ascii="Book Antiqua" w:hAnsi="Book Antiqua"/>
          <w:sz w:val="24"/>
          <w:szCs w:val="24"/>
        </w:rPr>
      </w:pPr>
      <w:r>
        <w:rPr>
          <w:rFonts w:ascii="Book Antiqua" w:hAnsi="Book Antiqua"/>
          <w:sz w:val="24"/>
          <w:szCs w:val="24"/>
        </w:rPr>
        <w:t>Το σχέδιο νόμου «Κλεισθένης</w:t>
      </w:r>
      <w:r w:rsidR="00166147" w:rsidRPr="00166147">
        <w:rPr>
          <w:rFonts w:ascii="Book Antiqua" w:hAnsi="Book Antiqua"/>
          <w:sz w:val="24"/>
          <w:szCs w:val="24"/>
        </w:rPr>
        <w:t xml:space="preserve"> Ι» λαμβάνει υπόψη τη σημαντική μεταρρύθμιση της σχετικής ύλης, που πραγματοποίησε ο «Καλλικράτης». Πράγματι, το σύστημα εποπτείας μέχρι το 2010 έπασχε ως προς την αποτελεσματικότητά του, έφερε δε τη σφραγίδα του εκάστοτε Γενικού Γραμματέα της Περιφέρειας, ο οποίος διοριζόταν από την εκτελεστική εξουσία χωρίς τα εχέγγυα της αξιοκρατικής και αμερόληπτης επιλογής του προσώπου. Η ίδρυση επομένως μιας αυτοτελούς Υπηρεσίας Εποπτείας ΟΤΑ στην έδρα κάθε Αποκεντρωμένης Διοίκησης, με την κατάλληλη στελέχωση και όλα τα απαραίτητα εργαλεία για την εκπλήρωση της αποστολής της, όπως επιχειρήθηκε από τον «Καλλικράτη», κινείται αναμφίβολα στη σωστή κατεύθυνση. Εντούτοις, 8 έτη μετά τη θέση σε ισχύ του νόμου 3852/2010, εφαρμόζεται ακόμα μεταβατικά το σύστημα εποπτείας του Κώδικα Δήμων και Κοινοτήτων, ο δε έλεγχος νομιμότητας ασκείται από τον Συντονιστή της Αποκεντρωμένης Διοίκησης. Τεχνικές δυσκολίες αλλά και η σοβούσα δημοσιονομική κρίση  δεν επέτρεψαν την πλήρη και αποτελεσματική λειτουργία του Ελεγκτή Νομιμότητας, όπως προβλεπόταν στο άρθρο 216 του νόμου 3852/2010 ως ανώτατος επί θητεία υπάλληλος αυξημένων προσόντων.</w:t>
      </w:r>
      <w:r w:rsidR="00166147" w:rsidRPr="00166147">
        <w:rPr>
          <w:rFonts w:ascii="Book Antiqua" w:hAnsi="Book Antiqua"/>
          <w:sz w:val="24"/>
          <w:szCs w:val="24"/>
        </w:rPr>
        <w:tab/>
      </w:r>
    </w:p>
    <w:p w:rsidR="00166147" w:rsidRPr="00166147" w:rsidRDefault="00166147" w:rsidP="007F4037">
      <w:pPr>
        <w:spacing w:before="240" w:line="360" w:lineRule="auto"/>
        <w:jc w:val="both"/>
        <w:rPr>
          <w:rFonts w:ascii="Book Antiqua" w:hAnsi="Book Antiqua" w:cs="Arial"/>
          <w:sz w:val="24"/>
          <w:szCs w:val="24"/>
        </w:rPr>
      </w:pPr>
      <w:r w:rsidRPr="00166147">
        <w:rPr>
          <w:rFonts w:ascii="Book Antiqua" w:hAnsi="Book Antiqua"/>
          <w:sz w:val="24"/>
          <w:szCs w:val="24"/>
        </w:rPr>
        <w:t xml:space="preserve">Η βασική επιλογή του </w:t>
      </w:r>
      <w:r w:rsidR="00FE2F5E">
        <w:rPr>
          <w:rFonts w:ascii="Book Antiqua" w:hAnsi="Book Antiqua"/>
          <w:sz w:val="24"/>
          <w:szCs w:val="24"/>
        </w:rPr>
        <w:t>παρόντος σχεδίου νόμου</w:t>
      </w:r>
      <w:r w:rsidRPr="00166147">
        <w:rPr>
          <w:rFonts w:ascii="Book Antiqua" w:hAnsi="Book Antiqua"/>
          <w:sz w:val="24"/>
          <w:szCs w:val="24"/>
        </w:rPr>
        <w:t xml:space="preserve"> είναι η απεμπλοκή των Αποκεντρωμένων Διοικήσεων από την εποπτεία επί των ΟΤΑ, καθότι συνιστά έργο που δεν εντάσσεται αρμονικά στη φύση τους και στο λόγ</w:t>
      </w:r>
      <w:r w:rsidR="00B45125">
        <w:rPr>
          <w:rFonts w:ascii="Book Antiqua" w:hAnsi="Book Antiqua"/>
          <w:sz w:val="24"/>
          <w:szCs w:val="24"/>
        </w:rPr>
        <w:t>ο ίδρυσής τους ως αποκεντρωμένων κρατικών υπηρεσιών</w:t>
      </w:r>
      <w:r w:rsidRPr="00166147">
        <w:rPr>
          <w:rFonts w:ascii="Book Antiqua" w:hAnsi="Book Antiqua"/>
          <w:sz w:val="24"/>
          <w:szCs w:val="24"/>
        </w:rPr>
        <w:t>. Για το λόγο αυτό</w:t>
      </w:r>
      <w:r w:rsidR="00FE2F5E">
        <w:rPr>
          <w:rFonts w:ascii="Book Antiqua" w:hAnsi="Book Antiqua"/>
          <w:sz w:val="24"/>
          <w:szCs w:val="24"/>
        </w:rPr>
        <w:t>,</w:t>
      </w:r>
      <w:r w:rsidRPr="00166147">
        <w:rPr>
          <w:rFonts w:ascii="Book Antiqua" w:hAnsi="Book Antiqua"/>
          <w:sz w:val="24"/>
          <w:szCs w:val="24"/>
        </w:rPr>
        <w:t xml:space="preserve"> συστήνονται </w:t>
      </w:r>
      <w:r w:rsidRPr="00166147">
        <w:rPr>
          <w:rFonts w:ascii="Book Antiqua" w:hAnsi="Book Antiqua"/>
          <w:sz w:val="24"/>
          <w:szCs w:val="24"/>
        </w:rPr>
        <w:lastRenderedPageBreak/>
        <w:t xml:space="preserve">ανεξάρτητες από τις αποκεντρωμένες διοικήσεις Αυτοτελείς Υπηρεσίες Εποπτείας ΟΤΑ ως αποκεντρωμένες υπηρεσίες του Υπουργείου Εσωτερικών με βασική αποστολή </w:t>
      </w:r>
      <w:r w:rsidRPr="00166147">
        <w:rPr>
          <w:rFonts w:ascii="Book Antiqua" w:hAnsi="Book Antiqua" w:cs="Arial"/>
          <w:sz w:val="24"/>
          <w:szCs w:val="24"/>
        </w:rPr>
        <w:t xml:space="preserve">την άσκηση του ελέγχου νομιμότητας των πράξεων των δήμων, των περιφερειών και των νομικών προσώπων αυτών, καθώς και του πειθαρχικού ελέγχου των αιρετών. Εντούτοις, οι υπηρεσίες ορίζονται ρητά ως αυτοτελείς και διαθέτουν το δικό τους προσωπικό, το οποίο δεν είναι προσωπικό του Υπουργείου Εσωτερικών. Το Υπουργείο Εσωτερικών αναλαμβάνει εντούτοις την στήριξη τους με την Κεντρική του Υπηρεσία, προκειμένου να επιτευχθούν οικονομίες </w:t>
      </w:r>
      <w:proofErr w:type="spellStart"/>
      <w:r w:rsidRPr="00166147">
        <w:rPr>
          <w:rFonts w:ascii="Book Antiqua" w:hAnsi="Book Antiqua" w:cs="Arial"/>
          <w:sz w:val="24"/>
          <w:szCs w:val="24"/>
        </w:rPr>
        <w:t>κλίμακος</w:t>
      </w:r>
      <w:proofErr w:type="spellEnd"/>
      <w:r w:rsidRPr="00166147">
        <w:rPr>
          <w:rFonts w:ascii="Book Antiqua" w:hAnsi="Book Antiqua" w:cs="Arial"/>
          <w:sz w:val="24"/>
          <w:szCs w:val="24"/>
        </w:rPr>
        <w:t xml:space="preserve"> και το προσωπικό των υπηρεσιών αυτών να ασχολείται απερίσπαστο με το κύριο έργο του, που είναι ο έλεγχος νομιμότητας των ΟΤΑ.</w:t>
      </w:r>
    </w:p>
    <w:p w:rsidR="00166147" w:rsidRPr="00166147" w:rsidRDefault="00166147" w:rsidP="007F4037">
      <w:pPr>
        <w:spacing w:before="240" w:line="360" w:lineRule="auto"/>
        <w:jc w:val="both"/>
        <w:rPr>
          <w:rFonts w:ascii="Book Antiqua" w:hAnsi="Book Antiqua" w:cs="Arial"/>
          <w:sz w:val="24"/>
          <w:szCs w:val="24"/>
        </w:rPr>
      </w:pPr>
      <w:r w:rsidRPr="00166147">
        <w:rPr>
          <w:rFonts w:ascii="Book Antiqua" w:hAnsi="Book Antiqua" w:cs="Arial"/>
          <w:sz w:val="24"/>
          <w:szCs w:val="24"/>
        </w:rPr>
        <w:t>Ο προϊστάμενος των ανεξάρτητων αυτών υπηρεσιών είναι πλέον ο Επόπτης ΟΤΑ και όχι ο Ελεγκτής Νομιμότητας. Η ορολογική αυτή διαφοροποίηση αντικατοπτρίζει ακριβέστερα το εύρος των καθηκόντων και τη φύση του οργάνου αυτού, το οποίο είναι αυξημένων προσόντων και επιλέγεται με διαφανή αξιοκρατική διαδικασία από το Ειδικό Συμβούλιο Επιλογής Διοικήσεων με τη  διαδικασία που προβλέπεται στο νόμο περί Μητρώου Επιτελικών Στελεχών Δημόσιας Διοίκησης (ν. 4369/2016).</w:t>
      </w:r>
    </w:p>
    <w:p w:rsidR="00166147" w:rsidRPr="00166147" w:rsidRDefault="00166147" w:rsidP="007F4037">
      <w:pPr>
        <w:spacing w:before="240" w:line="360" w:lineRule="auto"/>
        <w:jc w:val="both"/>
        <w:rPr>
          <w:rFonts w:ascii="Book Antiqua" w:hAnsi="Book Antiqua" w:cs="Arial"/>
          <w:sz w:val="24"/>
          <w:szCs w:val="24"/>
        </w:rPr>
      </w:pPr>
      <w:r w:rsidRPr="00166147">
        <w:rPr>
          <w:rFonts w:ascii="Book Antiqua" w:hAnsi="Book Antiqua" w:cs="Arial"/>
          <w:sz w:val="24"/>
          <w:szCs w:val="24"/>
        </w:rPr>
        <w:t>Το όργανο αυτό θα υποστηρίζεται στο έργο του από ειδικό – και εξειδικευμένο - Τμήμα Νομικών Συμβούλων. Τούτο, διότι έλεγχος νομιμότητας χωρίς στέρεα νομική παιδεία και κατοχή της μεθόδου δεν μπορεί να γίνει ορθά και αποτελεσματικά. Η αποσπασματική ή εμπειρική προσέγγιση των ποικίλης φύσης νομικών ζητημάτων που μπορεί να ανακύψουν κατά τον έλεγχο της δράσης των ΟΤΑ δεν δίνει πάντα το σωστό αποτέλεσμα. Ως εκ τούτου κρίνεται απαραίτητη η δημιουργία ξεχωριστού τμήματος νομικών που θα επικουρεί τον Επόπτη και την Υπηρεσία στο έργο τους.</w:t>
      </w:r>
    </w:p>
    <w:p w:rsidR="00166147" w:rsidRPr="00166147" w:rsidRDefault="00166147" w:rsidP="007F4037">
      <w:pPr>
        <w:spacing w:after="0" w:line="360" w:lineRule="auto"/>
        <w:jc w:val="both"/>
        <w:rPr>
          <w:rFonts w:ascii="Book Antiqua" w:hAnsi="Book Antiqua" w:cs="Arial"/>
          <w:sz w:val="24"/>
          <w:szCs w:val="24"/>
        </w:rPr>
      </w:pPr>
      <w:r w:rsidRPr="00166147">
        <w:rPr>
          <w:rFonts w:ascii="Book Antiqua" w:hAnsi="Book Antiqua"/>
          <w:sz w:val="24"/>
          <w:szCs w:val="24"/>
        </w:rPr>
        <w:t xml:space="preserve">Σημαντική καινοτομία είναι ο συντονισμός των ελεγκτικών μηχανισμών του κράτους μέσω της Επιτροπής Συντονισμού και Ελέγχου Εποπτείας ΟΤΑ, στην οποία </w:t>
      </w:r>
      <w:r w:rsidRPr="00166147">
        <w:rPr>
          <w:rFonts w:ascii="Book Antiqua" w:hAnsi="Book Antiqua" w:cs="Arial"/>
          <w:sz w:val="24"/>
          <w:szCs w:val="24"/>
        </w:rPr>
        <w:t xml:space="preserve">στην οποία συμμετέχουν ο Υπουργός Εσωτερικών, ως πρόεδρος, ο </w:t>
      </w:r>
      <w:r w:rsidRPr="00166147">
        <w:rPr>
          <w:rFonts w:ascii="Book Antiqua" w:hAnsi="Book Antiqua" w:cs="Arial"/>
          <w:sz w:val="24"/>
          <w:szCs w:val="24"/>
        </w:rPr>
        <w:lastRenderedPageBreak/>
        <w:t>Πρόεδρος του Συμβουλίου Εποπτών ΟΤΑ, ένας Αντιπρόεδρος  του Ελεγκτικού Συνεδρίου, που ορίζεται από τον Πρόεδρο αυτού,  ο Γενικός Επίτροπος της Επικρατείας των Τακτικών Διοικητικών Δικαστηρίων, ο Συνήγορος του Πολίτη, ο Γενικός Επιθεωρητής Δημόσιας Διοίκησης, ο Ειδικός Γραμματέας του ΣΕΕΔΔ, ο Πρόεδρος του  Παρατηρητήριου Οικονομικής Αυτοτέλειας ΟΤΑ, ο Τομεακός Γραμματέας Δημοσιονομικής Πολιτικής, ο Πρόεδρος της ΚΕΔΕ και ο Πρόεδρος της ΕΝΠΕ ή οι υπ’ αυτών οριζόμενοι αναπληρωτές τους. Είναι πράγματι αληθές, ότι πολλές φορές οι ΟΤΑ υφίστανται ομοειδείς ελέγχους από περισσότερα ελεγκτικά σώματα για την ίδια πράξη ή πεδίο δράσης, με αποτέλεσμα να μειώνεται η αποτελεσματικότητα της δράσης τους και η παραγωγικότητα του έργου των ελεγκτικών μηχανισμών. Η Επιτροπή αυτή, πέραν όλων των άλλων, θα μπορεί να αποτελέσει ένα βήμα συντονισμού των ελέγχων στο πλαίσιο της υφιστάμενης νομοθεσίας και να αναβαθμίσει ποιοτικά την ασκούμενη εποπτεία.</w:t>
      </w:r>
    </w:p>
    <w:p w:rsidR="00166147" w:rsidRPr="00166147" w:rsidRDefault="00166147" w:rsidP="007F4037">
      <w:pPr>
        <w:spacing w:before="240" w:line="360" w:lineRule="auto"/>
        <w:jc w:val="both"/>
        <w:rPr>
          <w:rFonts w:ascii="Book Antiqua" w:hAnsi="Book Antiqua"/>
          <w:sz w:val="24"/>
          <w:szCs w:val="24"/>
        </w:rPr>
      </w:pPr>
      <w:r w:rsidRPr="00166147">
        <w:rPr>
          <w:rFonts w:ascii="Book Antiqua" w:hAnsi="Book Antiqua"/>
          <w:sz w:val="24"/>
          <w:szCs w:val="24"/>
        </w:rPr>
        <w:t xml:space="preserve">Βασική επιλογή του </w:t>
      </w:r>
      <w:r w:rsidR="001D5473">
        <w:rPr>
          <w:rFonts w:ascii="Book Antiqua" w:hAnsi="Book Antiqua"/>
          <w:sz w:val="24"/>
          <w:szCs w:val="24"/>
        </w:rPr>
        <w:t xml:space="preserve">προγράμματος </w:t>
      </w:r>
      <w:r w:rsidRPr="00166147">
        <w:rPr>
          <w:rFonts w:ascii="Book Antiqua" w:hAnsi="Book Antiqua"/>
          <w:sz w:val="24"/>
          <w:szCs w:val="24"/>
        </w:rPr>
        <w:t>«Κλεισθένη</w:t>
      </w:r>
      <w:r w:rsidR="001D5473">
        <w:rPr>
          <w:rFonts w:ascii="Book Antiqua" w:hAnsi="Book Antiqua"/>
          <w:sz w:val="24"/>
          <w:szCs w:val="24"/>
        </w:rPr>
        <w:t>ς</w:t>
      </w:r>
      <w:r w:rsidR="00B45125">
        <w:rPr>
          <w:rFonts w:ascii="Book Antiqua" w:hAnsi="Book Antiqua"/>
          <w:sz w:val="24"/>
          <w:szCs w:val="24"/>
        </w:rPr>
        <w:t xml:space="preserve"> Ι</w:t>
      </w:r>
      <w:r w:rsidRPr="00166147">
        <w:rPr>
          <w:rFonts w:ascii="Book Antiqua" w:hAnsi="Book Antiqua"/>
          <w:sz w:val="24"/>
          <w:szCs w:val="24"/>
        </w:rPr>
        <w:t>» είναι και η μείωση των πράξεων και αποφάσεων που ελέγχονται υποχρεωτικά ως προς τη νομιμότητά τους από τον Επόπτη ΟΤΑ.  Η επιλογή αυτή είναι επιλογή εμπιστοσύνης προς την Τοπική Αυτοδιοίκηση και εντάσσεται στο γενικότερο πλαίσιο ελάφρυνσης των υποχρεωτικών προληπτικών ελέγχων των διοικητικών οργάνων από άλλα διοικητικά όργανα. Άλλωστε, για πληθώρα πράξεων των ΟΤΑ η έγκρισή τους από το αρμόδιο όργανο ήταν</w:t>
      </w:r>
      <w:r w:rsidR="00177BE9" w:rsidRPr="00177BE9">
        <w:rPr>
          <w:rFonts w:ascii="Book Antiqua" w:hAnsi="Book Antiqua"/>
          <w:sz w:val="24"/>
          <w:szCs w:val="24"/>
        </w:rPr>
        <w:t xml:space="preserve">, </w:t>
      </w:r>
      <w:r w:rsidR="00177BE9">
        <w:rPr>
          <w:rFonts w:ascii="Book Antiqua" w:hAnsi="Book Antiqua"/>
          <w:sz w:val="24"/>
          <w:szCs w:val="24"/>
        </w:rPr>
        <w:t>μέχρι σήμερα, ούτως ή άλλως,</w:t>
      </w:r>
      <w:r w:rsidRPr="00166147">
        <w:rPr>
          <w:rFonts w:ascii="Book Antiqua" w:hAnsi="Book Antiqua"/>
          <w:sz w:val="24"/>
          <w:szCs w:val="24"/>
        </w:rPr>
        <w:t xml:space="preserve"> τεκμαιρόμενη</w:t>
      </w:r>
      <w:r w:rsidR="00177BE9">
        <w:rPr>
          <w:rFonts w:ascii="Book Antiqua" w:hAnsi="Book Antiqua"/>
          <w:sz w:val="24"/>
          <w:szCs w:val="24"/>
        </w:rPr>
        <w:t>,</w:t>
      </w:r>
      <w:r w:rsidRPr="00166147">
        <w:rPr>
          <w:rFonts w:ascii="Book Antiqua" w:hAnsi="Book Antiqua"/>
          <w:sz w:val="24"/>
          <w:szCs w:val="24"/>
        </w:rPr>
        <w:t xml:space="preserve"> λόγω της παρόδου άπρακτης της σχετικής προθεσμίας που έτασσε ο νόμος.  Ασφαλώς κάποιες πράξεις, λόγω της βαρύτητάς τους, οικονομικής ή άλλης, κρίθηκε αναγκαίο να παραμείνουν ενταγμένες σε ένα σύστημα υποχρεωτικού ελέγχου. Σε κάθε περίπτωση διατηρείται ο αυτεπάγγελτος έλεγχος και ο έλεγχος που μπορεί να προκληθεί από οιονδήποτε έχει έννομο συμφέρον δια της ειδικής διοικητικής προσφυγής. Επομένως το σύνολο της δράσης των ΟΤΑ μπορεί να ελεγχθεί ως προς τη νομιμότητά του, όπως επιτάσσει το κράτος δικαίου και η αρχή της λαϊκής </w:t>
      </w:r>
      <w:r w:rsidRPr="00166147">
        <w:rPr>
          <w:rFonts w:ascii="Book Antiqua" w:hAnsi="Book Antiqua"/>
          <w:sz w:val="24"/>
          <w:szCs w:val="24"/>
        </w:rPr>
        <w:lastRenderedPageBreak/>
        <w:t>κυριαρχίας. Η διενέργεια δειγματοληπτικών ελέγχων με τη χρήση μεθόδων εκτίμησης κινδύνου (</w:t>
      </w:r>
      <w:r w:rsidRPr="00166147">
        <w:rPr>
          <w:rFonts w:ascii="Book Antiqua" w:hAnsi="Book Antiqua"/>
          <w:sz w:val="24"/>
          <w:szCs w:val="24"/>
          <w:lang w:val="en-US"/>
        </w:rPr>
        <w:t>risk</w:t>
      </w:r>
      <w:r w:rsidRPr="00166147">
        <w:rPr>
          <w:rFonts w:ascii="Book Antiqua" w:hAnsi="Book Antiqua"/>
          <w:sz w:val="24"/>
          <w:szCs w:val="24"/>
        </w:rPr>
        <w:t xml:space="preserve"> </w:t>
      </w:r>
      <w:r w:rsidRPr="00166147">
        <w:rPr>
          <w:rFonts w:ascii="Book Antiqua" w:hAnsi="Book Antiqua"/>
          <w:sz w:val="24"/>
          <w:szCs w:val="24"/>
          <w:lang w:val="en-US"/>
        </w:rPr>
        <w:t>analysis</w:t>
      </w:r>
      <w:r w:rsidRPr="00166147">
        <w:rPr>
          <w:rFonts w:ascii="Book Antiqua" w:hAnsi="Book Antiqua"/>
          <w:sz w:val="24"/>
          <w:szCs w:val="24"/>
        </w:rPr>
        <w:t xml:space="preserve">) εκτιμάται ότι θα αναβαθμίσει την ποιότητα της ασκούμενης εποπτείας και θα αναδείξει δομικά ή συχνά εμφανιζόμενα προβλήματα στη δράση των ΟΤΑ,  τα οποία θα πρέπει να αντιμετωπιστούν από το νομοθέτη, τη διοίκηση και τους ίδιους τους ΟΤΑ στο πλαίσιο των αρμοδιοτήτων τους. </w:t>
      </w:r>
    </w:p>
    <w:p w:rsidR="00166147" w:rsidRPr="00166147" w:rsidRDefault="00166147" w:rsidP="007F4037">
      <w:pPr>
        <w:spacing w:before="240" w:line="360" w:lineRule="auto"/>
        <w:jc w:val="both"/>
        <w:rPr>
          <w:rFonts w:ascii="Book Antiqua" w:hAnsi="Book Antiqua"/>
          <w:sz w:val="24"/>
          <w:szCs w:val="24"/>
        </w:rPr>
      </w:pPr>
      <w:r w:rsidRPr="00166147">
        <w:rPr>
          <w:rFonts w:ascii="Book Antiqua" w:hAnsi="Book Antiqua"/>
          <w:sz w:val="24"/>
          <w:szCs w:val="24"/>
        </w:rPr>
        <w:t>Άλλη βασική επιλογή του</w:t>
      </w:r>
      <w:r w:rsidR="00177BE9">
        <w:rPr>
          <w:rFonts w:ascii="Book Antiqua" w:hAnsi="Book Antiqua"/>
          <w:sz w:val="24"/>
          <w:szCs w:val="24"/>
        </w:rPr>
        <w:t xml:space="preserve"> προγράμματος</w:t>
      </w:r>
      <w:r w:rsidRPr="00166147">
        <w:rPr>
          <w:rFonts w:ascii="Book Antiqua" w:hAnsi="Book Antiqua"/>
          <w:sz w:val="24"/>
          <w:szCs w:val="24"/>
        </w:rPr>
        <w:t xml:space="preserve"> «Κλεισθένη</w:t>
      </w:r>
      <w:r w:rsidR="00177BE9">
        <w:rPr>
          <w:rFonts w:ascii="Book Antiqua" w:hAnsi="Book Antiqua"/>
          <w:sz w:val="24"/>
          <w:szCs w:val="24"/>
        </w:rPr>
        <w:t>ς</w:t>
      </w:r>
      <w:r w:rsidRPr="00166147">
        <w:rPr>
          <w:rFonts w:ascii="Book Antiqua" w:hAnsi="Book Antiqua"/>
          <w:sz w:val="24"/>
          <w:szCs w:val="24"/>
        </w:rPr>
        <w:t xml:space="preserve"> </w:t>
      </w:r>
      <w:r w:rsidR="00B45125">
        <w:rPr>
          <w:rFonts w:ascii="Book Antiqua" w:hAnsi="Book Antiqua"/>
          <w:sz w:val="24"/>
          <w:szCs w:val="24"/>
        </w:rPr>
        <w:t>Ι</w:t>
      </w:r>
      <w:r w:rsidRPr="00166147">
        <w:rPr>
          <w:rFonts w:ascii="Book Antiqua" w:hAnsi="Book Antiqua"/>
          <w:sz w:val="24"/>
          <w:szCs w:val="24"/>
        </w:rPr>
        <w:t xml:space="preserve">» είναι η ενίσχυση των οργάνων που συμμετέχουν στον πειθαρχικό έλεγχο των αιρετών δια της προσθήκης δύο επιπλέον δικαστικών λειτουργών και δύο εκπροσώπων της αυτοδιοίκησης  στο πειθαρχικό συμβούλιο του άρθρου, ενώ επανέρχεται σε ισχύ η ιδιάζουσα δωσιδικία για τα πταίσματα και τα πλημμελήματα των δημάρχων, των περιφερειαρχών και των προέδρων των συνδέσμων. </w:t>
      </w:r>
    </w:p>
    <w:p w:rsidR="00166147" w:rsidRPr="00166147" w:rsidRDefault="00177BE9" w:rsidP="007F4037">
      <w:pPr>
        <w:spacing w:before="240" w:line="360" w:lineRule="auto"/>
        <w:jc w:val="both"/>
        <w:rPr>
          <w:rFonts w:ascii="Book Antiqua" w:hAnsi="Book Antiqua"/>
          <w:sz w:val="24"/>
          <w:szCs w:val="24"/>
        </w:rPr>
      </w:pPr>
      <w:r>
        <w:rPr>
          <w:rFonts w:ascii="Book Antiqua" w:hAnsi="Book Antiqua"/>
          <w:sz w:val="24"/>
          <w:szCs w:val="24"/>
        </w:rPr>
        <w:t>Το παρόν σχέδιο νόμου</w:t>
      </w:r>
      <w:r w:rsidR="00166147" w:rsidRPr="00166147">
        <w:rPr>
          <w:rFonts w:ascii="Book Antiqua" w:hAnsi="Book Antiqua"/>
          <w:sz w:val="24"/>
          <w:szCs w:val="24"/>
        </w:rPr>
        <w:t xml:space="preserve"> θέτει σύντομες αλλά ρεαλιστικές προθεσμίες για τη στελέχωση και τη λειτουργία των νέων αποκεντρωμένων υπηρεσιών και το διορισμό των Εποπτών ΟΤΑ. Εντός τριών μηνών από τη θέση σε ισχύ του νόμου προβλέπεται η ολοκλήρωση των σχετικών διαδικασιών, οπότε και δια της έκδοσης διαπιστωτικής πράξης από τον Υπουργό Εσωτερικών διαπιστώνεται η έναρξη λειτουργίας της κάθε Αυτοτελούς Υπηρεσίας Εποπτείας.  </w:t>
      </w:r>
    </w:p>
    <w:p w:rsidR="00E34D72" w:rsidRDefault="00E34D72" w:rsidP="007F4037">
      <w:pPr>
        <w:spacing w:line="360" w:lineRule="auto"/>
        <w:jc w:val="both"/>
        <w:rPr>
          <w:rFonts w:ascii="Book Antiqua" w:hAnsi="Book Antiqua"/>
          <w:i/>
          <w:sz w:val="24"/>
          <w:szCs w:val="24"/>
        </w:rPr>
      </w:pPr>
    </w:p>
    <w:p w:rsidR="00177BE9" w:rsidRPr="007F4037" w:rsidRDefault="00177BE9" w:rsidP="007F4037">
      <w:pPr>
        <w:spacing w:line="360" w:lineRule="auto"/>
        <w:jc w:val="both"/>
        <w:rPr>
          <w:rFonts w:ascii="Book Antiqua" w:hAnsi="Book Antiqua"/>
          <w:b/>
          <w:i/>
          <w:sz w:val="24"/>
          <w:szCs w:val="24"/>
        </w:rPr>
      </w:pPr>
      <w:r w:rsidRPr="00177BE9">
        <w:rPr>
          <w:rFonts w:ascii="Book Antiqua" w:hAnsi="Book Antiqua"/>
          <w:b/>
          <w:i/>
          <w:sz w:val="24"/>
          <w:szCs w:val="24"/>
          <w:lang w:val="en-US"/>
        </w:rPr>
        <w:t>V</w:t>
      </w:r>
      <w:r w:rsidRPr="00177BE9">
        <w:rPr>
          <w:rFonts w:ascii="Book Antiqua" w:hAnsi="Book Antiqua"/>
          <w:b/>
          <w:i/>
          <w:sz w:val="24"/>
          <w:szCs w:val="24"/>
        </w:rPr>
        <w:t>. Ενίσχυση των θεσμών συμμετοχής στην Τοπική Αυτοδιοίκηση – Δημοτικά και περιφερειακά δημοψηφίσματα.</w:t>
      </w:r>
    </w:p>
    <w:p w:rsidR="00B51F76" w:rsidRDefault="00B51F76" w:rsidP="007F4037">
      <w:pPr>
        <w:spacing w:line="360" w:lineRule="auto"/>
        <w:jc w:val="both"/>
        <w:rPr>
          <w:rFonts w:ascii="Book Antiqua" w:hAnsi="Book Antiqua" w:cs="Tahoma"/>
          <w:bCs/>
          <w:sz w:val="24"/>
          <w:szCs w:val="24"/>
          <w:lang w:eastAsia="el-GR"/>
        </w:rPr>
      </w:pPr>
      <w:r>
        <w:rPr>
          <w:rFonts w:ascii="Book Antiqua" w:hAnsi="Book Antiqua" w:cs="Tahoma"/>
          <w:bCs/>
          <w:sz w:val="24"/>
          <w:szCs w:val="24"/>
          <w:lang w:eastAsia="el-GR"/>
        </w:rPr>
        <w:t xml:space="preserve">Στο πλαίσιο της κεντρικής </w:t>
      </w:r>
      <w:proofErr w:type="spellStart"/>
      <w:r>
        <w:rPr>
          <w:rFonts w:ascii="Book Antiqua" w:hAnsi="Book Antiqua" w:cs="Tahoma"/>
          <w:bCs/>
          <w:sz w:val="24"/>
          <w:szCs w:val="24"/>
          <w:lang w:eastAsia="el-GR"/>
        </w:rPr>
        <w:t>δικαιοπολιτικής</w:t>
      </w:r>
      <w:proofErr w:type="spellEnd"/>
      <w:r>
        <w:rPr>
          <w:rFonts w:ascii="Book Antiqua" w:hAnsi="Book Antiqua" w:cs="Tahoma"/>
          <w:bCs/>
          <w:sz w:val="24"/>
          <w:szCs w:val="24"/>
          <w:lang w:eastAsia="el-GR"/>
        </w:rPr>
        <w:t xml:space="preserve"> επιλογής του προγράμματος «Κλεισθένης Ι» για περαιτέρω εκδημοκρατισμό του συστήματος των </w:t>
      </w:r>
      <w:proofErr w:type="spellStart"/>
      <w:r>
        <w:rPr>
          <w:rFonts w:ascii="Book Antiqua" w:hAnsi="Book Antiqua" w:cs="Tahoma"/>
          <w:bCs/>
          <w:sz w:val="24"/>
          <w:szCs w:val="24"/>
          <w:lang w:eastAsia="el-GR"/>
        </w:rPr>
        <w:t>αυτοδιοικητικών</w:t>
      </w:r>
      <w:proofErr w:type="spellEnd"/>
      <w:r>
        <w:rPr>
          <w:rFonts w:ascii="Book Antiqua" w:hAnsi="Book Antiqua" w:cs="Tahoma"/>
          <w:bCs/>
          <w:sz w:val="24"/>
          <w:szCs w:val="24"/>
          <w:lang w:eastAsia="el-GR"/>
        </w:rPr>
        <w:t xml:space="preserve"> θεσμών και για ενίσχυση της συμμετοχής, το παρόν σχέδιο ρυθμίζει ευθέως (και όχι κατ’ εξουσιοδότηση στην κανονιστικώς δρώσα διοίκηση), τη δυνατότητα, το πλαίσιο και τους κανόνες διεξαγωγής, σε δημοτικό και περιφερειακό επίπεδο, δημοψηφισμάτων, του κατ’ εξοχήν δηλαδή </w:t>
      </w:r>
      <w:proofErr w:type="spellStart"/>
      <w:r>
        <w:rPr>
          <w:rFonts w:ascii="Book Antiqua" w:hAnsi="Book Antiqua" w:cs="Tahoma"/>
          <w:bCs/>
          <w:sz w:val="24"/>
          <w:szCs w:val="24"/>
          <w:lang w:eastAsia="el-GR"/>
        </w:rPr>
        <w:t>αμεσοδημοκρατικού</w:t>
      </w:r>
      <w:proofErr w:type="spellEnd"/>
      <w:r>
        <w:rPr>
          <w:rFonts w:ascii="Book Antiqua" w:hAnsi="Book Antiqua" w:cs="Tahoma"/>
          <w:bCs/>
          <w:sz w:val="24"/>
          <w:szCs w:val="24"/>
          <w:lang w:eastAsia="el-GR"/>
        </w:rPr>
        <w:t xml:space="preserve"> θεσμο</w:t>
      </w:r>
      <w:r w:rsidR="00CC4270">
        <w:rPr>
          <w:rFonts w:ascii="Book Antiqua" w:hAnsi="Book Antiqua" w:cs="Tahoma"/>
          <w:bCs/>
          <w:sz w:val="24"/>
          <w:szCs w:val="24"/>
          <w:lang w:eastAsia="el-GR"/>
        </w:rPr>
        <w:t xml:space="preserve">ύ. Η πρόβλεψη της δυνατότητας </w:t>
      </w:r>
      <w:r w:rsidR="00CC4270">
        <w:rPr>
          <w:rFonts w:ascii="Book Antiqua" w:hAnsi="Book Antiqua" w:cs="Tahoma"/>
          <w:bCs/>
          <w:sz w:val="24"/>
          <w:szCs w:val="24"/>
          <w:lang w:eastAsia="el-GR"/>
        </w:rPr>
        <w:lastRenderedPageBreak/>
        <w:t xml:space="preserve">δημοψηφισμάτων, τόσο με απόφαση των </w:t>
      </w:r>
      <w:proofErr w:type="spellStart"/>
      <w:r w:rsidR="00CC4270">
        <w:rPr>
          <w:rFonts w:ascii="Book Antiqua" w:hAnsi="Book Antiqua" w:cs="Tahoma"/>
          <w:bCs/>
          <w:sz w:val="24"/>
          <w:szCs w:val="24"/>
          <w:lang w:eastAsia="el-GR"/>
        </w:rPr>
        <w:t>αυτοδιοικητικών</w:t>
      </w:r>
      <w:proofErr w:type="spellEnd"/>
      <w:r w:rsidR="00CC4270">
        <w:rPr>
          <w:rFonts w:ascii="Book Antiqua" w:hAnsi="Book Antiqua" w:cs="Tahoma"/>
          <w:bCs/>
          <w:sz w:val="24"/>
          <w:szCs w:val="24"/>
          <w:lang w:eastAsia="el-GR"/>
        </w:rPr>
        <w:t xml:space="preserve"> θεσμών όσο και κατόπιν λαϊκής πρωτοβουλίας αποτελεί τομή για το πεδίο της αυτοδιοίκησης, ενός θεσμικού πεδίου, όπου, λόγω της φύσης, των αρμοδιοτήτων και της εγγύτητας προς τον πολίτη, η συμμετοχή και ο κοινωνικός έλεγχος αποτελούν βασικά ζητούμενα</w:t>
      </w:r>
      <w:r>
        <w:rPr>
          <w:rFonts w:ascii="Book Antiqua" w:hAnsi="Book Antiqua" w:cs="Tahoma"/>
          <w:bCs/>
          <w:sz w:val="24"/>
          <w:szCs w:val="24"/>
          <w:lang w:eastAsia="el-GR"/>
        </w:rPr>
        <w:t>.</w:t>
      </w:r>
    </w:p>
    <w:p w:rsidR="00B51F76" w:rsidRDefault="00B51F76" w:rsidP="007F4037">
      <w:pPr>
        <w:spacing w:line="360" w:lineRule="auto"/>
        <w:jc w:val="both"/>
        <w:rPr>
          <w:rFonts w:ascii="Book Antiqua" w:hAnsi="Book Antiqua" w:cs="Tahoma"/>
          <w:bCs/>
          <w:sz w:val="24"/>
          <w:szCs w:val="24"/>
          <w:lang w:eastAsia="el-GR"/>
        </w:rPr>
      </w:pPr>
      <w:r>
        <w:rPr>
          <w:rFonts w:ascii="Book Antiqua" w:hAnsi="Book Antiqua" w:cs="Tahoma"/>
          <w:bCs/>
          <w:sz w:val="24"/>
          <w:szCs w:val="24"/>
          <w:lang w:eastAsia="el-GR"/>
        </w:rPr>
        <w:t>Θεσμοί κοινωνικής συμμετοχής και ελέγχου προβλέφθηκαν διαχρονικά σε όλα τα καταστατικά νομοθετήματα της Τοπικής Αυτοδιοίκησης, καθώς και σε ειδικούς νόμους, χωρίς ωστόσο</w:t>
      </w:r>
      <w:r w:rsidR="00AD1678">
        <w:rPr>
          <w:rFonts w:ascii="Book Antiqua" w:hAnsi="Book Antiqua" w:cs="Tahoma"/>
          <w:bCs/>
          <w:sz w:val="24"/>
          <w:szCs w:val="24"/>
          <w:lang w:eastAsia="el-GR"/>
        </w:rPr>
        <w:t>, στην πλειονότητά τους,</w:t>
      </w:r>
      <w:r>
        <w:rPr>
          <w:rFonts w:ascii="Book Antiqua" w:hAnsi="Book Antiqua" w:cs="Tahoma"/>
          <w:bCs/>
          <w:sz w:val="24"/>
          <w:szCs w:val="24"/>
          <w:lang w:eastAsia="el-GR"/>
        </w:rPr>
        <w:t xml:space="preserve"> να έχουν εφαρμοστεί επιτυχώς. Το άρθρο 216 του ν. 3463/2006 (ΦΕΚ Α’ 11), με το οποίο προβλέφθηκε η διενέργεια διεξαγωγής δημοψηφίσματος σε τοπικό επίπεδο δεν έχει μέχρι σήμερα ενεργοποιηθεί, καθώς ουδέποτε εκδόθηκε το απαραίτητο για τη ρύθμιση ειδικότερων θεμάτων του και την εφαρμογή του προεδρικό διάταγμα. </w:t>
      </w:r>
    </w:p>
    <w:p w:rsidR="00B51F76" w:rsidRDefault="00B51F76" w:rsidP="007F4037">
      <w:pPr>
        <w:spacing w:line="360" w:lineRule="auto"/>
        <w:jc w:val="both"/>
        <w:rPr>
          <w:rFonts w:ascii="Book Antiqua" w:hAnsi="Book Antiqua" w:cs="Tahoma"/>
          <w:bCs/>
          <w:sz w:val="24"/>
          <w:szCs w:val="24"/>
          <w:lang w:eastAsia="el-GR"/>
        </w:rPr>
      </w:pPr>
      <w:r>
        <w:rPr>
          <w:rFonts w:ascii="Book Antiqua" w:hAnsi="Book Antiqua" w:cs="Tahoma"/>
          <w:bCs/>
          <w:sz w:val="24"/>
          <w:szCs w:val="24"/>
          <w:lang w:eastAsia="el-GR"/>
        </w:rPr>
        <w:t xml:space="preserve">Με το παρόν </w:t>
      </w:r>
      <w:r w:rsidR="00DD2E79">
        <w:rPr>
          <w:rFonts w:ascii="Book Antiqua" w:hAnsi="Book Antiqua" w:cs="Tahoma"/>
          <w:bCs/>
          <w:sz w:val="24"/>
          <w:szCs w:val="24"/>
          <w:lang w:eastAsia="el-GR"/>
        </w:rPr>
        <w:t xml:space="preserve">σχέδιο νόμου, </w:t>
      </w:r>
      <w:r>
        <w:rPr>
          <w:rFonts w:ascii="Book Antiqua" w:hAnsi="Book Antiqua" w:cs="Tahoma"/>
          <w:bCs/>
          <w:sz w:val="24"/>
          <w:szCs w:val="24"/>
          <w:lang w:eastAsia="el-GR"/>
        </w:rPr>
        <w:t>θεσμοθετείται και ρυθμίζεται πλήρως το δημοψήφισμα</w:t>
      </w:r>
      <w:r w:rsidR="00DD2E79">
        <w:rPr>
          <w:rFonts w:ascii="Book Antiqua" w:hAnsi="Book Antiqua" w:cs="Tahoma"/>
          <w:bCs/>
          <w:sz w:val="24"/>
          <w:szCs w:val="24"/>
          <w:lang w:eastAsia="el-GR"/>
        </w:rPr>
        <w:t>,</w:t>
      </w:r>
      <w:r>
        <w:rPr>
          <w:rFonts w:ascii="Book Antiqua" w:hAnsi="Book Antiqua" w:cs="Tahoma"/>
          <w:bCs/>
          <w:sz w:val="24"/>
          <w:szCs w:val="24"/>
          <w:lang w:eastAsia="el-GR"/>
        </w:rPr>
        <w:t xml:space="preserve"> τόσο σε δημοτικό όσο και σε περιφερειακό επίπεδο, με αποτέλεσμα να είναι δυνατή η άνευ άλλου, άμεση εφαρμογή των συναφών διατάξεων. </w:t>
      </w:r>
      <w:r w:rsidR="00DD2E79">
        <w:rPr>
          <w:rFonts w:ascii="Book Antiqua" w:hAnsi="Book Antiqua" w:cs="Tahoma"/>
          <w:bCs/>
          <w:sz w:val="24"/>
          <w:szCs w:val="24"/>
          <w:lang w:eastAsia="el-GR"/>
        </w:rPr>
        <w:t>Σύμφωνα, λοιπόν, με το γενικό πνεύμα και τη φιλοσοφία του προγράμματος «Κλεισθένης Ι»,</w:t>
      </w:r>
      <w:r>
        <w:rPr>
          <w:rFonts w:ascii="Book Antiqua" w:hAnsi="Book Antiqua" w:cs="Tahoma"/>
          <w:bCs/>
          <w:sz w:val="24"/>
          <w:szCs w:val="24"/>
          <w:lang w:eastAsia="el-GR"/>
        </w:rPr>
        <w:t xml:space="preserve"> ενισχύεται έτσι η λαϊκή πρωτοβουλία και κυριαρχία με στόχο την ενεργή και ουσιώδη συμμετοχή των πολιτών στις τοπικές υποθέσεις και την καλλιέργεια της κοινωνικής και πολιτικής τους συνείδησης. Μέσω δε της συνδυαστικής εφαρμογής των προτεινόμενων διατάξεων</w:t>
      </w:r>
      <w:r w:rsidR="00DD2E79">
        <w:rPr>
          <w:rFonts w:ascii="Book Antiqua" w:hAnsi="Book Antiqua" w:cs="Tahoma"/>
          <w:bCs/>
          <w:sz w:val="24"/>
          <w:szCs w:val="24"/>
          <w:lang w:eastAsia="el-GR"/>
        </w:rPr>
        <w:t>,</w:t>
      </w:r>
      <w:r>
        <w:rPr>
          <w:rFonts w:ascii="Book Antiqua" w:hAnsi="Book Antiqua" w:cs="Tahoma"/>
          <w:bCs/>
          <w:sz w:val="24"/>
          <w:szCs w:val="24"/>
          <w:lang w:eastAsia="el-GR"/>
        </w:rPr>
        <w:t xml:space="preserve"> διασφαλίζονται επαρκώς τα καίρια ζητούμενα του δίκαιου και διαφανούς τρόπου διενέργειας του δημοψηφίσματος και </w:t>
      </w:r>
      <w:r w:rsidR="00DD2E79">
        <w:rPr>
          <w:rFonts w:ascii="Book Antiqua" w:hAnsi="Book Antiqua" w:cs="Tahoma"/>
          <w:bCs/>
          <w:sz w:val="24"/>
          <w:szCs w:val="24"/>
          <w:lang w:eastAsia="el-GR"/>
        </w:rPr>
        <w:t>της,</w:t>
      </w:r>
      <w:r>
        <w:rPr>
          <w:rFonts w:ascii="Book Antiqua" w:hAnsi="Book Antiqua" w:cs="Tahoma"/>
          <w:bCs/>
          <w:sz w:val="24"/>
          <w:szCs w:val="24"/>
          <w:lang w:eastAsia="el-GR"/>
        </w:rPr>
        <w:t xml:space="preserve"> προηγούμενης της ψηφοφορίας</w:t>
      </w:r>
      <w:r w:rsidR="00DD2E79">
        <w:rPr>
          <w:rFonts w:ascii="Book Antiqua" w:hAnsi="Book Antiqua" w:cs="Tahoma"/>
          <w:bCs/>
          <w:sz w:val="24"/>
          <w:szCs w:val="24"/>
          <w:lang w:eastAsia="el-GR"/>
        </w:rPr>
        <w:t>,</w:t>
      </w:r>
      <w:r>
        <w:rPr>
          <w:rFonts w:ascii="Book Antiqua" w:hAnsi="Book Antiqua" w:cs="Tahoma"/>
          <w:bCs/>
          <w:sz w:val="24"/>
          <w:szCs w:val="24"/>
          <w:lang w:eastAsia="el-GR"/>
        </w:rPr>
        <w:t xml:space="preserve"> σφαιρικής και πολύπλευρης ενημέρωσης των εκλογέων σχετικά με το αντικείμενο του δημοψηφίσματος, όροι αναγκαίοι ώστε να επιτελέσει</w:t>
      </w:r>
      <w:r w:rsidR="00DD2E79">
        <w:rPr>
          <w:rFonts w:ascii="Book Antiqua" w:hAnsi="Book Antiqua" w:cs="Tahoma"/>
          <w:bCs/>
          <w:sz w:val="24"/>
          <w:szCs w:val="24"/>
          <w:lang w:eastAsia="el-GR"/>
        </w:rPr>
        <w:t xml:space="preserve"> ο θεσμός</w:t>
      </w:r>
      <w:r>
        <w:rPr>
          <w:rFonts w:ascii="Book Antiqua" w:hAnsi="Book Antiqua" w:cs="Tahoma"/>
          <w:bCs/>
          <w:sz w:val="24"/>
          <w:szCs w:val="24"/>
          <w:lang w:eastAsia="el-GR"/>
        </w:rPr>
        <w:t xml:space="preserve"> τους προαναφερθέντες στόχους του. </w:t>
      </w:r>
    </w:p>
    <w:p w:rsidR="00B51F76" w:rsidRDefault="00B51F76" w:rsidP="007F4037">
      <w:pPr>
        <w:spacing w:line="360" w:lineRule="auto"/>
        <w:jc w:val="both"/>
        <w:rPr>
          <w:rFonts w:ascii="Book Antiqua" w:hAnsi="Book Antiqua" w:cs="Tahoma"/>
          <w:bCs/>
          <w:sz w:val="24"/>
          <w:szCs w:val="24"/>
          <w:lang w:eastAsia="el-GR"/>
        </w:rPr>
      </w:pPr>
      <w:r>
        <w:rPr>
          <w:rFonts w:ascii="Book Antiqua" w:hAnsi="Book Antiqua" w:cs="Tahoma"/>
          <w:bCs/>
          <w:sz w:val="24"/>
          <w:szCs w:val="24"/>
          <w:lang w:eastAsia="el-GR"/>
        </w:rPr>
        <w:t>Επιπλέον, δυνάμει των</w:t>
      </w:r>
      <w:r w:rsidR="00DD2E79">
        <w:rPr>
          <w:rFonts w:ascii="Book Antiqua" w:hAnsi="Book Antiqua" w:cs="Tahoma"/>
          <w:bCs/>
          <w:sz w:val="24"/>
          <w:szCs w:val="24"/>
          <w:lang w:eastAsia="el-GR"/>
        </w:rPr>
        <w:t xml:space="preserve"> σχετικών</w:t>
      </w:r>
      <w:r>
        <w:rPr>
          <w:rFonts w:ascii="Book Antiqua" w:hAnsi="Book Antiqua" w:cs="Tahoma"/>
          <w:bCs/>
          <w:sz w:val="24"/>
          <w:szCs w:val="24"/>
          <w:lang w:eastAsia="el-GR"/>
        </w:rPr>
        <w:t xml:space="preserve"> ρυθμίσεων του Κεφαλαίου </w:t>
      </w:r>
      <w:r w:rsidR="00DD2E79">
        <w:rPr>
          <w:rFonts w:ascii="Book Antiqua" w:hAnsi="Book Antiqua" w:cs="Tahoma"/>
          <w:bCs/>
          <w:sz w:val="24"/>
          <w:szCs w:val="24"/>
          <w:lang w:eastAsia="el-GR"/>
        </w:rPr>
        <w:t>Η</w:t>
      </w:r>
      <w:r>
        <w:rPr>
          <w:rFonts w:ascii="Book Antiqua" w:hAnsi="Book Antiqua" w:cs="Tahoma"/>
          <w:bCs/>
          <w:sz w:val="24"/>
          <w:szCs w:val="24"/>
          <w:lang w:eastAsia="el-GR"/>
        </w:rPr>
        <w:t>’, πέραν της αποσύνδεσης της διενέργειας δημοτικού ή περιφερειακού δημοψηφίσματος από την έκδοση προεδρικού διατάγματος και επομένως από τη βούληση της κεντρικής εξουσίας,</w:t>
      </w:r>
      <w:r w:rsidR="00DD2E79">
        <w:rPr>
          <w:rFonts w:ascii="Book Antiqua" w:hAnsi="Book Antiqua" w:cs="Tahoma"/>
          <w:bCs/>
          <w:sz w:val="24"/>
          <w:szCs w:val="24"/>
          <w:lang w:eastAsia="el-GR"/>
        </w:rPr>
        <w:t xml:space="preserve"> αλλά</w:t>
      </w:r>
      <w:r>
        <w:rPr>
          <w:rFonts w:ascii="Book Antiqua" w:hAnsi="Book Antiqua" w:cs="Tahoma"/>
          <w:bCs/>
          <w:sz w:val="24"/>
          <w:szCs w:val="24"/>
          <w:lang w:eastAsia="el-GR"/>
        </w:rPr>
        <w:t xml:space="preserve"> και την εξαντλητική ρύθμιση κάθε σχετικού </w:t>
      </w:r>
      <w:r>
        <w:rPr>
          <w:rFonts w:ascii="Book Antiqua" w:hAnsi="Book Antiqua" w:cs="Tahoma"/>
          <w:bCs/>
          <w:sz w:val="24"/>
          <w:szCs w:val="24"/>
          <w:lang w:eastAsia="el-GR"/>
        </w:rPr>
        <w:lastRenderedPageBreak/>
        <w:t>θέματος</w:t>
      </w:r>
      <w:r w:rsidR="00DD2E79">
        <w:rPr>
          <w:rFonts w:ascii="Book Antiqua" w:hAnsi="Book Antiqua" w:cs="Tahoma"/>
          <w:bCs/>
          <w:sz w:val="24"/>
          <w:szCs w:val="24"/>
          <w:lang w:eastAsia="el-GR"/>
        </w:rPr>
        <w:t>,</w:t>
      </w:r>
      <w:r>
        <w:rPr>
          <w:rFonts w:ascii="Book Antiqua" w:hAnsi="Book Antiqua" w:cs="Tahoma"/>
          <w:bCs/>
          <w:sz w:val="24"/>
          <w:szCs w:val="24"/>
          <w:lang w:eastAsia="el-GR"/>
        </w:rPr>
        <w:t xml:space="preserve"> στο πλαίσιο της παρούσας νομοθετικής πρωτοβουλίας, εισάγονται ακόμη τα εξής καθοριστικά: (α) η θεσμοθέτηση της δυνατότητας διεξαγωγής τοπικού δημοψηφίσματος</w:t>
      </w:r>
      <w:r w:rsidR="00DD2E79">
        <w:rPr>
          <w:rFonts w:ascii="Book Antiqua" w:hAnsi="Book Antiqua" w:cs="Tahoma"/>
          <w:bCs/>
          <w:sz w:val="24"/>
          <w:szCs w:val="24"/>
          <w:lang w:eastAsia="el-GR"/>
        </w:rPr>
        <w:t>,</w:t>
      </w:r>
      <w:r>
        <w:rPr>
          <w:rFonts w:ascii="Book Antiqua" w:hAnsi="Book Antiqua" w:cs="Tahoma"/>
          <w:bCs/>
          <w:sz w:val="24"/>
          <w:szCs w:val="24"/>
          <w:lang w:eastAsia="el-GR"/>
        </w:rPr>
        <w:t xml:space="preserve"> όχι μόνο μετά από πρωτοβουλία του αρμόδιου Δημοτικού ή Περιφερειακού Συμβουλίου, αλλά και κατόπιν λαϊκής πρωτοβουλίας, με αίτημα ενός ικανού, όχι όμως απαγορευτικού, αριθμού εκλογέων του οικείου Ο.Τ.Α., (β) η επέκταση του θεσμού του δημοψηφίσματος σε επίπεδο όχι μόνο Δήμου, αλλά και Περιφέρειας, (γ) η διεύρυνση των περιπτώσεων κατά τις οποίες μπορεί να διεξαχθεί έγκυρα δημοτικό ή περιφερειακό δημοψήφισμα, ακόμα και για θέματα που δεν ανάγονται στη με τη στενή έννοια αρμοδιότητα των Ο.Τ.Α., ώστε να είναι δυνατή η διεξαγωγή (συμβουλευτικού υποχρεωτικά στην περίπτωση αυτή) δημοψηφίσματος για κάθε θέμα τοπικού ενδιαφέροντος, και (δ) η καθιέρωση θεσμικών </w:t>
      </w:r>
      <w:proofErr w:type="spellStart"/>
      <w:r>
        <w:rPr>
          <w:rFonts w:ascii="Book Antiqua" w:hAnsi="Book Antiqua" w:cs="Tahoma"/>
          <w:bCs/>
          <w:sz w:val="24"/>
          <w:szCs w:val="24"/>
          <w:lang w:eastAsia="el-GR"/>
        </w:rPr>
        <w:t>αντιβάρων</w:t>
      </w:r>
      <w:proofErr w:type="spellEnd"/>
      <w:r>
        <w:rPr>
          <w:rFonts w:ascii="Book Antiqua" w:hAnsi="Book Antiqua" w:cs="Tahoma"/>
          <w:bCs/>
          <w:sz w:val="24"/>
          <w:szCs w:val="24"/>
          <w:lang w:eastAsia="el-GR"/>
        </w:rPr>
        <w:t>, εγγυήσεων και μηχανισμών ελέγχου</w:t>
      </w:r>
      <w:r w:rsidR="00DD2E79">
        <w:rPr>
          <w:rFonts w:ascii="Book Antiqua" w:hAnsi="Book Antiqua" w:cs="Tahoma"/>
          <w:bCs/>
          <w:sz w:val="24"/>
          <w:szCs w:val="24"/>
          <w:lang w:eastAsia="el-GR"/>
        </w:rPr>
        <w:t>,</w:t>
      </w:r>
      <w:r>
        <w:rPr>
          <w:rFonts w:ascii="Book Antiqua" w:hAnsi="Book Antiqua" w:cs="Tahoma"/>
          <w:bCs/>
          <w:sz w:val="24"/>
          <w:szCs w:val="24"/>
          <w:lang w:eastAsia="el-GR"/>
        </w:rPr>
        <w:t xml:space="preserve"> ώστε το δημοτικό ή περιφερειακό δημοψήφισμα να αποτελεί γνήσιο μέσο έκφρασης της ανόθευτης λαϊκής  εντολής, άρρηκτα συνδεδεμένο και λειτουργικά συμπληρωματικό του θεσμού της αντιπροσώπευσης. </w:t>
      </w:r>
    </w:p>
    <w:p w:rsidR="00177BE9" w:rsidRDefault="00177BE9" w:rsidP="007F4037">
      <w:pPr>
        <w:spacing w:line="360" w:lineRule="auto"/>
        <w:jc w:val="both"/>
        <w:rPr>
          <w:rFonts w:ascii="Book Antiqua" w:hAnsi="Book Antiqua"/>
          <w:sz w:val="24"/>
          <w:szCs w:val="24"/>
        </w:rPr>
      </w:pPr>
    </w:p>
    <w:p w:rsidR="00D72244" w:rsidRDefault="00B1270C" w:rsidP="007F4037">
      <w:pPr>
        <w:spacing w:line="360" w:lineRule="auto"/>
        <w:jc w:val="both"/>
        <w:rPr>
          <w:rFonts w:ascii="Book Antiqua" w:hAnsi="Book Antiqua"/>
          <w:b/>
          <w:i/>
          <w:sz w:val="24"/>
          <w:szCs w:val="24"/>
        </w:rPr>
      </w:pPr>
      <w:r>
        <w:rPr>
          <w:rFonts w:ascii="Book Antiqua" w:hAnsi="Book Antiqua"/>
          <w:b/>
          <w:i/>
          <w:sz w:val="24"/>
          <w:szCs w:val="24"/>
          <w:lang w:val="en-US"/>
        </w:rPr>
        <w:t>VI</w:t>
      </w:r>
      <w:r w:rsidRPr="00D72244">
        <w:rPr>
          <w:rFonts w:ascii="Book Antiqua" w:hAnsi="Book Antiqua"/>
          <w:b/>
          <w:i/>
          <w:sz w:val="24"/>
          <w:szCs w:val="24"/>
        </w:rPr>
        <w:t>.</w:t>
      </w:r>
      <w:r w:rsidR="00D72244" w:rsidRPr="00D72244">
        <w:rPr>
          <w:rFonts w:ascii="Book Antiqua" w:hAnsi="Book Antiqua"/>
          <w:b/>
          <w:i/>
          <w:sz w:val="24"/>
          <w:szCs w:val="24"/>
        </w:rPr>
        <w:t xml:space="preserve"> </w:t>
      </w:r>
      <w:r w:rsidR="00D72244">
        <w:rPr>
          <w:rFonts w:ascii="Book Antiqua" w:hAnsi="Book Antiqua"/>
          <w:b/>
          <w:i/>
          <w:sz w:val="24"/>
          <w:szCs w:val="24"/>
        </w:rPr>
        <w:t>Δημοτική και Περιφερειακή Διαμεσολάβηση.</w:t>
      </w:r>
    </w:p>
    <w:p w:rsidR="00D72244" w:rsidRDefault="00D72244" w:rsidP="007F4037">
      <w:pPr>
        <w:spacing w:line="360" w:lineRule="auto"/>
        <w:jc w:val="both"/>
        <w:rPr>
          <w:rFonts w:ascii="Book Antiqua" w:hAnsi="Book Antiqua"/>
          <w:sz w:val="24"/>
          <w:szCs w:val="24"/>
        </w:rPr>
      </w:pPr>
      <w:r>
        <w:rPr>
          <w:rFonts w:ascii="Book Antiqua" w:hAnsi="Book Antiqua"/>
          <w:sz w:val="24"/>
          <w:szCs w:val="24"/>
        </w:rPr>
        <w:t xml:space="preserve">Ο θεσμός του Συμπαραστάτη, που εισήχθη με τις διατάξεις του Προγράμματος «Καλλικράτης», αποτέλεσε ένα σημαντικό θεσμό διαμεσολάβησης, μεταξύ του πολίτη και των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αρχών και υπηρεσιών, ο οποίος αποσκοπούσε στον έγκαιρο εντοπισμό και την αποτελεσματική αντιμετώπιση φαινομένων κακοδιοίκησης, ορθής εφαρμογής των νόμων, στη διασφάλιση της αμεροληψίας των δημοτικών και περιφερειακών αρχών και στην αναβάθμιση των παρεχόμενων υπηρεσιών της τοπικής αυτοδιοίκησης προς τους πολίτες και τις επιχειρήσεις, σύμφωνα με τις αρχές της χρηστής και διαφανούς διοίκησης. Επιπλέον, μέσω του εν λόγω θεσμού, ο νομοθέτης αποσκοπούσε στην αποσυμφόρηση των ελεγκτικών μηχανισμών, στην εξοικονόμηση διαδικασιών, πόρων, χρόνου και χρήματος, </w:t>
      </w:r>
      <w:r>
        <w:rPr>
          <w:rFonts w:ascii="Book Antiqua" w:hAnsi="Book Antiqua"/>
          <w:sz w:val="24"/>
          <w:szCs w:val="24"/>
        </w:rPr>
        <w:lastRenderedPageBreak/>
        <w:t>μέσω της επίλυσης προβλημάτων κακοδιοίκησης στο πλαίσιο του ίδιου του Δήμου ή της Περιφέρειας.</w:t>
      </w:r>
    </w:p>
    <w:p w:rsidR="00D72244" w:rsidRDefault="00D72244" w:rsidP="007F4037">
      <w:pPr>
        <w:spacing w:line="360" w:lineRule="auto"/>
        <w:jc w:val="both"/>
        <w:rPr>
          <w:rFonts w:ascii="Book Antiqua" w:hAnsi="Book Antiqua"/>
          <w:sz w:val="24"/>
          <w:szCs w:val="24"/>
        </w:rPr>
      </w:pPr>
      <w:r>
        <w:rPr>
          <w:rFonts w:ascii="Book Antiqua" w:hAnsi="Book Antiqua"/>
          <w:sz w:val="24"/>
          <w:szCs w:val="24"/>
        </w:rPr>
        <w:t xml:space="preserve">Η εμπειρία από τη λειτουργία του θεσμού του Συμπαραστάτη, μέχρι σήμερα, </w:t>
      </w:r>
      <w:r w:rsidR="00AD5ADC">
        <w:rPr>
          <w:rFonts w:ascii="Book Antiqua" w:hAnsi="Book Antiqua"/>
          <w:sz w:val="24"/>
          <w:szCs w:val="24"/>
        </w:rPr>
        <w:t>κατ</w:t>
      </w:r>
      <w:r>
        <w:rPr>
          <w:rFonts w:ascii="Book Antiqua" w:hAnsi="Book Antiqua"/>
          <w:sz w:val="24"/>
          <w:szCs w:val="24"/>
        </w:rPr>
        <w:t xml:space="preserve">έδειξε ότι αυτός δεν έτυχε της προσδοκώμενης ανταπόκρισης και, για μεγάλο αριθμό ΟΤΑ και των δύο βαθμών, παρέμεινε ανενεργός ή ανεφάρμοστος. Το υπάρχον θεσμικό πλαίσιο αποδείχθηκε, συνεπώς, ελλιπές και γι’ αυτό κρίνεται επιτακτική η ανάγκη περαιτέρω ρύθμισης του θεσμού. Επιπλέον, εντοπίστηκαν </w:t>
      </w:r>
      <w:r w:rsidR="00AD5ADC">
        <w:rPr>
          <w:rFonts w:ascii="Book Antiqua" w:hAnsi="Book Antiqua"/>
          <w:sz w:val="24"/>
          <w:szCs w:val="24"/>
        </w:rPr>
        <w:t>προβλήματα και αδυναμίες σ</w:t>
      </w:r>
      <w:r>
        <w:rPr>
          <w:rFonts w:ascii="Book Antiqua" w:hAnsi="Book Antiqua"/>
          <w:sz w:val="24"/>
          <w:szCs w:val="24"/>
        </w:rPr>
        <w:t xml:space="preserve">την εφαρμογή του, </w:t>
      </w:r>
      <w:r w:rsidR="00AD5ADC">
        <w:rPr>
          <w:rFonts w:ascii="Book Antiqua" w:hAnsi="Book Antiqua"/>
          <w:sz w:val="24"/>
          <w:szCs w:val="24"/>
        </w:rPr>
        <w:t>τα</w:t>
      </w:r>
      <w:r>
        <w:rPr>
          <w:rFonts w:ascii="Book Antiqua" w:hAnsi="Book Antiqua"/>
          <w:sz w:val="24"/>
          <w:szCs w:val="24"/>
        </w:rPr>
        <w:t xml:space="preserve"> οποί</w:t>
      </w:r>
      <w:r w:rsidR="00AD5ADC">
        <w:rPr>
          <w:rFonts w:ascii="Book Antiqua" w:hAnsi="Book Antiqua"/>
          <w:sz w:val="24"/>
          <w:szCs w:val="24"/>
        </w:rPr>
        <w:t>α</w:t>
      </w:r>
      <w:r>
        <w:rPr>
          <w:rFonts w:ascii="Book Antiqua" w:hAnsi="Book Antiqua"/>
          <w:sz w:val="24"/>
          <w:szCs w:val="24"/>
        </w:rPr>
        <w:t xml:space="preserve"> συνίστανται κυρίως στον τρόπο επιλογής του Συμπαραστάτη, ήτοι στη νομοθετική πρόβλεψη της αυξημένης πλειοψηφίας για την επιλογή του, στο γεγονός ότι πολλοί Δήμοι και Περιφέρειες δεν εκκίνησαν καν τη διαδικασία για επιλογή Συμπαραστάτη, το γεγονός ότι δεν αναδείχθηκε</w:t>
      </w:r>
      <w:r w:rsidR="00AD5ADC">
        <w:rPr>
          <w:rFonts w:ascii="Book Antiqua" w:hAnsi="Book Antiqua"/>
          <w:sz w:val="24"/>
          <w:szCs w:val="24"/>
        </w:rPr>
        <w:t xml:space="preserve"> η ύπαρξη και η σημασία του θεσμού</w:t>
      </w:r>
      <w:r>
        <w:rPr>
          <w:rFonts w:ascii="Book Antiqua" w:hAnsi="Book Antiqua"/>
          <w:sz w:val="24"/>
          <w:szCs w:val="24"/>
        </w:rPr>
        <w:t>, όσο θα έπρεπε, η έλλειψη ενημέρωσης του πολίτη για το θεσμό, η σύγχυση του Συμπαραστάτη με το Συνήγορο του Πολίτη και</w:t>
      </w:r>
      <w:r w:rsidR="00AD5ADC">
        <w:rPr>
          <w:rFonts w:ascii="Book Antiqua" w:hAnsi="Book Antiqua"/>
          <w:sz w:val="24"/>
          <w:szCs w:val="24"/>
        </w:rPr>
        <w:t xml:space="preserve"> η σύγχυση ανάμεσα στις αρμοδιότητες των δύο θεσμών</w:t>
      </w:r>
      <w:r>
        <w:rPr>
          <w:rFonts w:ascii="Book Antiqua" w:hAnsi="Book Antiqua"/>
          <w:sz w:val="24"/>
          <w:szCs w:val="24"/>
        </w:rPr>
        <w:t xml:space="preserve">. </w:t>
      </w:r>
    </w:p>
    <w:p w:rsidR="00D72244" w:rsidRDefault="00D72244" w:rsidP="007F4037">
      <w:pPr>
        <w:spacing w:line="360" w:lineRule="auto"/>
        <w:jc w:val="both"/>
        <w:rPr>
          <w:rFonts w:ascii="Book Antiqua" w:hAnsi="Book Antiqua"/>
          <w:sz w:val="24"/>
          <w:szCs w:val="24"/>
        </w:rPr>
      </w:pPr>
      <w:r>
        <w:rPr>
          <w:rFonts w:ascii="Book Antiqua" w:hAnsi="Book Antiqua"/>
          <w:sz w:val="24"/>
          <w:szCs w:val="24"/>
        </w:rPr>
        <w:t xml:space="preserve">Λαμβάνοντας υπόψη όλα τα ανωτέρω προβλήματα του θεσμού, τις ευρωπαϊκές κατευθύνσεις περί διαμεσολάβησης σε τοπικό επίπεδο, τις θέσεις του Συνηγόρου του Πολίτη σχετικά με τη λειτουργία του, αλλά κυρίως την ανάγκη για αποτελεσματική προστασία των δικαιωμάτων των πολιτών σε όλα τα επίπεδα διοίκησης, κρίνεται επιβεβλημένη η αναμόρφωση του θεσμού, κατόπιν </w:t>
      </w:r>
      <w:proofErr w:type="spellStart"/>
      <w:r>
        <w:rPr>
          <w:rFonts w:ascii="Book Antiqua" w:hAnsi="Book Antiqua"/>
          <w:sz w:val="24"/>
          <w:szCs w:val="24"/>
        </w:rPr>
        <w:t>επαναξιολόγησής</w:t>
      </w:r>
      <w:proofErr w:type="spellEnd"/>
      <w:r>
        <w:rPr>
          <w:rFonts w:ascii="Book Antiqua" w:hAnsi="Book Antiqua"/>
          <w:sz w:val="24"/>
          <w:szCs w:val="24"/>
        </w:rPr>
        <w:t xml:space="preserve"> του, με σκοπό να αποδώσει τα αναμενόμενα για τη διοίκηση αποτελέσματα. </w:t>
      </w:r>
    </w:p>
    <w:p w:rsidR="00D72244" w:rsidRDefault="00D72244" w:rsidP="007F4037">
      <w:pPr>
        <w:spacing w:line="360" w:lineRule="auto"/>
        <w:jc w:val="both"/>
        <w:rPr>
          <w:rFonts w:ascii="Book Antiqua" w:hAnsi="Book Antiqua"/>
          <w:sz w:val="24"/>
          <w:szCs w:val="24"/>
        </w:rPr>
      </w:pPr>
      <w:r>
        <w:rPr>
          <w:rFonts w:ascii="Book Antiqua" w:hAnsi="Book Antiqua"/>
          <w:sz w:val="24"/>
          <w:szCs w:val="24"/>
        </w:rPr>
        <w:t xml:space="preserve">Στο </w:t>
      </w:r>
      <w:r w:rsidR="00AD5ADC">
        <w:rPr>
          <w:rFonts w:ascii="Book Antiqua" w:hAnsi="Book Antiqua"/>
          <w:sz w:val="24"/>
          <w:szCs w:val="24"/>
        </w:rPr>
        <w:t>σχετικό</w:t>
      </w:r>
      <w:r>
        <w:rPr>
          <w:rFonts w:ascii="Book Antiqua" w:hAnsi="Book Antiqua"/>
          <w:sz w:val="24"/>
          <w:szCs w:val="24"/>
        </w:rPr>
        <w:t xml:space="preserve"> </w:t>
      </w:r>
      <w:r w:rsidR="00AD5ADC">
        <w:rPr>
          <w:rFonts w:ascii="Book Antiqua" w:hAnsi="Book Antiqua"/>
          <w:sz w:val="24"/>
          <w:szCs w:val="24"/>
        </w:rPr>
        <w:t>Κ</w:t>
      </w:r>
      <w:r>
        <w:rPr>
          <w:rFonts w:ascii="Book Antiqua" w:hAnsi="Book Antiqua"/>
          <w:sz w:val="24"/>
          <w:szCs w:val="24"/>
        </w:rPr>
        <w:t xml:space="preserve">εφάλαιο </w:t>
      </w:r>
      <w:r w:rsidR="00AD5ADC">
        <w:rPr>
          <w:rFonts w:ascii="Book Antiqua" w:hAnsi="Book Antiqua"/>
          <w:sz w:val="24"/>
          <w:szCs w:val="24"/>
        </w:rPr>
        <w:t xml:space="preserve">Θ’ </w:t>
      </w:r>
      <w:r>
        <w:rPr>
          <w:rFonts w:ascii="Book Antiqua" w:hAnsi="Book Antiqua"/>
          <w:sz w:val="24"/>
          <w:szCs w:val="24"/>
        </w:rPr>
        <w:t xml:space="preserve">προβλέπεται η μετεξέλιξη του θεσμού του Συμπαραστάτη του Δήμου και της Επιχείρησης και του Περιφερειακού Συμπαραστάτη του Πολίτη και της Επιχείρησης σε Δημοτικό και Περιφερειακό Διαμεσολαβητή αντίστοιχα, με βασικές κατευθύνσεις τη θέσπιση ελάχιστων τυπικών προσόντων του Διαμεσολαβητή, την πρόβλεψη περαιτέρω κωλυμάτων και ασυμβίβαστων, τη βελτιστοποίηση της διαδικασίας επιλογής του και την πρόβλεψη μικρότερης πλειοψηφίας για την εκλογή του, την </w:t>
      </w:r>
      <w:r w:rsidR="00AD5ADC">
        <w:rPr>
          <w:rFonts w:ascii="Book Antiqua" w:hAnsi="Book Antiqua"/>
          <w:sz w:val="24"/>
          <w:szCs w:val="24"/>
        </w:rPr>
        <w:t>αποτελεσματικότερη</w:t>
      </w:r>
      <w:r>
        <w:rPr>
          <w:rFonts w:ascii="Book Antiqua" w:hAnsi="Book Antiqua"/>
          <w:sz w:val="24"/>
          <w:szCs w:val="24"/>
        </w:rPr>
        <w:t xml:space="preserve"> οργανωτική δομή του θεσμού, την ενίσχυση της </w:t>
      </w:r>
      <w:r>
        <w:rPr>
          <w:rFonts w:ascii="Book Antiqua" w:hAnsi="Book Antiqua"/>
          <w:sz w:val="24"/>
          <w:szCs w:val="24"/>
        </w:rPr>
        <w:lastRenderedPageBreak/>
        <w:t xml:space="preserve">λειτουργικής ανεξαρτησίας του Διαμεσολαβητή, μέσω της σύστασης Αυτοτελούς Γραφείου Δημοτικού/Περιφερειακού Διαμεσολαβητή, και τη σύσταση Εθνικού Συμβουλίου Διαμεσολαβητών. Τέλος, καθιερώνεται η συνεργασία και η αλληλοσυμπλήρωση του Διαμεσολαβητή και του Συνηγόρου του Πολίτη, </w:t>
      </w:r>
      <w:r w:rsidR="00AD5ADC">
        <w:rPr>
          <w:rFonts w:ascii="Book Antiqua" w:hAnsi="Book Antiqua"/>
          <w:sz w:val="24"/>
          <w:szCs w:val="24"/>
        </w:rPr>
        <w:t xml:space="preserve">αλλά και η σαφής οριοθέτηση των αρμοδιοτήτων τους </w:t>
      </w:r>
      <w:r>
        <w:rPr>
          <w:rFonts w:ascii="Book Antiqua" w:hAnsi="Book Antiqua"/>
          <w:sz w:val="24"/>
          <w:szCs w:val="24"/>
        </w:rPr>
        <w:t>με σκοπό να αποτραπεί η αλληλοεπικάλυψη των δύο θεσμών και να προστατευθεί η ανεξαρτησία τους.</w:t>
      </w:r>
    </w:p>
    <w:p w:rsidR="00D72244" w:rsidRDefault="00D72244" w:rsidP="007F4037">
      <w:pPr>
        <w:spacing w:line="360" w:lineRule="auto"/>
        <w:jc w:val="both"/>
        <w:rPr>
          <w:rFonts w:ascii="Book Antiqua" w:hAnsi="Book Antiqua"/>
          <w:sz w:val="24"/>
          <w:szCs w:val="24"/>
        </w:rPr>
      </w:pPr>
    </w:p>
    <w:p w:rsidR="00DD2E79" w:rsidRDefault="00B1270C" w:rsidP="007F4037">
      <w:pPr>
        <w:spacing w:line="360" w:lineRule="auto"/>
        <w:jc w:val="both"/>
        <w:rPr>
          <w:rFonts w:ascii="Book Antiqua" w:hAnsi="Book Antiqua"/>
          <w:b/>
          <w:i/>
          <w:sz w:val="24"/>
          <w:szCs w:val="24"/>
        </w:rPr>
      </w:pPr>
      <w:r w:rsidRPr="00D72244">
        <w:rPr>
          <w:rFonts w:ascii="Book Antiqua" w:hAnsi="Book Antiqua"/>
          <w:b/>
          <w:i/>
          <w:sz w:val="24"/>
          <w:szCs w:val="24"/>
        </w:rPr>
        <w:t xml:space="preserve"> </w:t>
      </w:r>
      <w:r w:rsidR="00E349B5">
        <w:rPr>
          <w:rFonts w:ascii="Book Antiqua" w:hAnsi="Book Antiqua"/>
          <w:b/>
          <w:i/>
          <w:sz w:val="24"/>
          <w:szCs w:val="24"/>
          <w:lang w:val="en-US"/>
        </w:rPr>
        <w:t>VII</w:t>
      </w:r>
      <w:r w:rsidR="00E349B5" w:rsidRPr="00E349B5">
        <w:rPr>
          <w:rFonts w:ascii="Book Antiqua" w:hAnsi="Book Antiqua"/>
          <w:b/>
          <w:i/>
          <w:sz w:val="24"/>
          <w:szCs w:val="24"/>
        </w:rPr>
        <w:t xml:space="preserve">. </w:t>
      </w:r>
      <w:r w:rsidR="00E349B5">
        <w:rPr>
          <w:rFonts w:ascii="Book Antiqua" w:hAnsi="Book Antiqua"/>
          <w:b/>
          <w:i/>
          <w:sz w:val="24"/>
          <w:szCs w:val="24"/>
        </w:rPr>
        <w:t>Ενίσχυση της αναπτυξιακής δράσης και βελτίωση της οικονομικής λειτουργίας των ΟΤΑ.</w:t>
      </w:r>
    </w:p>
    <w:p w:rsidR="00984139" w:rsidRPr="00984139" w:rsidRDefault="00984139" w:rsidP="007F4037">
      <w:pPr>
        <w:spacing w:line="360" w:lineRule="auto"/>
        <w:jc w:val="both"/>
        <w:rPr>
          <w:rFonts w:ascii="Book Antiqua" w:hAnsi="Book Antiqua"/>
          <w:sz w:val="24"/>
          <w:szCs w:val="24"/>
        </w:rPr>
      </w:pPr>
      <w:r>
        <w:rPr>
          <w:rFonts w:ascii="Book Antiqua" w:hAnsi="Book Antiqua"/>
          <w:sz w:val="24"/>
          <w:szCs w:val="24"/>
        </w:rPr>
        <w:t xml:space="preserve">Παράλληλα με τη βασική </w:t>
      </w:r>
      <w:proofErr w:type="spellStart"/>
      <w:r>
        <w:rPr>
          <w:rFonts w:ascii="Book Antiqua" w:hAnsi="Book Antiqua"/>
          <w:sz w:val="24"/>
          <w:szCs w:val="24"/>
        </w:rPr>
        <w:t>δικαιοπολιτική</w:t>
      </w:r>
      <w:proofErr w:type="spellEnd"/>
      <w:r>
        <w:rPr>
          <w:rFonts w:ascii="Book Antiqua" w:hAnsi="Book Antiqua"/>
          <w:sz w:val="24"/>
          <w:szCs w:val="24"/>
        </w:rPr>
        <w:t xml:space="preserve"> μέριμνα και επιλογή του προγράμματος «Κλεισθένης Ι», για την εμβάθυνση της δημοκρατίας, της αντιπροσωπευτικότητας και της συμμετοχής και με σκοπό την ενίσχυση, εντέλει, της ίδιας της διοικητικής και οικονομικής αυτοτέλειας της αυτοδιοίκησης, προς όφελος του πολίτη, το παρόν νομοσχέδιο περιλαμβάνει, στο Κεφάλαιο Ι</w:t>
      </w:r>
      <w:r w:rsidR="007F4037">
        <w:rPr>
          <w:rFonts w:ascii="Book Antiqua" w:hAnsi="Book Antiqua"/>
          <w:sz w:val="24"/>
          <w:szCs w:val="24"/>
        </w:rPr>
        <w:t>’</w:t>
      </w:r>
      <w:r>
        <w:rPr>
          <w:rFonts w:ascii="Book Antiqua" w:hAnsi="Book Antiqua"/>
          <w:sz w:val="24"/>
          <w:szCs w:val="24"/>
        </w:rPr>
        <w:t xml:space="preserve">, ένα εκτεταμένο πλέγμα ρυθμίσεων, για την ενίσχυση της αναπτυξιακής δράσης και τη βελτίωση της οικονομικής λειτουργίας των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οργανισμών, προϋποθέσεις αναγκαίες για τη διαμόρφωση ενός σύγχρονου αποκεντρωτικού και συμπεριληπτικού αναπτυξιακού υποδείγματος. </w:t>
      </w:r>
    </w:p>
    <w:p w:rsidR="00984139" w:rsidRPr="00984139" w:rsidRDefault="00984139" w:rsidP="007F4037">
      <w:pPr>
        <w:spacing w:line="360" w:lineRule="auto"/>
        <w:jc w:val="both"/>
        <w:rPr>
          <w:rFonts w:ascii="Book Antiqua" w:eastAsia="Calibri" w:hAnsi="Book Antiqua"/>
          <w:sz w:val="24"/>
          <w:szCs w:val="24"/>
        </w:rPr>
      </w:pPr>
      <w:r w:rsidRPr="00984139">
        <w:rPr>
          <w:rFonts w:ascii="Book Antiqua" w:eastAsia="Calibri" w:hAnsi="Book Antiqua"/>
          <w:sz w:val="24"/>
          <w:szCs w:val="24"/>
        </w:rPr>
        <w:t xml:space="preserve">Με τις διατάξεις  σχετικά με τα Τετραετή Επιχειρησιακά Προγράμματα και  Ετήσια Προγράμματα Δράσης ΟΤΑ αποκαθίσταται ο ενιαίος πολιτικός χαρακτήρας του προγραμματισμού, σχεδιασμού και υλοποίησης έργων και υπηρεσιών, η οργανική ένταξη των ετήσιων προϋπολογισμών και τεχνικών προγραμμάτων σε μια ενιαία και συνεκτική αναπτυξιακή στρατηγική. Η αναβάθμιση και ανάπτυξη </w:t>
      </w:r>
      <w:proofErr w:type="spellStart"/>
      <w:r w:rsidRPr="00984139">
        <w:rPr>
          <w:rFonts w:ascii="Book Antiqua" w:eastAsia="Calibri" w:hAnsi="Book Antiqua"/>
          <w:sz w:val="24"/>
          <w:szCs w:val="24"/>
        </w:rPr>
        <w:t>αυτοδιοικητικών</w:t>
      </w:r>
      <w:proofErr w:type="spellEnd"/>
      <w:r w:rsidRPr="00984139">
        <w:rPr>
          <w:rFonts w:ascii="Book Antiqua" w:eastAsia="Calibri" w:hAnsi="Book Antiqua"/>
          <w:sz w:val="24"/>
          <w:szCs w:val="24"/>
        </w:rPr>
        <w:t xml:space="preserve"> υποδομών και λειτουργιών</w:t>
      </w:r>
      <w:r>
        <w:rPr>
          <w:rFonts w:ascii="Book Antiqua" w:eastAsia="Calibri" w:hAnsi="Book Antiqua"/>
          <w:sz w:val="24"/>
          <w:szCs w:val="24"/>
        </w:rPr>
        <w:t>,</w:t>
      </w:r>
      <w:r w:rsidRPr="00984139">
        <w:rPr>
          <w:rFonts w:ascii="Book Antiqua" w:eastAsia="Calibri" w:hAnsi="Book Antiqua"/>
          <w:sz w:val="24"/>
          <w:szCs w:val="24"/>
        </w:rPr>
        <w:t xml:space="preserve"> που θα υλοποιούν στην τοπική κλίμακα συλλογικά και κοινωνικά δικαιώματα και θα διασφαλίζουν τον δημόσιο χαρακτήρα κοινωνικών αγαθών</w:t>
      </w:r>
      <w:r>
        <w:rPr>
          <w:rFonts w:ascii="Book Antiqua" w:eastAsia="Calibri" w:hAnsi="Book Antiqua"/>
          <w:sz w:val="24"/>
          <w:szCs w:val="24"/>
        </w:rPr>
        <w:t>,</w:t>
      </w:r>
      <w:r w:rsidRPr="00984139">
        <w:rPr>
          <w:rFonts w:ascii="Book Antiqua" w:eastAsia="Calibri" w:hAnsi="Book Antiqua"/>
          <w:sz w:val="24"/>
          <w:szCs w:val="24"/>
        </w:rPr>
        <w:t xml:space="preserve"> ανήκουν στον πυρήνα των αρμοδιοτήτων των ΟΤΑ. Ο συσχετισμός έργων, υπηρεσιών και </w:t>
      </w:r>
      <w:r w:rsidRPr="00984139">
        <w:rPr>
          <w:rFonts w:ascii="Book Antiqua" w:eastAsia="Calibri" w:hAnsi="Book Antiqua"/>
          <w:sz w:val="24"/>
          <w:szCs w:val="24"/>
        </w:rPr>
        <w:lastRenderedPageBreak/>
        <w:t>λειτουργιών σε ένα ενιαίο</w:t>
      </w:r>
      <w:r>
        <w:rPr>
          <w:rFonts w:ascii="Book Antiqua" w:eastAsia="Calibri" w:hAnsi="Book Antiqua"/>
          <w:sz w:val="24"/>
          <w:szCs w:val="24"/>
        </w:rPr>
        <w:t>, συνεκτικό</w:t>
      </w:r>
      <w:r w:rsidRPr="00984139">
        <w:rPr>
          <w:rFonts w:ascii="Book Antiqua" w:eastAsia="Calibri" w:hAnsi="Book Antiqua"/>
          <w:sz w:val="24"/>
          <w:szCs w:val="24"/>
        </w:rPr>
        <w:t xml:space="preserve"> και</w:t>
      </w:r>
      <w:r>
        <w:rPr>
          <w:rFonts w:ascii="Book Antiqua" w:eastAsia="Calibri" w:hAnsi="Book Antiqua"/>
          <w:sz w:val="24"/>
          <w:szCs w:val="24"/>
        </w:rPr>
        <w:t xml:space="preserve"> δυναμικά</w:t>
      </w:r>
      <w:r w:rsidRPr="00984139">
        <w:rPr>
          <w:rFonts w:ascii="Book Antiqua" w:eastAsia="Calibri" w:hAnsi="Book Antiqua"/>
          <w:sz w:val="24"/>
          <w:szCs w:val="24"/>
        </w:rPr>
        <w:t xml:space="preserve"> εξελισσόμενο Επιχειρησιακό Πρόγραμμα επαναφέρει τα σχετικά αντικείμενα στο πεδίο της πολιτικής, της κοινωνικής φύσης τους, σε αντίθεση με φαινόμενα </w:t>
      </w:r>
      <w:proofErr w:type="spellStart"/>
      <w:r w:rsidRPr="00984139">
        <w:rPr>
          <w:rFonts w:ascii="Book Antiqua" w:eastAsia="Calibri" w:hAnsi="Book Antiqua"/>
          <w:sz w:val="24"/>
          <w:szCs w:val="24"/>
        </w:rPr>
        <w:t>τεχνικοδιοικητικών</w:t>
      </w:r>
      <w:proofErr w:type="spellEnd"/>
      <w:r w:rsidRPr="00984139">
        <w:rPr>
          <w:rFonts w:ascii="Book Antiqua" w:eastAsia="Calibri" w:hAnsi="Book Antiqua"/>
          <w:sz w:val="24"/>
          <w:szCs w:val="24"/>
        </w:rPr>
        <w:t xml:space="preserve"> προσεγγίσεων, αποσπασματικών και αντιφατικών επιλογών.   </w:t>
      </w:r>
    </w:p>
    <w:p w:rsidR="00984139" w:rsidRPr="00984139" w:rsidRDefault="00984139" w:rsidP="007F4037">
      <w:pPr>
        <w:spacing w:line="360" w:lineRule="auto"/>
        <w:jc w:val="both"/>
        <w:rPr>
          <w:rFonts w:ascii="Book Antiqua" w:eastAsia="Calibri" w:hAnsi="Book Antiqua"/>
          <w:sz w:val="24"/>
          <w:szCs w:val="24"/>
        </w:rPr>
      </w:pPr>
      <w:r w:rsidRPr="00984139">
        <w:rPr>
          <w:rFonts w:ascii="Book Antiqua" w:eastAsia="Calibri" w:hAnsi="Book Antiqua"/>
          <w:sz w:val="24"/>
          <w:szCs w:val="24"/>
          <w:lang w:eastAsia="el-GR"/>
        </w:rPr>
        <w:t>Για την ανάπτυξη</w:t>
      </w:r>
      <w:r>
        <w:rPr>
          <w:rFonts w:ascii="Book Antiqua" w:eastAsia="Calibri" w:hAnsi="Book Antiqua"/>
          <w:sz w:val="24"/>
          <w:szCs w:val="24"/>
          <w:lang w:eastAsia="el-GR"/>
        </w:rPr>
        <w:t>, εξ άλλου,</w:t>
      </w:r>
      <w:r w:rsidRPr="00984139">
        <w:rPr>
          <w:rFonts w:ascii="Book Antiqua" w:eastAsia="Calibri" w:hAnsi="Book Antiqua"/>
          <w:sz w:val="24"/>
          <w:szCs w:val="24"/>
          <w:lang w:eastAsia="el-GR"/>
        </w:rPr>
        <w:t xml:space="preserve"> μιας νέας θεσμικής αντίληψης για τον συσχετισμό στρατηγικού σχεδιασμού και ετήσιων</w:t>
      </w:r>
      <w:r w:rsidRPr="00984139">
        <w:rPr>
          <w:rFonts w:ascii="Book Antiqua" w:eastAsia="Calibri" w:hAnsi="Book Antiqua"/>
          <w:sz w:val="24"/>
          <w:szCs w:val="24"/>
        </w:rPr>
        <w:t xml:space="preserve"> προϋπολογισμών και τεχνικών προγραμμάτων </w:t>
      </w:r>
      <w:r w:rsidRPr="00984139">
        <w:rPr>
          <w:rFonts w:ascii="Book Antiqua" w:eastAsia="Calibri" w:hAnsi="Book Antiqua"/>
          <w:sz w:val="24"/>
          <w:szCs w:val="24"/>
          <w:lang w:eastAsia="el-GR"/>
        </w:rPr>
        <w:t xml:space="preserve">προτείνεται η συγκρότηση </w:t>
      </w:r>
      <w:r w:rsidRPr="00984139">
        <w:rPr>
          <w:rFonts w:ascii="Book Antiqua" w:eastAsia="Calibri" w:hAnsi="Book Antiqua"/>
          <w:sz w:val="24"/>
          <w:szCs w:val="24"/>
        </w:rPr>
        <w:t>Επιτροπής Παρακολούθησης &amp; Υλοποίησης Χωρικού και Αναπτυξιακού Σχεδιασμού Περιφερειακού και Τοπικού Επιπέδου στο Υπουργείο Εσωτερικών</w:t>
      </w:r>
      <w:r w:rsidRPr="00984139">
        <w:rPr>
          <w:rFonts w:ascii="Book Antiqua" w:eastAsia="Calibri" w:hAnsi="Book Antiqua"/>
          <w:sz w:val="24"/>
          <w:szCs w:val="24"/>
          <w:lang w:eastAsia="el-GR"/>
        </w:rPr>
        <w:t xml:space="preserve">, κατόπιν </w:t>
      </w:r>
      <w:r w:rsidRPr="00984139">
        <w:rPr>
          <w:rFonts w:ascii="Book Antiqua" w:eastAsia="Calibri" w:hAnsi="Book Antiqua"/>
          <w:sz w:val="24"/>
          <w:szCs w:val="24"/>
        </w:rPr>
        <w:t>κοινής απόφασης των Υπουργών Εσωτερικών, Περιβάλλοντος και Ενέργειας και Οικονομίας και Ανάπτυξης</w:t>
      </w:r>
      <w:r w:rsidR="0040085A">
        <w:rPr>
          <w:rFonts w:ascii="Book Antiqua" w:eastAsia="Calibri" w:hAnsi="Book Antiqua"/>
          <w:sz w:val="24"/>
          <w:szCs w:val="24"/>
        </w:rPr>
        <w:t>, με έντονη τη συμμετοχή εκπροσώπων των συλλογικών φορέων εκπροσώπησης της αυτοδιοίκησης, επαγγελματικών, επιστημονικών και κοινωνικών φορέων, αλλά και εξειδικευμένων εμπειρογνωμόνων</w:t>
      </w:r>
      <w:r w:rsidRPr="00984139">
        <w:rPr>
          <w:rFonts w:ascii="Book Antiqua" w:eastAsia="Calibri" w:hAnsi="Book Antiqua"/>
          <w:sz w:val="24"/>
          <w:szCs w:val="24"/>
        </w:rPr>
        <w:t xml:space="preserve">. Μέσω της προτεινόμενης Επιτροπής </w:t>
      </w:r>
      <w:proofErr w:type="spellStart"/>
      <w:r w:rsidRPr="00984139">
        <w:rPr>
          <w:rFonts w:ascii="Book Antiqua" w:eastAsia="Calibri" w:hAnsi="Book Antiqua"/>
          <w:sz w:val="24"/>
          <w:szCs w:val="24"/>
        </w:rPr>
        <w:t>σκοπείται</w:t>
      </w:r>
      <w:proofErr w:type="spellEnd"/>
      <w:r w:rsidRPr="00984139">
        <w:rPr>
          <w:rFonts w:ascii="Book Antiqua" w:eastAsia="Calibri" w:hAnsi="Book Antiqua"/>
          <w:sz w:val="24"/>
          <w:szCs w:val="24"/>
        </w:rPr>
        <w:t xml:space="preserve"> η παρακολούθηση του βαθμού υλοποίησης του χωρικού και αναπτυξιακού σχεδιασμού σε τοπικό και περιφερειακό επίπεδο, η ενημέρωση και υποστήριξη των ΟΤΑ α’ και β’ βαθμού σε θέματα εναρμόνισης του σχεδιασμού τους με τον χωρικό και αναπτυξιακό σχεδιασμό των άλλων επιπέδων διοίκησης και η προώθηση του συντονισμού του χωρικού και αναπτυξιακού  του τοπικού και περιφερειακού αναπτυξιακού σχεδιασμού με στόχο τη διαμόρφωση συνεκτικών πολιτικών χωρικού και αναπτυξιακού σχεδιασμού σε επίπεδο εθνικό. </w:t>
      </w:r>
    </w:p>
    <w:p w:rsidR="00984139" w:rsidRPr="00984139" w:rsidRDefault="00984139" w:rsidP="007F4037">
      <w:pPr>
        <w:spacing w:line="360" w:lineRule="auto"/>
        <w:jc w:val="both"/>
        <w:rPr>
          <w:rFonts w:ascii="Book Antiqua" w:eastAsia="Calibri" w:hAnsi="Book Antiqua"/>
          <w:sz w:val="24"/>
          <w:szCs w:val="24"/>
        </w:rPr>
      </w:pPr>
      <w:r w:rsidRPr="00984139">
        <w:rPr>
          <w:rFonts w:ascii="Book Antiqua" w:eastAsia="Calibri" w:hAnsi="Book Antiqua"/>
          <w:sz w:val="24"/>
          <w:szCs w:val="24"/>
        </w:rPr>
        <w:t>Η αποσπασματικότητα, οι αλληλοαναιρούμενες επιλογές, η επικράτηση του μερικού έναντι του ειδικού, της ανταπόκρισης σε εφήμερες αναγκα</w:t>
      </w:r>
      <w:r w:rsidR="0040085A">
        <w:rPr>
          <w:rFonts w:ascii="Book Antiqua" w:eastAsia="Calibri" w:hAnsi="Book Antiqua"/>
          <w:sz w:val="24"/>
          <w:szCs w:val="24"/>
        </w:rPr>
        <w:t>ιότητες – ενίοτε επίπλαστες ή συγκυριακές</w:t>
      </w:r>
      <w:r w:rsidRPr="00984139">
        <w:rPr>
          <w:rFonts w:ascii="Book Antiqua" w:eastAsia="Calibri" w:hAnsi="Book Antiqua"/>
          <w:sz w:val="24"/>
          <w:szCs w:val="24"/>
        </w:rPr>
        <w:t xml:space="preserve">– έναντι των σχεδιασμένων στρατηγικών παρεμβάσεων αποτέλεσαν </w:t>
      </w:r>
      <w:proofErr w:type="spellStart"/>
      <w:r w:rsidRPr="00984139">
        <w:rPr>
          <w:rFonts w:ascii="Book Antiqua" w:eastAsia="Calibri" w:hAnsi="Book Antiqua"/>
          <w:sz w:val="24"/>
          <w:szCs w:val="24"/>
        </w:rPr>
        <w:t>συστημικά</w:t>
      </w:r>
      <w:proofErr w:type="spellEnd"/>
      <w:r w:rsidRPr="00984139">
        <w:rPr>
          <w:rFonts w:ascii="Book Antiqua" w:eastAsia="Calibri" w:hAnsi="Book Antiqua"/>
          <w:sz w:val="24"/>
          <w:szCs w:val="24"/>
        </w:rPr>
        <w:t xml:space="preserve"> και συστηματικά στοιχεία </w:t>
      </w:r>
      <w:r w:rsidR="0040085A">
        <w:rPr>
          <w:rFonts w:ascii="Book Antiqua" w:eastAsia="Calibri" w:hAnsi="Book Antiqua"/>
          <w:sz w:val="24"/>
          <w:szCs w:val="24"/>
        </w:rPr>
        <w:t>μίας αναχρονιστικής διοικητικής -και πολιτικής- αντίληψης</w:t>
      </w:r>
      <w:r w:rsidRPr="00984139">
        <w:rPr>
          <w:rFonts w:ascii="Book Antiqua" w:eastAsia="Calibri" w:hAnsi="Book Antiqua"/>
          <w:sz w:val="24"/>
          <w:szCs w:val="24"/>
        </w:rPr>
        <w:t xml:space="preserve"> και της γενικευμένης κρίσης που </w:t>
      </w:r>
      <w:r w:rsidR="0040085A">
        <w:rPr>
          <w:rFonts w:ascii="Book Antiqua" w:eastAsia="Calibri" w:hAnsi="Book Antiqua"/>
          <w:sz w:val="24"/>
          <w:szCs w:val="24"/>
        </w:rPr>
        <w:t>αυτή τροφοδότησε</w:t>
      </w:r>
      <w:r w:rsidRPr="00984139">
        <w:rPr>
          <w:rFonts w:ascii="Book Antiqua" w:eastAsia="Calibri" w:hAnsi="Book Antiqua"/>
          <w:sz w:val="24"/>
          <w:szCs w:val="24"/>
        </w:rPr>
        <w:t xml:space="preserve">. Η διαμόρφωση των όρων για την προσαρμογή </w:t>
      </w:r>
      <w:r w:rsidR="0040085A">
        <w:rPr>
          <w:rFonts w:ascii="Book Antiqua" w:eastAsia="Calibri" w:hAnsi="Book Antiqua"/>
          <w:sz w:val="24"/>
          <w:szCs w:val="24"/>
        </w:rPr>
        <w:t xml:space="preserve">και την εναρμόνιση </w:t>
      </w:r>
      <w:r w:rsidRPr="00984139">
        <w:rPr>
          <w:rFonts w:ascii="Book Antiqua" w:eastAsia="Calibri" w:hAnsi="Book Antiqua"/>
          <w:sz w:val="24"/>
          <w:szCs w:val="24"/>
        </w:rPr>
        <w:t xml:space="preserve">των επιμέρους προγραμματισμών έργων, υποδομών και </w:t>
      </w:r>
      <w:r w:rsidRPr="00984139">
        <w:rPr>
          <w:rFonts w:ascii="Book Antiqua" w:eastAsia="Calibri" w:hAnsi="Book Antiqua"/>
          <w:sz w:val="24"/>
          <w:szCs w:val="24"/>
        </w:rPr>
        <w:lastRenderedPageBreak/>
        <w:t>λειτουργιών στις ιεραρχήσεις του χωρικού και αναπτυξιακού σχεδιασμού</w:t>
      </w:r>
      <w:r w:rsidR="0040085A">
        <w:rPr>
          <w:rFonts w:ascii="Book Antiqua" w:eastAsia="Calibri" w:hAnsi="Book Antiqua"/>
          <w:sz w:val="24"/>
          <w:szCs w:val="24"/>
        </w:rPr>
        <w:t>,</w:t>
      </w:r>
      <w:r w:rsidRPr="00984139">
        <w:rPr>
          <w:rFonts w:ascii="Book Antiqua" w:eastAsia="Calibri" w:hAnsi="Book Antiqua"/>
          <w:sz w:val="24"/>
          <w:szCs w:val="24"/>
        </w:rPr>
        <w:t xml:space="preserve"> αποσκοπεί στην αναίρεση του ασύμβατου των διαφορετικών επιπέδων και πεδίων σχεδιασμού – κυρίως στο πεδίο της υλοποίησης και εφαρμογής. Πρόκειται για ένα θεσμικό βήμα για την ανάπτυξη μιας καθολικής</w:t>
      </w:r>
      <w:r w:rsidR="0040085A">
        <w:rPr>
          <w:rFonts w:ascii="Book Antiqua" w:eastAsia="Calibri" w:hAnsi="Book Antiqua"/>
          <w:sz w:val="24"/>
          <w:szCs w:val="24"/>
        </w:rPr>
        <w:t>, συνεκτικής</w:t>
      </w:r>
      <w:r w:rsidRPr="00984139">
        <w:rPr>
          <w:rFonts w:ascii="Book Antiqua" w:eastAsia="Calibri" w:hAnsi="Book Antiqua"/>
          <w:sz w:val="24"/>
          <w:szCs w:val="24"/>
        </w:rPr>
        <w:t xml:space="preserve"> αναπτυξιακής οπτικής και την ακύρωση του κανόνα της απορρύθμισης, καθώς και στον πολιτικό συντονισμό των επιμέρους και διακριτών φορέων σχεδιασμού και εφαρμογής.  </w:t>
      </w:r>
    </w:p>
    <w:p w:rsidR="00984139" w:rsidRPr="00984139" w:rsidRDefault="00984139" w:rsidP="007F4037">
      <w:pPr>
        <w:spacing w:line="360" w:lineRule="auto"/>
        <w:rPr>
          <w:rFonts w:eastAsia="Calibri"/>
        </w:rPr>
      </w:pPr>
    </w:p>
    <w:p w:rsidR="00984139" w:rsidRPr="005D3649" w:rsidRDefault="005D3649" w:rsidP="007F4037">
      <w:pPr>
        <w:spacing w:line="360" w:lineRule="auto"/>
        <w:jc w:val="both"/>
        <w:rPr>
          <w:rFonts w:ascii="Book Antiqua" w:hAnsi="Book Antiqua"/>
          <w:sz w:val="24"/>
          <w:szCs w:val="24"/>
        </w:rPr>
      </w:pPr>
      <w:r>
        <w:rPr>
          <w:rFonts w:ascii="Book Antiqua" w:hAnsi="Book Antiqua"/>
          <w:sz w:val="24"/>
          <w:szCs w:val="24"/>
        </w:rPr>
        <w:t xml:space="preserve">Παράλληλα, η αντιμετώπιση και υπέρβαση υπαρκτών σήμερα λειτουργικών δυσχερειών των ΟΤΑ στο σχεδιασμό, τη μελέτη και την υλοποίηση έργων, απόρροια, τόσο ενός δυσλειτουργικού θεσμικού πλαισίου, όσο και –κυρίως- των περιορισμένων ανθρώπινων και οικονομικών πόρων της τοπικής αυτοδιοίκησης, αποτελεί επίσης βασική ρυθμιστική μέριμνα του προγράμματος «Κλεισθένης Ι». Μέσα από την πρόβλεψη της δυνατότητας συμπράξεων των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οργανισμών με φορείς όπως η ΜΟΔ και η ΕΕΤΑΑ, με σκοπό την κάλυψη της τεχνικής ανεπάρκειας πολλών ΟΤΑ (ιδίως μικρών δήμων, με ανεπαρκείς τεχνικές υπηρεσίες)</w:t>
      </w:r>
      <w:r w:rsidR="00893867">
        <w:rPr>
          <w:rFonts w:ascii="Book Antiqua" w:hAnsi="Book Antiqua"/>
          <w:sz w:val="24"/>
          <w:szCs w:val="24"/>
        </w:rPr>
        <w:t xml:space="preserve">, τον εκσυγχρονισμό του θεσμικού πλαισίου σύναψης και εκτέλεσης προγραμματικών συμβάσεων, την πρόβλεψη της δυνατότητας δημιουργίας κοινής τεχνικής υπηρεσίας, με συνένωση των δυνάμεων μικρών δήμων της ίδιας περιφερειακής ενότητας, ακόμα και την αποσαφήνιση του πλαισίου συγκρότησης, στελέχωσης και λειτουργίας των Υπηρεσιών Δόμησης των δήμων, διαμορφώνονται οι προϋποθέσεις αντιμετώπισης ή και άρσης αδυναμιών και προσκομμάτων στην εκπλήρωση, από τους </w:t>
      </w:r>
      <w:proofErr w:type="spellStart"/>
      <w:r w:rsidR="00893867">
        <w:rPr>
          <w:rFonts w:ascii="Book Antiqua" w:hAnsi="Book Antiqua"/>
          <w:sz w:val="24"/>
          <w:szCs w:val="24"/>
        </w:rPr>
        <w:t>αυτοδιοικητικούς</w:t>
      </w:r>
      <w:proofErr w:type="spellEnd"/>
      <w:r w:rsidR="00893867">
        <w:rPr>
          <w:rFonts w:ascii="Book Antiqua" w:hAnsi="Book Antiqua"/>
          <w:sz w:val="24"/>
          <w:szCs w:val="24"/>
        </w:rPr>
        <w:t xml:space="preserve"> οργανισμούς, του αναπτυξιακού τους ρόλου και στην παροχή στους πολίτες, </w:t>
      </w:r>
      <w:r w:rsidR="004F3950">
        <w:rPr>
          <w:rFonts w:ascii="Book Antiqua" w:hAnsi="Book Antiqua"/>
          <w:sz w:val="24"/>
          <w:szCs w:val="24"/>
        </w:rPr>
        <w:t>βασικών και απολύτως αναγκαίων υπηρεσιών.</w:t>
      </w:r>
    </w:p>
    <w:p w:rsidR="00984139" w:rsidRDefault="004F3950" w:rsidP="007F4037">
      <w:pPr>
        <w:spacing w:line="360" w:lineRule="auto"/>
        <w:jc w:val="both"/>
        <w:rPr>
          <w:rFonts w:ascii="Book Antiqua" w:hAnsi="Book Antiqua"/>
          <w:sz w:val="24"/>
          <w:szCs w:val="24"/>
        </w:rPr>
      </w:pPr>
      <w:r>
        <w:rPr>
          <w:rFonts w:ascii="Book Antiqua" w:hAnsi="Book Antiqua"/>
          <w:sz w:val="24"/>
          <w:szCs w:val="24"/>
        </w:rPr>
        <w:t>Με το παρόν νομοσχέδιο, εξ άλλου, ανοίγει και για την αυτοδιοίκηση το θεσμικό πεδίο δραστηριοποίησης</w:t>
      </w:r>
      <w:r w:rsidR="00595AAA">
        <w:rPr>
          <w:rFonts w:ascii="Book Antiqua" w:hAnsi="Book Antiqua"/>
          <w:sz w:val="24"/>
          <w:szCs w:val="24"/>
        </w:rPr>
        <w:t xml:space="preserve"> σε τομείς αναπτυξιακής δράσης, από τους οποίους, μέχρι σήμερα ήταν αποκλεισμένη. Η ορθή επιλογή του προγράμματος «Καλλικράτης» για </w:t>
      </w:r>
      <w:proofErr w:type="spellStart"/>
      <w:r w:rsidR="00595AAA">
        <w:rPr>
          <w:rFonts w:ascii="Book Antiqua" w:hAnsi="Book Antiqua"/>
          <w:sz w:val="24"/>
          <w:szCs w:val="24"/>
        </w:rPr>
        <w:t>εξορθολογισμό</w:t>
      </w:r>
      <w:proofErr w:type="spellEnd"/>
      <w:r w:rsidR="00595AAA">
        <w:rPr>
          <w:rFonts w:ascii="Book Antiqua" w:hAnsi="Book Antiqua"/>
          <w:sz w:val="24"/>
          <w:szCs w:val="24"/>
        </w:rPr>
        <w:t xml:space="preserve"> και εξυγίανση των </w:t>
      </w:r>
      <w:r w:rsidR="00595AAA">
        <w:rPr>
          <w:rFonts w:ascii="Book Antiqua" w:hAnsi="Book Antiqua"/>
          <w:sz w:val="24"/>
          <w:szCs w:val="24"/>
        </w:rPr>
        <w:lastRenderedPageBreak/>
        <w:t>νομικών προσώπων της αυτοδιοίκησης ερμηνεύθηκε συχνά</w:t>
      </w:r>
      <w:r w:rsidR="00F21B10">
        <w:rPr>
          <w:rFonts w:ascii="Book Antiqua" w:hAnsi="Book Antiqua"/>
          <w:sz w:val="24"/>
          <w:szCs w:val="24"/>
        </w:rPr>
        <w:t>,</w:t>
      </w:r>
      <w:r w:rsidR="00595AAA">
        <w:rPr>
          <w:rFonts w:ascii="Book Antiqua" w:hAnsi="Book Antiqua"/>
          <w:sz w:val="24"/>
          <w:szCs w:val="24"/>
        </w:rPr>
        <w:t xml:space="preserve"> εσφαλμένα</w:t>
      </w:r>
      <w:r w:rsidR="00F21B10">
        <w:rPr>
          <w:rFonts w:ascii="Book Antiqua" w:hAnsi="Book Antiqua"/>
          <w:sz w:val="24"/>
          <w:szCs w:val="24"/>
        </w:rPr>
        <w:t>,</w:t>
      </w:r>
      <w:r w:rsidR="00595AAA">
        <w:rPr>
          <w:rFonts w:ascii="Book Antiqua" w:hAnsi="Book Antiqua"/>
          <w:sz w:val="24"/>
          <w:szCs w:val="24"/>
        </w:rPr>
        <w:t xml:space="preserve"> ως μία </w:t>
      </w:r>
      <w:r w:rsidR="00595AAA">
        <w:rPr>
          <w:rFonts w:ascii="Book Antiqua" w:hAnsi="Book Antiqua"/>
          <w:sz w:val="24"/>
          <w:szCs w:val="24"/>
          <w:lang w:val="en-US"/>
        </w:rPr>
        <w:t>a</w:t>
      </w:r>
      <w:r w:rsidR="00595AAA" w:rsidRPr="00595AAA">
        <w:rPr>
          <w:rFonts w:ascii="Book Antiqua" w:hAnsi="Book Antiqua"/>
          <w:sz w:val="24"/>
          <w:szCs w:val="24"/>
        </w:rPr>
        <w:t xml:space="preserve"> </w:t>
      </w:r>
      <w:r w:rsidR="00595AAA">
        <w:rPr>
          <w:rFonts w:ascii="Book Antiqua" w:hAnsi="Book Antiqua"/>
          <w:sz w:val="24"/>
          <w:szCs w:val="24"/>
          <w:lang w:val="en-US"/>
        </w:rPr>
        <w:t>priori</w:t>
      </w:r>
      <w:r w:rsidR="00595AAA">
        <w:rPr>
          <w:rFonts w:ascii="Book Antiqua" w:hAnsi="Book Antiqua"/>
          <w:sz w:val="24"/>
          <w:szCs w:val="24"/>
        </w:rPr>
        <w:t xml:space="preserve"> θεσμική επιφυλακτικότητα ή και άρνηση έναντι της προοπτικής δραστηριοποίησης των </w:t>
      </w:r>
      <w:proofErr w:type="spellStart"/>
      <w:r w:rsidR="00595AAA">
        <w:rPr>
          <w:rFonts w:ascii="Book Antiqua" w:hAnsi="Book Antiqua"/>
          <w:sz w:val="24"/>
          <w:szCs w:val="24"/>
        </w:rPr>
        <w:t>αυτοδιοικητικών</w:t>
      </w:r>
      <w:proofErr w:type="spellEnd"/>
      <w:r w:rsidR="00595AAA">
        <w:rPr>
          <w:rFonts w:ascii="Book Antiqua" w:hAnsi="Book Antiqua"/>
          <w:sz w:val="24"/>
          <w:szCs w:val="24"/>
        </w:rPr>
        <w:t xml:space="preserve"> οργανισμών σε πεδία, από τα οποία </w:t>
      </w:r>
      <w:r w:rsidR="00F21B10">
        <w:rPr>
          <w:rFonts w:ascii="Book Antiqua" w:hAnsi="Book Antiqua"/>
          <w:sz w:val="24"/>
          <w:szCs w:val="24"/>
        </w:rPr>
        <w:t xml:space="preserve">μία σύγχρονη τοπική αυτοδιοίκηση </w:t>
      </w:r>
      <w:r w:rsidR="00595AAA">
        <w:rPr>
          <w:rFonts w:ascii="Book Antiqua" w:hAnsi="Book Antiqua"/>
          <w:sz w:val="24"/>
          <w:szCs w:val="24"/>
        </w:rPr>
        <w:t>δεν μπορεί να απουσιάζει</w:t>
      </w:r>
      <w:r w:rsidR="00F21B10">
        <w:rPr>
          <w:rFonts w:ascii="Book Antiqua" w:hAnsi="Book Antiqua"/>
          <w:sz w:val="24"/>
          <w:szCs w:val="24"/>
        </w:rPr>
        <w:t xml:space="preserve">. </w:t>
      </w:r>
      <w:r w:rsidR="00984139">
        <w:rPr>
          <w:rFonts w:ascii="Book Antiqua" w:hAnsi="Book Antiqua"/>
          <w:sz w:val="24"/>
          <w:szCs w:val="24"/>
        </w:rPr>
        <w:t>Η θεσμική δυνατότητα αναπτυξιακής δρασ</w:t>
      </w:r>
      <w:r w:rsidR="00F21B10">
        <w:rPr>
          <w:rFonts w:ascii="Book Antiqua" w:hAnsi="Book Antiqua"/>
          <w:sz w:val="24"/>
          <w:szCs w:val="24"/>
        </w:rPr>
        <w:t xml:space="preserve">τηριότητας των ΟΤΑ περιορίσθηκε, έτσι, </w:t>
      </w:r>
      <w:r w:rsidR="00984139">
        <w:rPr>
          <w:rFonts w:ascii="Book Antiqua" w:hAnsi="Book Antiqua"/>
          <w:sz w:val="24"/>
          <w:szCs w:val="24"/>
        </w:rPr>
        <w:t>αισθητά</w:t>
      </w:r>
      <w:r w:rsidR="00867053">
        <w:rPr>
          <w:rFonts w:ascii="Book Antiqua" w:hAnsi="Book Antiqua"/>
          <w:sz w:val="24"/>
          <w:szCs w:val="24"/>
        </w:rPr>
        <w:t>,</w:t>
      </w:r>
      <w:r w:rsidR="00984139">
        <w:rPr>
          <w:rFonts w:ascii="Book Antiqua" w:hAnsi="Book Antiqua"/>
          <w:sz w:val="24"/>
          <w:szCs w:val="24"/>
        </w:rPr>
        <w:t xml:space="preserve"> ως αποτέλεσμα ισχυρής κριτικής</w:t>
      </w:r>
      <w:r w:rsidR="00F21B10">
        <w:rPr>
          <w:rFonts w:ascii="Book Antiqua" w:hAnsi="Book Antiqua"/>
          <w:sz w:val="24"/>
          <w:szCs w:val="24"/>
        </w:rPr>
        <w:t>,</w:t>
      </w:r>
      <w:r w:rsidR="00984139">
        <w:rPr>
          <w:rFonts w:ascii="Book Antiqua" w:hAnsi="Book Antiqua"/>
          <w:sz w:val="24"/>
          <w:szCs w:val="24"/>
        </w:rPr>
        <w:t xml:space="preserve"> που εντοπίσθηκε στα πεδία της χρηστής διαχείρισης και διαφάνειας, του συλλογικού θεσμικού ελέγχου και της  κοινωνικής αποτελεσματικότητας. Η στρέβλωση των κοινωνικών, δημοκρατικών και αναπτυξιακών χαρακτηριστικ</w:t>
      </w:r>
      <w:r w:rsidR="00F21B10">
        <w:rPr>
          <w:rFonts w:ascii="Book Antiqua" w:hAnsi="Book Antiqua"/>
          <w:sz w:val="24"/>
          <w:szCs w:val="24"/>
        </w:rPr>
        <w:t xml:space="preserve">ών των </w:t>
      </w:r>
      <w:proofErr w:type="spellStart"/>
      <w:r w:rsidR="00F21B10">
        <w:rPr>
          <w:rFonts w:ascii="Book Antiqua" w:hAnsi="Book Antiqua"/>
          <w:sz w:val="24"/>
          <w:szCs w:val="24"/>
        </w:rPr>
        <w:t>αυτοδιοικητικών</w:t>
      </w:r>
      <w:proofErr w:type="spellEnd"/>
      <w:r w:rsidR="00F21B10">
        <w:rPr>
          <w:rFonts w:ascii="Book Antiqua" w:hAnsi="Book Antiqua"/>
          <w:sz w:val="24"/>
          <w:szCs w:val="24"/>
        </w:rPr>
        <w:t xml:space="preserve"> νομικών προσώπων</w:t>
      </w:r>
      <w:r w:rsidR="00984139">
        <w:rPr>
          <w:rFonts w:ascii="Book Antiqua" w:hAnsi="Book Antiqua"/>
          <w:sz w:val="24"/>
          <w:szCs w:val="24"/>
        </w:rPr>
        <w:t xml:space="preserve"> πραγματοποιήθηκε στο έδαφος της κρίσης του πολιτικού συστήματος και οριοθετήθηκε από τις σχετικές ιδιοτέλειες και παθογένειες του αναπτυξιακού υποδείγματος που κυριάρχησε. </w:t>
      </w:r>
    </w:p>
    <w:p w:rsidR="00984139" w:rsidRDefault="00984139" w:rsidP="007F4037">
      <w:pPr>
        <w:spacing w:line="360" w:lineRule="auto"/>
        <w:jc w:val="both"/>
        <w:rPr>
          <w:rFonts w:ascii="Book Antiqua" w:hAnsi="Book Antiqua"/>
          <w:sz w:val="24"/>
          <w:szCs w:val="24"/>
        </w:rPr>
      </w:pPr>
      <w:r>
        <w:rPr>
          <w:rFonts w:ascii="Book Antiqua" w:hAnsi="Book Antiqua"/>
          <w:sz w:val="24"/>
          <w:szCs w:val="24"/>
        </w:rPr>
        <w:t>Παράλληλα οι ευρωπαϊκές εξελίξεις τις τελευταίες δεκαετίες – θεσμικές και οικονομικές - τροφοδότησαν ριζικές αλλαγές στο ευρύτερο πεδίο των υπηρεσιών κοινής ωφέλειας και εν γένει του κρατικού τομέα της οικονομίας. Η κατάρρευση του ιστορικού προτύπου των κρατικών μονοπωλίων και η μετάβαση σε συνθήκες απελευθέρωσης της αγοράς αμφισβήτησε αυτή καθ’</w:t>
      </w:r>
      <w:r w:rsidR="00867053">
        <w:rPr>
          <w:rFonts w:ascii="Book Antiqua" w:hAnsi="Book Antiqua"/>
          <w:sz w:val="24"/>
          <w:szCs w:val="24"/>
        </w:rPr>
        <w:t xml:space="preserve"> </w:t>
      </w:r>
      <w:r>
        <w:rPr>
          <w:rFonts w:ascii="Book Antiqua" w:hAnsi="Book Antiqua"/>
          <w:sz w:val="24"/>
          <w:szCs w:val="24"/>
        </w:rPr>
        <w:t xml:space="preserve">αυτή την έννοια των κοινωνικών υπηρεσιών και δημόσιων αγαθών. Η εμπορευματοποίηση υπηρεσιών και υποδομών κοινωνικού οφέλους, δημόσιων αγαθών αποτέλεσε την πολιτική απάντηση στην αποτυχία των κρατικών μονοπωλίων να λειτουργήσουν με όρους κοινωνικής  αποτελεσματικότητα και δικαίου. </w:t>
      </w:r>
    </w:p>
    <w:p w:rsidR="00984139" w:rsidRDefault="00984139" w:rsidP="007F4037">
      <w:pPr>
        <w:spacing w:line="360" w:lineRule="auto"/>
        <w:jc w:val="both"/>
        <w:rPr>
          <w:rFonts w:ascii="Book Antiqua" w:hAnsi="Book Antiqua"/>
          <w:sz w:val="24"/>
          <w:szCs w:val="24"/>
        </w:rPr>
      </w:pPr>
      <w:r>
        <w:rPr>
          <w:rFonts w:ascii="Book Antiqua" w:hAnsi="Book Antiqua"/>
          <w:sz w:val="24"/>
          <w:szCs w:val="24"/>
        </w:rPr>
        <w:t>Ωστόσο η σύγχρονη αντιπαράθεση, κοινωνική, πολιτική και επιστημονική τείνει να υπερβεί το δίπολο «κρατική/</w:t>
      </w:r>
      <w:proofErr w:type="spellStart"/>
      <w:r>
        <w:rPr>
          <w:rFonts w:ascii="Book Antiqua" w:hAnsi="Book Antiqua"/>
          <w:sz w:val="24"/>
          <w:szCs w:val="24"/>
        </w:rPr>
        <w:t>ιδιωτικ</w:t>
      </w:r>
      <w:proofErr w:type="spellEnd"/>
      <w:r>
        <w:rPr>
          <w:rFonts w:ascii="Book Antiqua" w:hAnsi="Book Antiqua"/>
          <w:sz w:val="24"/>
          <w:szCs w:val="24"/>
        </w:rPr>
        <w:t>ή» επιχειρηματικότητα αναδεικνύοντας το πεδίο της κοινωνικής οικονομίας. Οι κλασικές προσεγγίσεις (κράτος</w:t>
      </w:r>
      <w:r w:rsidR="00867053">
        <w:rPr>
          <w:rFonts w:ascii="Book Antiqua" w:hAnsi="Book Antiqua"/>
          <w:sz w:val="24"/>
          <w:szCs w:val="24"/>
        </w:rPr>
        <w:t xml:space="preserve"> - </w:t>
      </w:r>
      <w:r>
        <w:rPr>
          <w:rFonts w:ascii="Book Antiqua" w:hAnsi="Book Antiqua"/>
          <w:sz w:val="24"/>
          <w:szCs w:val="24"/>
        </w:rPr>
        <w:t xml:space="preserve">αγορά) εμφανίζουν σημαντικούς περιορισμούς ανταπόκρισης στις συνθήκες που δημιουργεί η ανάδυση νέων </w:t>
      </w:r>
      <w:r w:rsidR="00867053">
        <w:rPr>
          <w:rFonts w:ascii="Book Antiqua" w:hAnsi="Book Antiqua"/>
          <w:sz w:val="24"/>
          <w:szCs w:val="24"/>
        </w:rPr>
        <w:t>ή</w:t>
      </w:r>
      <w:r>
        <w:rPr>
          <w:rFonts w:ascii="Book Antiqua" w:hAnsi="Book Antiqua"/>
          <w:sz w:val="24"/>
          <w:szCs w:val="24"/>
        </w:rPr>
        <w:t xml:space="preserve"> ανανεωμένων κοινωνικών σχημάτων δημόσιας ιδιοκτησίας, ελέγχου, ρύθμισης και διακυβέρνησης των επιχειρήσεων και των κλάδων κοινής ωφέλειας.</w:t>
      </w:r>
    </w:p>
    <w:p w:rsidR="00984139" w:rsidRDefault="00984139" w:rsidP="007F4037">
      <w:pPr>
        <w:spacing w:line="360" w:lineRule="auto"/>
        <w:jc w:val="both"/>
        <w:rPr>
          <w:rFonts w:ascii="Book Antiqua" w:hAnsi="Book Antiqua"/>
          <w:sz w:val="24"/>
          <w:szCs w:val="24"/>
        </w:rPr>
      </w:pPr>
      <w:r>
        <w:rPr>
          <w:rFonts w:ascii="Book Antiqua" w:hAnsi="Book Antiqua"/>
          <w:sz w:val="24"/>
          <w:szCs w:val="24"/>
        </w:rPr>
        <w:lastRenderedPageBreak/>
        <w:t>Ήδη στην Ευρώπη</w:t>
      </w:r>
      <w:r w:rsidR="00867053">
        <w:rPr>
          <w:rFonts w:ascii="Book Antiqua" w:hAnsi="Book Antiqua"/>
          <w:sz w:val="24"/>
          <w:szCs w:val="24"/>
        </w:rPr>
        <w:t>,</w:t>
      </w:r>
      <w:r>
        <w:rPr>
          <w:rFonts w:ascii="Book Antiqua" w:hAnsi="Book Antiqua"/>
          <w:sz w:val="24"/>
          <w:szCs w:val="24"/>
        </w:rPr>
        <w:t xml:space="preserve"> κατά την τελευταία εικοσαετία</w:t>
      </w:r>
      <w:r w:rsidR="00867053">
        <w:rPr>
          <w:rFonts w:ascii="Book Antiqua" w:hAnsi="Book Antiqua"/>
          <w:sz w:val="24"/>
          <w:szCs w:val="24"/>
        </w:rPr>
        <w:t>,</w:t>
      </w:r>
      <w:r>
        <w:rPr>
          <w:rFonts w:ascii="Book Antiqua" w:hAnsi="Book Antiqua"/>
          <w:sz w:val="24"/>
          <w:szCs w:val="24"/>
        </w:rPr>
        <w:t xml:space="preserve"> καταγράφεται μια ισχυρή τάση «(</w:t>
      </w:r>
      <w:proofErr w:type="spellStart"/>
      <w:r>
        <w:rPr>
          <w:rFonts w:ascii="Book Antiqua" w:hAnsi="Book Antiqua"/>
          <w:sz w:val="24"/>
          <w:szCs w:val="24"/>
        </w:rPr>
        <w:t>επανα)δημοτικοποίησης</w:t>
      </w:r>
      <w:proofErr w:type="spellEnd"/>
      <w:r>
        <w:rPr>
          <w:rFonts w:ascii="Book Antiqua" w:hAnsi="Book Antiqua"/>
          <w:sz w:val="24"/>
          <w:szCs w:val="24"/>
        </w:rPr>
        <w:t xml:space="preserve">» ακολουθώντας διαφορετικά μοντέλα δημόσιας ιδιοκτησίας και διαφορετικά επίπεδα εμπλοκής πολιτών, εργαζόμενων και τοπικών θεσμών αυτοδιοίκησης. Έναντι του μονόδρομου της εμπορευματοποίησης και πλήρους ιδιωτικοποίησης αναδύεται η εναλλακτική της σύστασης αποτελεσματικών, δημοκρατικών και μη κερδοσκοπικών δημόσιων/κοινωνικών μορφών επιχειρηματικότητας σε συγκεκριμένους κλάδους και τομείς οικονομικών δραστηριοτήτων. </w:t>
      </w:r>
    </w:p>
    <w:p w:rsidR="00984139" w:rsidRDefault="00984139" w:rsidP="007F4037">
      <w:pPr>
        <w:spacing w:line="360" w:lineRule="auto"/>
        <w:jc w:val="both"/>
        <w:rPr>
          <w:rFonts w:asciiTheme="minorHAnsi" w:hAnsiTheme="minorHAnsi"/>
        </w:rPr>
      </w:pPr>
      <w:r>
        <w:rPr>
          <w:rFonts w:ascii="Book Antiqua" w:hAnsi="Book Antiqua"/>
          <w:sz w:val="24"/>
          <w:szCs w:val="24"/>
        </w:rPr>
        <w:t xml:space="preserve"> Οι σχετικές διατάξεις του </w:t>
      </w:r>
      <w:r w:rsidR="00867053">
        <w:rPr>
          <w:rFonts w:ascii="Book Antiqua" w:hAnsi="Book Antiqua"/>
          <w:sz w:val="24"/>
          <w:szCs w:val="24"/>
        </w:rPr>
        <w:t>παρόντος σχεδίου νόμου,</w:t>
      </w:r>
      <w:r>
        <w:rPr>
          <w:rFonts w:ascii="Book Antiqua" w:hAnsi="Book Antiqua"/>
          <w:sz w:val="24"/>
          <w:szCs w:val="24"/>
        </w:rPr>
        <w:t xml:space="preserve"> προσδιορίζουν με σαφήνεια τα νέα πεδία </w:t>
      </w:r>
      <w:r w:rsidR="00867053">
        <w:rPr>
          <w:rFonts w:ascii="Book Antiqua" w:hAnsi="Book Antiqua"/>
          <w:sz w:val="24"/>
          <w:szCs w:val="24"/>
        </w:rPr>
        <w:t>αναπτυξιακής</w:t>
      </w:r>
      <w:r>
        <w:rPr>
          <w:rFonts w:ascii="Book Antiqua" w:hAnsi="Book Antiqua"/>
          <w:sz w:val="24"/>
          <w:szCs w:val="24"/>
        </w:rPr>
        <w:t xml:space="preserve"> δραστηριότητας των ΟΤΑ, ενισχύοντας τον ρόλο τους στην τοπική αναπτυξιακή διαδικασία και την ειδικότερη συνεισφορά τους στο αιτούμενο της παραγωγικής ανασυγκρότησης. Η έννοια του δημόσιου ελέγχου, της διαχείρισης και ιδιοκτησίας</w:t>
      </w:r>
      <w:r w:rsidR="00867053">
        <w:rPr>
          <w:rFonts w:ascii="Book Antiqua" w:hAnsi="Book Antiqua"/>
          <w:sz w:val="24"/>
          <w:szCs w:val="24"/>
        </w:rPr>
        <w:t>,</w:t>
      </w:r>
      <w:r>
        <w:rPr>
          <w:rFonts w:ascii="Book Antiqua" w:hAnsi="Book Antiqua"/>
          <w:sz w:val="24"/>
          <w:szCs w:val="24"/>
        </w:rPr>
        <w:t xml:space="preserve"> σε συνδυασμό με την τοπική κλίμακα και τους </w:t>
      </w:r>
      <w:proofErr w:type="spellStart"/>
      <w:r w:rsidR="00867053">
        <w:rPr>
          <w:rFonts w:ascii="Book Antiqua" w:hAnsi="Book Antiqua"/>
          <w:sz w:val="24"/>
          <w:szCs w:val="24"/>
        </w:rPr>
        <w:t>α</w:t>
      </w:r>
      <w:r>
        <w:rPr>
          <w:rFonts w:ascii="Book Antiqua" w:hAnsi="Book Antiqua"/>
          <w:sz w:val="24"/>
          <w:szCs w:val="24"/>
        </w:rPr>
        <w:t>υτοδιοικητικούς</w:t>
      </w:r>
      <w:proofErr w:type="spellEnd"/>
      <w:r>
        <w:rPr>
          <w:rFonts w:ascii="Book Antiqua" w:hAnsi="Book Antiqua"/>
          <w:sz w:val="24"/>
          <w:szCs w:val="24"/>
        </w:rPr>
        <w:t xml:space="preserve"> θεσμούς μπορεί να προσδώσει στην αναπτυξιακή διαδικασία μια νέα δυναμική τόσο σε ότι αφορά τα υποκείμενα της όσο κυρίως στο «δίκαιο» του κοινωνικού </w:t>
      </w:r>
      <w:proofErr w:type="spellStart"/>
      <w:r>
        <w:rPr>
          <w:rFonts w:ascii="Book Antiqua" w:hAnsi="Book Antiqua"/>
          <w:sz w:val="24"/>
          <w:szCs w:val="24"/>
        </w:rPr>
        <w:t>προσήμου</w:t>
      </w:r>
      <w:proofErr w:type="spellEnd"/>
      <w:r>
        <w:rPr>
          <w:rFonts w:ascii="Book Antiqua" w:hAnsi="Book Antiqua"/>
          <w:sz w:val="24"/>
          <w:szCs w:val="24"/>
        </w:rPr>
        <w:t xml:space="preserve"> της. </w:t>
      </w:r>
    </w:p>
    <w:p w:rsidR="00984139" w:rsidRDefault="00984139" w:rsidP="007F4037">
      <w:pPr>
        <w:spacing w:line="360" w:lineRule="auto"/>
        <w:jc w:val="both"/>
      </w:pPr>
      <w:r>
        <w:rPr>
          <w:rFonts w:ascii="Book Antiqua" w:hAnsi="Book Antiqua"/>
          <w:sz w:val="24"/>
          <w:szCs w:val="24"/>
        </w:rPr>
        <w:t xml:space="preserve">Το εισαγόμενο πλέγμα διατάξεων δημιουργεί τον θεσμικό χώρο για την συμβολή της Αυτοδιοίκησης στην συγκρότηση των όρων για τον συσχετισμό της ενδογενούς τοπικής ανάπτυξης με την ικανοποίηση των κοινωνικών αναγκών στην τοπική κλίμακα, την ενίσχυση και διεύρυνση τοπικών παραγωγικών και εργασιακών εξειδικεύσεων την χωρική συνοχή, τη περιβαλλοντική βιωσιμότητα, τη προστασία δικαιωμάτων. </w:t>
      </w:r>
    </w:p>
    <w:p w:rsidR="00984139" w:rsidRDefault="00984139" w:rsidP="007F4037">
      <w:pPr>
        <w:spacing w:line="360" w:lineRule="auto"/>
        <w:jc w:val="both"/>
      </w:pPr>
      <w:r>
        <w:rPr>
          <w:rFonts w:ascii="Book Antiqua" w:hAnsi="Book Antiqua"/>
          <w:sz w:val="24"/>
          <w:szCs w:val="24"/>
        </w:rPr>
        <w:t xml:space="preserve">Οι νέες δε δυνατότητες μορφών και πεδίων συνεργασίας μεταξύ διαφορετικών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και δημόσιων φορέων ανταποκρίνονται στην πολύμορφη και δυναμική εναλλακτική Ευρωπαϊκή εμπειρία. </w:t>
      </w:r>
    </w:p>
    <w:p w:rsidR="00984139" w:rsidRDefault="00984139" w:rsidP="007F4037">
      <w:pPr>
        <w:spacing w:line="360" w:lineRule="auto"/>
        <w:jc w:val="both"/>
        <w:rPr>
          <w:rFonts w:ascii="Book Antiqua" w:hAnsi="Book Antiqua"/>
          <w:sz w:val="24"/>
          <w:szCs w:val="24"/>
        </w:rPr>
      </w:pPr>
      <w:r>
        <w:rPr>
          <w:rFonts w:ascii="Book Antiqua" w:hAnsi="Book Antiqua"/>
          <w:sz w:val="24"/>
          <w:szCs w:val="24"/>
        </w:rPr>
        <w:t>Οι προβλεπόμενες δυνατότητες στο πεδίο της ενέργειας και ειδικότερα σε δραστηριότητες π</w:t>
      </w:r>
      <w:r>
        <w:rPr>
          <w:rFonts w:ascii="Book Antiqua" w:hAnsi="Book Antiqua" w:cs="Courier New"/>
          <w:color w:val="000000"/>
          <w:sz w:val="24"/>
          <w:szCs w:val="24"/>
          <w:lang w:eastAsia="el-GR"/>
        </w:rPr>
        <w:t xml:space="preserve">αραγωγής, αποθήκευσης, </w:t>
      </w:r>
      <w:proofErr w:type="spellStart"/>
      <w:r>
        <w:rPr>
          <w:rFonts w:ascii="Book Antiqua" w:hAnsi="Book Antiqua" w:cs="Courier New"/>
          <w:color w:val="000000"/>
          <w:sz w:val="24"/>
          <w:szCs w:val="24"/>
          <w:lang w:eastAsia="el-GR"/>
        </w:rPr>
        <w:t>ιδιοκατανάλωσης</w:t>
      </w:r>
      <w:proofErr w:type="spellEnd"/>
      <w:r>
        <w:rPr>
          <w:rFonts w:ascii="Book Antiqua" w:hAnsi="Book Antiqua" w:cs="Courier New"/>
          <w:color w:val="000000"/>
          <w:sz w:val="24"/>
          <w:szCs w:val="24"/>
          <w:lang w:eastAsia="el-GR"/>
        </w:rPr>
        <w:t xml:space="preserve"> ή πώλησης - προμήθειας και διανομής ενεργειακών προϊόντων</w:t>
      </w:r>
      <w:r>
        <w:rPr>
          <w:rFonts w:ascii="Book Antiqua" w:hAnsi="Book Antiqua"/>
          <w:sz w:val="24"/>
          <w:szCs w:val="24"/>
        </w:rPr>
        <w:t xml:space="preserve"> και υπηρεσιών καθώς και παρεμβάσεων βελτίωσης της ενεργειακής απόδοσης λειτουργούν </w:t>
      </w:r>
      <w:r>
        <w:rPr>
          <w:rFonts w:ascii="Book Antiqua" w:hAnsi="Book Antiqua"/>
          <w:sz w:val="24"/>
          <w:szCs w:val="24"/>
        </w:rPr>
        <w:lastRenderedPageBreak/>
        <w:t xml:space="preserve">συμπληρωματικά με το νέο θεσμικό πλαίσιο  των ενεργειακών κοινοτήτων. Η αξιοποίηση των νέων δυνατοτήτων από τους ΟΤΑ διαμορφώνει νέους όρους συμμετοχής εταιρειών με κοινωνικό πρόσημο στο υπό μετασχηματισμό τοπίο της αγοράς ενέργειας. Η ενίσχυση της αποκεντρωμένης παραγωγής και της </w:t>
      </w:r>
      <w:proofErr w:type="spellStart"/>
      <w:r>
        <w:rPr>
          <w:rFonts w:ascii="Book Antiqua" w:hAnsi="Book Antiqua"/>
          <w:sz w:val="24"/>
          <w:szCs w:val="24"/>
        </w:rPr>
        <w:t>αυτοπαραγωγής</w:t>
      </w:r>
      <w:proofErr w:type="spellEnd"/>
      <w:r>
        <w:rPr>
          <w:rFonts w:ascii="Book Antiqua" w:hAnsi="Book Antiqua"/>
          <w:sz w:val="24"/>
          <w:szCs w:val="24"/>
        </w:rPr>
        <w:t>, δεν δημιουργεί μόνον άμεσα οφέλη για τις τοπικές κοινωνίες, αλλά</w:t>
      </w:r>
      <w:r w:rsidR="00867053">
        <w:rPr>
          <w:rFonts w:ascii="Book Antiqua" w:hAnsi="Book Antiqua"/>
          <w:sz w:val="24"/>
          <w:szCs w:val="24"/>
        </w:rPr>
        <w:t>,</w:t>
      </w:r>
      <w:r>
        <w:rPr>
          <w:rFonts w:ascii="Book Antiqua" w:hAnsi="Book Antiqua"/>
          <w:sz w:val="24"/>
          <w:szCs w:val="24"/>
        </w:rPr>
        <w:t xml:space="preserve"> αποκλιμακώνοντας τις απαιτήσεις μεγέθους των ενεργειακών επενδύσεων</w:t>
      </w:r>
      <w:r w:rsidR="00867053">
        <w:rPr>
          <w:rFonts w:ascii="Book Antiqua" w:hAnsi="Book Antiqua"/>
          <w:sz w:val="24"/>
          <w:szCs w:val="24"/>
        </w:rPr>
        <w:t>,</w:t>
      </w:r>
      <w:r>
        <w:rPr>
          <w:rFonts w:ascii="Book Antiqua" w:hAnsi="Book Antiqua"/>
          <w:sz w:val="24"/>
          <w:szCs w:val="24"/>
        </w:rPr>
        <w:t xml:space="preserve"> περιορίζει τις εντάσεις από ιδιοτελείς κερδοσκοπικούς ανταγωνισμούς στην εξέλιξη του μετασχηματισμού της αγοράς ενέργειας. </w:t>
      </w:r>
    </w:p>
    <w:p w:rsidR="00984139" w:rsidRDefault="00984139" w:rsidP="007F4037">
      <w:pPr>
        <w:spacing w:line="360" w:lineRule="auto"/>
        <w:jc w:val="both"/>
        <w:rPr>
          <w:rFonts w:ascii="Book Antiqua" w:hAnsi="Book Antiqua"/>
          <w:sz w:val="24"/>
          <w:szCs w:val="24"/>
        </w:rPr>
      </w:pPr>
      <w:r>
        <w:rPr>
          <w:rFonts w:ascii="Book Antiqua" w:hAnsi="Book Antiqua"/>
          <w:sz w:val="24"/>
          <w:szCs w:val="24"/>
        </w:rPr>
        <w:t>Προωθείται έτσι μια δημοκρατική και συμμετοχική διαδικασία που καθιστά για πρώτη φορά τις τοπικές κοινωνίες</w:t>
      </w:r>
      <w:r w:rsidR="00867053">
        <w:rPr>
          <w:rFonts w:ascii="Book Antiqua" w:hAnsi="Book Antiqua"/>
          <w:sz w:val="24"/>
          <w:szCs w:val="24"/>
        </w:rPr>
        <w:t>,</w:t>
      </w:r>
      <w:r>
        <w:rPr>
          <w:rFonts w:ascii="Book Antiqua" w:hAnsi="Book Antiqua"/>
          <w:sz w:val="24"/>
          <w:szCs w:val="24"/>
        </w:rPr>
        <w:t xml:space="preserve"> μέσω των ΟΤΑ</w:t>
      </w:r>
      <w:r w:rsidR="00867053">
        <w:rPr>
          <w:rFonts w:ascii="Book Antiqua" w:hAnsi="Book Antiqua"/>
          <w:sz w:val="24"/>
          <w:szCs w:val="24"/>
        </w:rPr>
        <w:t>,</w:t>
      </w:r>
      <w:r>
        <w:rPr>
          <w:rFonts w:ascii="Book Antiqua" w:hAnsi="Book Antiqua"/>
          <w:sz w:val="24"/>
          <w:szCs w:val="24"/>
        </w:rPr>
        <w:t xml:space="preserve"> συμμέτοχες στον ενεργειακό σχεδιασμό και ενεργούς παράγοντες της ενίσχυσης της διείσδυσης των ΑΠΕ στο ενεργειακό μείγμα</w:t>
      </w:r>
      <w:r w:rsidR="00867053">
        <w:rPr>
          <w:rFonts w:ascii="Book Antiqua" w:hAnsi="Book Antiqua"/>
          <w:sz w:val="24"/>
          <w:szCs w:val="24"/>
        </w:rPr>
        <w:t>,</w:t>
      </w:r>
      <w:r>
        <w:rPr>
          <w:rFonts w:ascii="Book Antiqua" w:hAnsi="Book Antiqua"/>
          <w:sz w:val="24"/>
          <w:szCs w:val="24"/>
        </w:rPr>
        <w:t xml:space="preserve"> στο πλαίσιο της διαδικασίας μετάβασης στην καθαρή ενέργεια και της ενεργειακής εξοικονόμησης. </w:t>
      </w:r>
    </w:p>
    <w:p w:rsidR="00984139" w:rsidRDefault="00984139" w:rsidP="007F4037">
      <w:pPr>
        <w:spacing w:line="360" w:lineRule="auto"/>
        <w:jc w:val="both"/>
        <w:rPr>
          <w:rFonts w:asciiTheme="minorHAnsi" w:hAnsiTheme="minorHAnsi"/>
        </w:rPr>
      </w:pPr>
      <w:r>
        <w:rPr>
          <w:rFonts w:ascii="Book Antiqua" w:hAnsi="Book Antiqua"/>
          <w:sz w:val="24"/>
          <w:szCs w:val="24"/>
        </w:rPr>
        <w:t xml:space="preserve">Ειδικό βάρος στην αντιμετώπιση του φαινομένου της ενεργειακής φτώχειας μπορεί να προσδώσει η τοπική κλίμακα των υπό σύσταση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εταιρειών, η ισχυρή δέσμευση της κοινωνικής αντιπροσώπευσης που ενσωματώνουν οι ΟΤΑ, καθώς και</w:t>
      </w:r>
      <w:r w:rsidR="00867053">
        <w:rPr>
          <w:rFonts w:ascii="Book Antiqua" w:hAnsi="Book Antiqua"/>
          <w:sz w:val="24"/>
          <w:szCs w:val="24"/>
        </w:rPr>
        <w:t xml:space="preserve"> η</w:t>
      </w:r>
      <w:r>
        <w:rPr>
          <w:rFonts w:ascii="Book Antiqua" w:hAnsi="Book Antiqua"/>
          <w:sz w:val="24"/>
          <w:szCs w:val="24"/>
        </w:rPr>
        <w:t xml:space="preserve"> δημιουργία νέων θέσεων εργασίας</w:t>
      </w:r>
      <w:r w:rsidR="00867053">
        <w:rPr>
          <w:rFonts w:ascii="Book Antiqua" w:hAnsi="Book Antiqua"/>
          <w:sz w:val="24"/>
          <w:szCs w:val="24"/>
        </w:rPr>
        <w:t>,</w:t>
      </w:r>
      <w:r>
        <w:rPr>
          <w:rFonts w:ascii="Book Antiqua" w:hAnsi="Book Antiqua"/>
          <w:sz w:val="24"/>
          <w:szCs w:val="24"/>
        </w:rPr>
        <w:t xml:space="preserve"> σε άμεση εξάρτηση με τοπικές κοινωνικές ανάγκες και ιεραρχήσεις</w:t>
      </w:r>
      <w:r w:rsidR="00867053">
        <w:rPr>
          <w:rFonts w:ascii="Book Antiqua" w:hAnsi="Book Antiqua"/>
          <w:sz w:val="24"/>
          <w:szCs w:val="24"/>
        </w:rPr>
        <w:t>,</w:t>
      </w:r>
      <w:r>
        <w:rPr>
          <w:rFonts w:ascii="Book Antiqua" w:hAnsi="Book Antiqua"/>
          <w:sz w:val="24"/>
          <w:szCs w:val="24"/>
        </w:rPr>
        <w:t xml:space="preserve"> παρά με τις προτεραιότητες του οικονομικού ανταγωνισμού μεγάλων επιχειρηματικών ομίλων. </w:t>
      </w:r>
    </w:p>
    <w:p w:rsidR="00984139" w:rsidRDefault="00984139" w:rsidP="007F4037">
      <w:pPr>
        <w:spacing w:line="360" w:lineRule="auto"/>
        <w:jc w:val="both"/>
        <w:rPr>
          <w:rFonts w:ascii="Book Antiqua" w:hAnsi="Book Antiqua"/>
          <w:sz w:val="24"/>
          <w:szCs w:val="24"/>
        </w:rPr>
      </w:pPr>
      <w:r>
        <w:rPr>
          <w:rFonts w:ascii="Book Antiqua" w:hAnsi="Book Antiqua"/>
          <w:sz w:val="24"/>
          <w:szCs w:val="24"/>
        </w:rPr>
        <w:t xml:space="preserve">Η προβλεπόμενη δυνατότητα απόκτησης πλειοψηφικού ή μειοψηφικού μετοχικού κεφαλαίου εταιρειών κοινής ωφέλειας ή εταιρειών αξιοποίησης και διαχείρισης υποδομών ή εταιρειών εκτέλεσης μεταφορικού έργου αποτελεί καινοτομία στο πεδίο των νέων αρμοδιοτήτων των ΟΤΑ. Με την εμβάθυνση της δημοκρατικής λειτουργίας των ΟΤΑ, την ισχυροποίηση των όρων κοινωνικής αντιπροσώπευσης διαμορφώνονται οι πολιτικές και θεσμικές </w:t>
      </w:r>
      <w:proofErr w:type="spellStart"/>
      <w:r>
        <w:rPr>
          <w:rFonts w:ascii="Book Antiqua" w:hAnsi="Book Antiqua"/>
          <w:sz w:val="24"/>
          <w:szCs w:val="24"/>
        </w:rPr>
        <w:t>εγγύησεις</w:t>
      </w:r>
      <w:proofErr w:type="spellEnd"/>
      <w:r>
        <w:rPr>
          <w:rFonts w:ascii="Book Antiqua" w:hAnsi="Book Antiqua"/>
          <w:sz w:val="24"/>
          <w:szCs w:val="24"/>
        </w:rPr>
        <w:t xml:space="preserve"> για την άμεση εμπλοκή των ΟΤΑ στον μετασχηματισμό της φυσιογνωμίας κρατικών εταιρειών σε δημόσιες επιχειρήσεις με ενισχυμένα κοινωνικά χαρακτηριστικά στη μετοχική συγκρότηση τους. Η ευρωπαϊκή </w:t>
      </w:r>
      <w:r>
        <w:rPr>
          <w:rFonts w:ascii="Book Antiqua" w:hAnsi="Book Antiqua"/>
          <w:sz w:val="24"/>
          <w:szCs w:val="24"/>
        </w:rPr>
        <w:lastRenderedPageBreak/>
        <w:t xml:space="preserve">εμπειρία έχει πλούσια παράδοση στη πολυμορφία της «δημόσιας» συμμετοχής σε εταιρείες κοινής ωφέλειας: κεντρικό κράτος, Δήμοι και Περιφέρειες, κοινωνικοί φορείς και εργαζόμενοι. Με τις σχετικές διατάξεις προσαρμόζεται το νομικό πλαίσιο στα διαρκή αιτήματα της Αυτοδιοίκησης και των κοινωνικών κινημάτων, ενώ οι απαιτήσεις που προκύπτουν από το ευρύτερο πλαίσιο δημοσιονομικών δεσμεύσεων της χώρας για την αξιοποίηση των κρατικών συμμετοχών σε εταιρείες κοινής ωφέλειας και υποδομών απεγκλωβίζεται από μονοδιάστατες εκδοχές ιδιωτικοποίησης και εμπορευματοποίησης.  </w:t>
      </w:r>
    </w:p>
    <w:p w:rsidR="00984139" w:rsidRDefault="00984139" w:rsidP="007F4037">
      <w:pPr>
        <w:spacing w:line="360" w:lineRule="auto"/>
        <w:jc w:val="both"/>
        <w:rPr>
          <w:rFonts w:ascii="Book Antiqua" w:hAnsi="Book Antiqua"/>
          <w:sz w:val="24"/>
          <w:szCs w:val="24"/>
        </w:rPr>
      </w:pPr>
      <w:r>
        <w:rPr>
          <w:rFonts w:ascii="Book Antiqua" w:hAnsi="Book Antiqua"/>
          <w:sz w:val="24"/>
          <w:szCs w:val="24"/>
        </w:rPr>
        <w:t>Με την προβλεπόμενη δυνατότητα αξιοποίησης τοπικών φυσικών πόρων ή περιοχών ή εγκαταστάσεων σημαντικής τουριστικής ή αναπτυξιακής αξίας οι ΟΤΑ α’ και β’ βαθμού αποκτούν για πρώτη φορά τη δυνατότητα να αναβαθμιστούν σε κομβικούς παράγοντες τοπικής και περιφερειακής ανάπτυξης, προς όφελος των τοπικών κοινωνιών, δεδομένου ότι έτσι παραμένει ο ευρύτερος δημόσιος και δημοκρατικός έλεγχος επί των σημαντικών αυτών πόρων και υποδομών. Ταυτοχρόνως δε ενισχύεται η οικονομική θέση των ΟΤΑ με αποτέλεσμα την αντίστοιχη βελτίωση των παρεχόμενων προς τους πολίτες υπηρεσιών.</w:t>
      </w:r>
    </w:p>
    <w:p w:rsidR="008863CC" w:rsidRDefault="00867053" w:rsidP="008863CC">
      <w:pPr>
        <w:spacing w:line="360" w:lineRule="auto"/>
        <w:jc w:val="both"/>
        <w:rPr>
          <w:rFonts w:ascii="Book Antiqua" w:hAnsi="Book Antiqua"/>
          <w:sz w:val="24"/>
          <w:szCs w:val="24"/>
        </w:rPr>
      </w:pPr>
      <w:r>
        <w:rPr>
          <w:rFonts w:ascii="Book Antiqua" w:hAnsi="Book Antiqua"/>
          <w:sz w:val="24"/>
          <w:szCs w:val="24"/>
        </w:rPr>
        <w:t xml:space="preserve">Τέλος, με το σχετικό κεφάλαιο προωθείται ένα πλέγμα ρυθμίσεων που </w:t>
      </w:r>
      <w:r w:rsidR="0091594F">
        <w:rPr>
          <w:rFonts w:ascii="Book Antiqua" w:hAnsi="Book Antiqua"/>
          <w:sz w:val="24"/>
          <w:szCs w:val="24"/>
        </w:rPr>
        <w:t xml:space="preserve">απλοποιούν, εκσυγχρονίζουν και καθιστούν πιο αποτελεσματικό το πλαίσιο οικονομικής λειτουργίας, ελαφρύνουν τα συλλογικά αιρετά όργανα της αυτοδιοίκησης από διαδικαστικού χαρακτήρα </w:t>
      </w:r>
      <w:r w:rsidR="007F4037">
        <w:rPr>
          <w:rFonts w:ascii="Book Antiqua" w:hAnsi="Book Antiqua"/>
          <w:sz w:val="24"/>
          <w:szCs w:val="24"/>
        </w:rPr>
        <w:t xml:space="preserve">τυπικές αρμοδιότητες </w:t>
      </w:r>
      <w:r w:rsidR="0091594F">
        <w:rPr>
          <w:rFonts w:ascii="Book Antiqua" w:hAnsi="Book Antiqua"/>
          <w:sz w:val="24"/>
          <w:szCs w:val="24"/>
        </w:rPr>
        <w:t>και δημιουργούν τις προϋποθέσεις εντοπισμού του πολιτικού και προγραμματικού δι</w:t>
      </w:r>
      <w:r w:rsidR="008863CC">
        <w:rPr>
          <w:rFonts w:ascii="Book Antiqua" w:hAnsi="Book Antiqua"/>
          <w:sz w:val="24"/>
          <w:szCs w:val="24"/>
        </w:rPr>
        <w:t xml:space="preserve">αλόγου στα ουσιώδη, ενώ ρυθμίζονται με τρόπο συνεκτικό, αποτελεσματικό και σύμφωνο προς τις κεντρικές </w:t>
      </w:r>
      <w:proofErr w:type="spellStart"/>
      <w:r w:rsidR="008863CC">
        <w:rPr>
          <w:rFonts w:ascii="Book Antiqua" w:hAnsi="Book Antiqua"/>
          <w:sz w:val="24"/>
          <w:szCs w:val="24"/>
        </w:rPr>
        <w:t>δικαιοπολιτικές</w:t>
      </w:r>
      <w:proofErr w:type="spellEnd"/>
      <w:r w:rsidR="008863CC">
        <w:rPr>
          <w:rFonts w:ascii="Book Antiqua" w:hAnsi="Book Antiqua"/>
          <w:sz w:val="24"/>
          <w:szCs w:val="24"/>
        </w:rPr>
        <w:t xml:space="preserve"> επιλογές του παρόντος σχεδίου νόμου, τα ζητήματα που σχετίζονται με το  ενιαίο ανταποδοτικό τέλος καθαριότητας και φωτισμού, τους προϋπολογισμούς και τα ετήσια τεχνικά προγράμματα των ΟΤΑ. Δεν επιχειρείται έτσι μία κωδικοποίηση των διάσπαρτων διαχρονικά σχετικών διατάξεων αλλά εισάγεται μια ουσιαστική αναμόρφωση του περιεχομένου και </w:t>
      </w:r>
      <w:r w:rsidR="008863CC">
        <w:rPr>
          <w:rFonts w:ascii="Book Antiqua" w:hAnsi="Book Antiqua"/>
          <w:sz w:val="24"/>
          <w:szCs w:val="24"/>
        </w:rPr>
        <w:lastRenderedPageBreak/>
        <w:t xml:space="preserve">των διαδικασιών κατάρτισης και έγκρισης των σχετικών μέσων άσκησης οικονομικής πολιτικής. </w:t>
      </w:r>
    </w:p>
    <w:p w:rsidR="008863CC" w:rsidRDefault="008863CC" w:rsidP="008863CC">
      <w:pPr>
        <w:spacing w:line="360" w:lineRule="auto"/>
        <w:jc w:val="both"/>
        <w:rPr>
          <w:rFonts w:ascii="Book Antiqua" w:hAnsi="Book Antiqua"/>
          <w:sz w:val="24"/>
          <w:szCs w:val="24"/>
        </w:rPr>
      </w:pPr>
      <w:r>
        <w:rPr>
          <w:rFonts w:ascii="Book Antiqua" w:hAnsi="Book Antiqua"/>
          <w:sz w:val="24"/>
          <w:szCs w:val="24"/>
        </w:rPr>
        <w:t xml:space="preserve">Ειδικότερα για το ενιαίο ανταποδοτικό τέλος καθαριότητας και φωτισμού εισάγονται νέες και ανεξάρτητες μεταξύ τους κατηγορίες γενικών και ειδικών συντελεστών, ανάλογα με τη χρήση κάθε ακινήτου και τον βαθμό επιβάρυνσης των ανταποδοτικών υπηρεσιών και γενικότερα της λειτουργίας της πόλης. Πρόκειται για ρυθμίσεις που ενισχύουν την ουσιαστική πολιτική διάσταση των σχετικών αποφάσεων για το οικονομικό αποτύπωμα των ανταποδοτικών υπηρεσιών. </w:t>
      </w:r>
    </w:p>
    <w:p w:rsidR="008863CC" w:rsidRDefault="008863CC" w:rsidP="008863CC">
      <w:pPr>
        <w:spacing w:line="360" w:lineRule="auto"/>
        <w:jc w:val="both"/>
        <w:rPr>
          <w:rFonts w:ascii="Book Antiqua" w:hAnsi="Book Antiqua"/>
          <w:sz w:val="24"/>
          <w:szCs w:val="24"/>
        </w:rPr>
      </w:pPr>
      <w:r>
        <w:rPr>
          <w:rFonts w:ascii="Book Antiqua" w:hAnsi="Book Antiqua"/>
          <w:sz w:val="24"/>
          <w:szCs w:val="24"/>
        </w:rPr>
        <w:t xml:space="preserve">Σε συνδυασμό με τις νέες διατάξεις εκδημοκρατισμού του τρόπου οργάνωσης και λειτουργίας των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οργάνων και ενίσχυσης του κυρίαρχου  πολιτικού ρόλου των αντιπροσωπευτικών συλλογικών οργάνων οι διατάξεις του Τμήματος Δ’ του συγκεκριμένου κεφαλαίου αποσκοπούν στην διαμόρφωση μιας ουσιαστικής δημοκρατικής νομιμοποίησης αποφάσεων που σχετίζονται με την οικονομική λειτουργία των ΟΤΑ. Η διατύπωση προτάσεων  και η λήψη απόφασης επί του ενιαίου ανταποδοτικού τέλους καθαριότητας και φωτισμού, του προϋπολογισμού και του ετήσιου τεχνικού  προγράμματος των ΟΤΑ δεν θα αποτελ</w:t>
      </w:r>
      <w:r w:rsidR="00684B6E">
        <w:rPr>
          <w:rFonts w:ascii="Book Antiqua" w:hAnsi="Book Antiqua"/>
          <w:sz w:val="24"/>
          <w:szCs w:val="24"/>
        </w:rPr>
        <w:t>ούν</w:t>
      </w:r>
      <w:r>
        <w:rPr>
          <w:rFonts w:ascii="Book Antiqua" w:hAnsi="Book Antiqua"/>
          <w:sz w:val="24"/>
          <w:szCs w:val="24"/>
        </w:rPr>
        <w:t xml:space="preserve"> αντικείμεν</w:t>
      </w:r>
      <w:r w:rsidR="00684B6E">
        <w:rPr>
          <w:rFonts w:ascii="Book Antiqua" w:hAnsi="Book Antiqua"/>
          <w:sz w:val="24"/>
          <w:szCs w:val="24"/>
        </w:rPr>
        <w:t>α</w:t>
      </w:r>
      <w:r>
        <w:rPr>
          <w:rFonts w:ascii="Book Antiqua" w:hAnsi="Book Antiqua"/>
          <w:sz w:val="24"/>
          <w:szCs w:val="24"/>
        </w:rPr>
        <w:t xml:space="preserve"> μίας μηχανιστικής</w:t>
      </w:r>
      <w:r w:rsidR="00684B6E">
        <w:rPr>
          <w:rFonts w:ascii="Book Antiqua" w:hAnsi="Book Antiqua"/>
          <w:sz w:val="24"/>
          <w:szCs w:val="24"/>
        </w:rPr>
        <w:t>,</w:t>
      </w:r>
      <w:r>
        <w:rPr>
          <w:rFonts w:ascii="Book Antiqua" w:hAnsi="Book Antiqua"/>
          <w:sz w:val="24"/>
          <w:szCs w:val="24"/>
        </w:rPr>
        <w:t xml:space="preserve"> επικυρωτικής διαδικασίας υπό την ευθύνη και τον απόλυτο έλεγχο μίας, συχνά τεχνητής πλειοψηφίας, αλλά οφείλουν να είναι το επιστέγασμα δημοκρατικού διαλόγου</w:t>
      </w:r>
      <w:r w:rsidR="00684B6E">
        <w:rPr>
          <w:rFonts w:ascii="Book Antiqua" w:hAnsi="Book Antiqua"/>
          <w:sz w:val="24"/>
          <w:szCs w:val="24"/>
        </w:rPr>
        <w:t xml:space="preserve">, ύστερα από την </w:t>
      </w:r>
      <w:r>
        <w:rPr>
          <w:rFonts w:ascii="Book Antiqua" w:hAnsi="Book Antiqua"/>
          <w:sz w:val="24"/>
          <w:szCs w:val="24"/>
        </w:rPr>
        <w:t>αναζ</w:t>
      </w:r>
      <w:r w:rsidR="00684B6E">
        <w:rPr>
          <w:rFonts w:ascii="Book Antiqua" w:hAnsi="Book Antiqua"/>
          <w:sz w:val="24"/>
          <w:szCs w:val="24"/>
        </w:rPr>
        <w:t>ήτηση</w:t>
      </w:r>
      <w:r>
        <w:rPr>
          <w:rFonts w:ascii="Book Antiqua" w:hAnsi="Book Antiqua"/>
          <w:sz w:val="24"/>
          <w:szCs w:val="24"/>
        </w:rPr>
        <w:t xml:space="preserve"> το</w:t>
      </w:r>
      <w:r w:rsidR="00684B6E">
        <w:rPr>
          <w:rFonts w:ascii="Book Antiqua" w:hAnsi="Book Antiqua"/>
          <w:sz w:val="24"/>
          <w:szCs w:val="24"/>
        </w:rPr>
        <w:t>υ</w:t>
      </w:r>
      <w:r>
        <w:rPr>
          <w:rFonts w:ascii="Book Antiqua" w:hAnsi="Book Antiqua"/>
          <w:sz w:val="24"/>
          <w:szCs w:val="24"/>
        </w:rPr>
        <w:t xml:space="preserve"> μέγιστο</w:t>
      </w:r>
      <w:r w:rsidR="00684B6E">
        <w:rPr>
          <w:rFonts w:ascii="Book Antiqua" w:hAnsi="Book Antiqua"/>
          <w:sz w:val="24"/>
          <w:szCs w:val="24"/>
        </w:rPr>
        <w:t>υ</w:t>
      </w:r>
      <w:r>
        <w:rPr>
          <w:rFonts w:ascii="Book Antiqua" w:hAnsi="Book Antiqua"/>
          <w:sz w:val="24"/>
          <w:szCs w:val="24"/>
        </w:rPr>
        <w:t xml:space="preserve"> δυνατ</w:t>
      </w:r>
      <w:r w:rsidR="00684B6E">
        <w:rPr>
          <w:rFonts w:ascii="Book Antiqua" w:hAnsi="Book Antiqua"/>
          <w:sz w:val="24"/>
          <w:szCs w:val="24"/>
        </w:rPr>
        <w:t>ού</w:t>
      </w:r>
      <w:r>
        <w:rPr>
          <w:rFonts w:ascii="Book Antiqua" w:hAnsi="Book Antiqua"/>
          <w:sz w:val="24"/>
          <w:szCs w:val="24"/>
        </w:rPr>
        <w:t xml:space="preserve"> βαθμ</w:t>
      </w:r>
      <w:r w:rsidR="00684B6E">
        <w:rPr>
          <w:rFonts w:ascii="Book Antiqua" w:hAnsi="Book Antiqua"/>
          <w:sz w:val="24"/>
          <w:szCs w:val="24"/>
        </w:rPr>
        <w:t>ού</w:t>
      </w:r>
      <w:r>
        <w:rPr>
          <w:rFonts w:ascii="Book Antiqua" w:hAnsi="Book Antiqua"/>
          <w:sz w:val="24"/>
          <w:szCs w:val="24"/>
        </w:rPr>
        <w:t xml:space="preserve"> συναινέσεων και συνθέσεων. Η διαδικασία που καθιερώνεται δεν ακυρώνει την αναγκαιότητα αποτελεσματικών συλλογικών διαδικασιών εν ονόματι διαφορετικών και ενδεχομένως ανταγωνιστικών </w:t>
      </w:r>
      <w:proofErr w:type="spellStart"/>
      <w:r>
        <w:rPr>
          <w:rFonts w:ascii="Book Antiqua" w:hAnsi="Book Antiqua"/>
          <w:sz w:val="24"/>
          <w:szCs w:val="24"/>
        </w:rPr>
        <w:t>αυτοδιοικητικών</w:t>
      </w:r>
      <w:proofErr w:type="spellEnd"/>
      <w:r>
        <w:rPr>
          <w:rFonts w:ascii="Book Antiqua" w:hAnsi="Book Antiqua"/>
          <w:sz w:val="24"/>
          <w:szCs w:val="24"/>
        </w:rPr>
        <w:t xml:space="preserve"> πολιτικών</w:t>
      </w:r>
      <w:r w:rsidR="00684B6E">
        <w:rPr>
          <w:rFonts w:ascii="Book Antiqua" w:hAnsi="Book Antiqua"/>
          <w:sz w:val="24"/>
          <w:szCs w:val="24"/>
        </w:rPr>
        <w:t>,</w:t>
      </w:r>
      <w:r>
        <w:rPr>
          <w:rFonts w:ascii="Book Antiqua" w:hAnsi="Book Antiqua"/>
          <w:sz w:val="24"/>
          <w:szCs w:val="24"/>
        </w:rPr>
        <w:t xml:space="preserve"> αλλά εγκαθιστά νέους όρους πολιτικής ευθύνης για το σύνολο των παρατάξεων που θα μετέχουν σ</w:t>
      </w:r>
      <w:r w:rsidR="00684B6E">
        <w:rPr>
          <w:rFonts w:ascii="Book Antiqua" w:hAnsi="Book Antiqua"/>
          <w:sz w:val="24"/>
          <w:szCs w:val="24"/>
        </w:rPr>
        <w:t>τα</w:t>
      </w:r>
      <w:r>
        <w:rPr>
          <w:rFonts w:ascii="Book Antiqua" w:hAnsi="Book Antiqua"/>
          <w:sz w:val="24"/>
          <w:szCs w:val="24"/>
        </w:rPr>
        <w:t xml:space="preserve"> συλλογικά όργανα. Χωρίς </w:t>
      </w:r>
      <w:r w:rsidR="00684B6E">
        <w:rPr>
          <w:rFonts w:ascii="Book Antiqua" w:hAnsi="Book Antiqua"/>
          <w:sz w:val="24"/>
          <w:szCs w:val="24"/>
        </w:rPr>
        <w:t>την αναπαραγωγή, ως προς τα ζητήματα αυτά, προδιαγεγραμμένων, μονοδιάστατων και δεδομένων πάντοτε ρόλων</w:t>
      </w:r>
      <w:r>
        <w:rPr>
          <w:rFonts w:ascii="Book Antiqua" w:hAnsi="Book Antiqua"/>
          <w:sz w:val="24"/>
          <w:szCs w:val="24"/>
        </w:rPr>
        <w:t xml:space="preserve"> πλειοψηφιών και μειοψηφιών</w:t>
      </w:r>
      <w:r w:rsidR="00684B6E">
        <w:rPr>
          <w:rFonts w:ascii="Book Antiqua" w:hAnsi="Book Antiqua"/>
          <w:sz w:val="24"/>
          <w:szCs w:val="24"/>
        </w:rPr>
        <w:t>,</w:t>
      </w:r>
      <w:r>
        <w:rPr>
          <w:rFonts w:ascii="Book Antiqua" w:hAnsi="Book Antiqua"/>
          <w:sz w:val="24"/>
          <w:szCs w:val="24"/>
        </w:rPr>
        <w:t xml:space="preserve"> αποκαθίσταται η </w:t>
      </w:r>
      <w:r w:rsidR="00684B6E">
        <w:rPr>
          <w:rFonts w:ascii="Book Antiqua" w:hAnsi="Book Antiqua"/>
          <w:sz w:val="24"/>
          <w:szCs w:val="24"/>
        </w:rPr>
        <w:t xml:space="preserve">ουσιαστική </w:t>
      </w:r>
      <w:r>
        <w:rPr>
          <w:rFonts w:ascii="Book Antiqua" w:hAnsi="Book Antiqua"/>
          <w:sz w:val="24"/>
          <w:szCs w:val="24"/>
        </w:rPr>
        <w:t>πολιτική λειτουργία των συλλογικών οργάνων με την άμεση αντιπαράθεση ενδεχόμενων διαφορετικών</w:t>
      </w:r>
      <w:r w:rsidR="00684B6E">
        <w:rPr>
          <w:rFonts w:ascii="Book Antiqua" w:hAnsi="Book Antiqua"/>
          <w:sz w:val="24"/>
          <w:szCs w:val="24"/>
        </w:rPr>
        <w:t xml:space="preserve"> ή εναλλακτικών</w:t>
      </w:r>
      <w:r>
        <w:rPr>
          <w:rFonts w:ascii="Book Antiqua" w:hAnsi="Book Antiqua"/>
          <w:sz w:val="24"/>
          <w:szCs w:val="24"/>
        </w:rPr>
        <w:t xml:space="preserve"> </w:t>
      </w:r>
      <w:r>
        <w:rPr>
          <w:rFonts w:ascii="Book Antiqua" w:hAnsi="Book Antiqua"/>
          <w:sz w:val="24"/>
          <w:szCs w:val="24"/>
        </w:rPr>
        <w:lastRenderedPageBreak/>
        <w:t>προτάσεων,</w:t>
      </w:r>
      <w:r w:rsidR="00684B6E">
        <w:rPr>
          <w:rFonts w:ascii="Book Antiqua" w:hAnsi="Book Antiqua"/>
          <w:sz w:val="24"/>
          <w:szCs w:val="24"/>
        </w:rPr>
        <w:t xml:space="preserve"> με την ταυτόχρονη διασφάλιση της αποτελεσματικότητας, της άρσης των αδιεξόδων και της λήψης, σε κάθε περίπτωση, απόφασης επί των σημαντικών αυτών ζητημάτων οικονομικής λειτουργίας των ΟΤΑ.</w:t>
      </w:r>
      <w:r>
        <w:rPr>
          <w:rFonts w:ascii="Book Antiqua" w:hAnsi="Book Antiqua"/>
          <w:sz w:val="24"/>
          <w:szCs w:val="24"/>
        </w:rPr>
        <w:t xml:space="preserve"> </w:t>
      </w:r>
    </w:p>
    <w:p w:rsidR="008863CC" w:rsidRDefault="00684B6E" w:rsidP="008863CC">
      <w:pPr>
        <w:spacing w:line="360" w:lineRule="auto"/>
        <w:jc w:val="both"/>
        <w:rPr>
          <w:rFonts w:ascii="Book Antiqua" w:hAnsi="Book Antiqua"/>
          <w:sz w:val="24"/>
          <w:szCs w:val="24"/>
        </w:rPr>
      </w:pPr>
      <w:r>
        <w:rPr>
          <w:rFonts w:ascii="Book Antiqua" w:hAnsi="Book Antiqua"/>
          <w:sz w:val="24"/>
          <w:szCs w:val="24"/>
        </w:rPr>
        <w:t>Έτσι, σ</w:t>
      </w:r>
      <w:r w:rsidR="008863CC">
        <w:rPr>
          <w:rFonts w:ascii="Book Antiqua" w:hAnsi="Book Antiqua"/>
          <w:sz w:val="24"/>
          <w:szCs w:val="24"/>
        </w:rPr>
        <w:t xml:space="preserve">τη διαδικασία κατάρτισης, συζήτησης και απόφασης επί του ενιαίου ανταποδοτικού τέλους καθαριότητας και φωτισμού, του προϋπολογισμού και του ετήσιου τεχνικού  προγράμματος των ΟΤΑ εισάγονται ειδικές ρυθμίσεις που </w:t>
      </w:r>
      <w:r>
        <w:rPr>
          <w:rFonts w:ascii="Book Antiqua" w:hAnsi="Book Antiqua"/>
          <w:sz w:val="24"/>
          <w:szCs w:val="24"/>
        </w:rPr>
        <w:t xml:space="preserve">ταυτόχρονα </w:t>
      </w:r>
      <w:r w:rsidR="008863CC">
        <w:rPr>
          <w:rFonts w:ascii="Book Antiqua" w:hAnsi="Book Antiqua"/>
          <w:sz w:val="24"/>
          <w:szCs w:val="24"/>
        </w:rPr>
        <w:t>εμβαθύνουν την δημοκρατική λειτουργία των συλλογικών οργάνων</w:t>
      </w:r>
      <w:r>
        <w:rPr>
          <w:rFonts w:ascii="Book Antiqua" w:hAnsi="Book Antiqua"/>
          <w:sz w:val="24"/>
          <w:szCs w:val="24"/>
        </w:rPr>
        <w:t>, αλλά</w:t>
      </w:r>
      <w:r w:rsidR="008863CC">
        <w:rPr>
          <w:rFonts w:ascii="Book Antiqua" w:hAnsi="Book Antiqua"/>
          <w:sz w:val="24"/>
          <w:szCs w:val="24"/>
        </w:rPr>
        <w:t xml:space="preserve"> και θωρακίζουν την αποτελεσματικότητα της όλης διαδικασίας. Προβλέπεται η διατύπωση γνώμης επί του προσχεδίου του προϋπολογισμού από τις αντίστοιχες Επιτροπές Διαβούλευσης, προς ενίσχυση της συμμετοχικής διαδικασίας. Κατοχυρώνεται η διαφάνεια και η παροχή πλήρους πληροφορίας στο σύνολο των μελών και παρατάξεων των Δημοτικών και Περιφερειακών συμβουλίων</w:t>
      </w:r>
      <w:r>
        <w:rPr>
          <w:rFonts w:ascii="Book Antiqua" w:hAnsi="Book Antiqua"/>
          <w:sz w:val="24"/>
          <w:szCs w:val="24"/>
        </w:rPr>
        <w:t>, αλλά και λειτουργικής υποστήριξης από τις αρμόδιες υπηρεσίες για τη διατύπωση εναλλακτικών προτάσεων</w:t>
      </w:r>
      <w:r w:rsidR="008863CC">
        <w:rPr>
          <w:rFonts w:ascii="Book Antiqua" w:hAnsi="Book Antiqua"/>
          <w:sz w:val="24"/>
          <w:szCs w:val="24"/>
        </w:rPr>
        <w:t xml:space="preserve">. Δίνεται η δυνατότητα </w:t>
      </w:r>
      <w:r>
        <w:rPr>
          <w:rFonts w:ascii="Book Antiqua" w:hAnsi="Book Antiqua"/>
          <w:sz w:val="24"/>
          <w:szCs w:val="24"/>
        </w:rPr>
        <w:t xml:space="preserve">(χωρίς να θεσπίζεται και αντίστοιχη υποχρέωση) </w:t>
      </w:r>
      <w:r w:rsidR="008863CC">
        <w:rPr>
          <w:rFonts w:ascii="Book Antiqua" w:hAnsi="Book Antiqua"/>
          <w:sz w:val="24"/>
          <w:szCs w:val="24"/>
        </w:rPr>
        <w:t xml:space="preserve">αναλυτικής και διακριτής συζήτησης και απόφασης επί κατατεθειμένων εναλλακτικών προτάσεων που εξειδικεύονται ανά συντελεστή του ενιαίου ανταποδοτικού τέλους, ανά κατηγορία εσόδων και δαπανών του προϋπολογισμού μέχρι </w:t>
      </w:r>
      <w:proofErr w:type="spellStart"/>
      <w:r w:rsidR="008863CC">
        <w:rPr>
          <w:rFonts w:ascii="Book Antiqua" w:hAnsi="Book Antiqua"/>
          <w:sz w:val="24"/>
          <w:szCs w:val="24"/>
        </w:rPr>
        <w:t>τεταρτοψήφιου</w:t>
      </w:r>
      <w:proofErr w:type="spellEnd"/>
      <w:r w:rsidR="008863CC">
        <w:rPr>
          <w:rFonts w:ascii="Book Antiqua" w:hAnsi="Book Antiqua"/>
          <w:sz w:val="24"/>
          <w:szCs w:val="24"/>
        </w:rPr>
        <w:t xml:space="preserve"> κωδικού αριθμού, ανά έργο. Με τη διαδικασία αυτή αποφεύγονται αδιέξοδα που δημιουργούνται από </w:t>
      </w:r>
      <w:proofErr w:type="spellStart"/>
      <w:r w:rsidR="008863CC">
        <w:rPr>
          <w:rFonts w:ascii="Book Antiqua" w:hAnsi="Book Antiqua"/>
          <w:sz w:val="24"/>
          <w:szCs w:val="24"/>
        </w:rPr>
        <w:t>διλημματικού</w:t>
      </w:r>
      <w:proofErr w:type="spellEnd"/>
      <w:r w:rsidR="008863CC">
        <w:rPr>
          <w:rFonts w:ascii="Book Antiqua" w:hAnsi="Book Antiqua"/>
          <w:sz w:val="24"/>
          <w:szCs w:val="24"/>
        </w:rPr>
        <w:t xml:space="preserve"> χαρακτήρα απαιτήσεις υπερψήφισης η καταψήφισης του συνόλου της πρότασης της οικονομικής επιτρ</w:t>
      </w:r>
      <w:r>
        <w:rPr>
          <w:rFonts w:ascii="Book Antiqua" w:hAnsi="Book Antiqua"/>
          <w:sz w:val="24"/>
          <w:szCs w:val="24"/>
        </w:rPr>
        <w:t>οπής, διαμορφώνονται ευρέα</w:t>
      </w:r>
      <w:r w:rsidR="008863CC">
        <w:rPr>
          <w:rFonts w:ascii="Book Antiqua" w:hAnsi="Book Antiqua"/>
          <w:sz w:val="24"/>
          <w:szCs w:val="24"/>
        </w:rPr>
        <w:t xml:space="preserve"> πεδία συναινέσεων και επιτρέπεται  η αναζήτηση συνθέσεων σε σημεία αρχικών αποκλίσεων και αντιθέσεων. Σε κάθε περίπτωση</w:t>
      </w:r>
      <w:r w:rsidR="007732BA">
        <w:rPr>
          <w:rFonts w:ascii="Book Antiqua" w:hAnsi="Book Antiqua"/>
          <w:sz w:val="24"/>
          <w:szCs w:val="24"/>
        </w:rPr>
        <w:t>,</w:t>
      </w:r>
      <w:r w:rsidR="008863CC">
        <w:rPr>
          <w:rFonts w:ascii="Book Antiqua" w:hAnsi="Book Antiqua"/>
          <w:sz w:val="24"/>
          <w:szCs w:val="24"/>
        </w:rPr>
        <w:t xml:space="preserve"> για τις αποφάσεις επί των οικονομικών λειτουργιών των ΟΤΑ δ</w:t>
      </w:r>
      <w:r w:rsidR="007732BA">
        <w:rPr>
          <w:rFonts w:ascii="Book Antiqua" w:hAnsi="Book Antiqua"/>
          <w:sz w:val="24"/>
          <w:szCs w:val="24"/>
        </w:rPr>
        <w:t>ιαμορφώνονται</w:t>
      </w:r>
      <w:r w:rsidR="008863CC">
        <w:rPr>
          <w:rFonts w:ascii="Book Antiqua" w:hAnsi="Book Antiqua"/>
          <w:sz w:val="24"/>
          <w:szCs w:val="24"/>
        </w:rPr>
        <w:t xml:space="preserve"> οι θεσμικές εγγυήσεις για την ανάπτυξη της συλλογικής ευθύνης του συνόλου του Δημοτικού η Περιφερειακού Συμβουλίου και την αποτύπωση του εκάστοτε βαθμού πολιτικής ωριμότητας σε συνθετικές πλειοψηφικές αποφάσεις. </w:t>
      </w:r>
    </w:p>
    <w:p w:rsidR="000E63B4" w:rsidRDefault="000E63B4" w:rsidP="007F4037">
      <w:pPr>
        <w:spacing w:line="360" w:lineRule="auto"/>
        <w:jc w:val="both"/>
        <w:rPr>
          <w:rFonts w:ascii="Book Antiqua" w:hAnsi="Book Antiqua"/>
          <w:sz w:val="24"/>
          <w:szCs w:val="24"/>
        </w:rPr>
      </w:pPr>
    </w:p>
    <w:p w:rsidR="000E63B4" w:rsidRDefault="000E63B4" w:rsidP="007F4037">
      <w:pPr>
        <w:spacing w:line="360" w:lineRule="auto"/>
        <w:jc w:val="both"/>
        <w:rPr>
          <w:rFonts w:ascii="Book Antiqua" w:hAnsi="Book Antiqua"/>
          <w:sz w:val="24"/>
          <w:szCs w:val="24"/>
        </w:rPr>
      </w:pPr>
    </w:p>
    <w:p w:rsidR="00867053" w:rsidRDefault="00C76109" w:rsidP="007F4037">
      <w:pPr>
        <w:spacing w:line="360" w:lineRule="auto"/>
        <w:jc w:val="both"/>
        <w:rPr>
          <w:rFonts w:ascii="Book Antiqua" w:hAnsi="Book Antiqua"/>
          <w:b/>
          <w:i/>
          <w:sz w:val="24"/>
          <w:szCs w:val="24"/>
        </w:rPr>
      </w:pPr>
      <w:r>
        <w:rPr>
          <w:rFonts w:ascii="Book Antiqua" w:hAnsi="Book Antiqua"/>
          <w:b/>
          <w:i/>
          <w:sz w:val="24"/>
          <w:szCs w:val="24"/>
          <w:lang w:val="en-US"/>
        </w:rPr>
        <w:lastRenderedPageBreak/>
        <w:t>VIII</w:t>
      </w:r>
      <w:r w:rsidR="000E63B4">
        <w:rPr>
          <w:rFonts w:ascii="Book Antiqua" w:hAnsi="Book Antiqua"/>
          <w:b/>
          <w:i/>
          <w:sz w:val="24"/>
          <w:szCs w:val="24"/>
        </w:rPr>
        <w:t xml:space="preserve">. </w:t>
      </w:r>
      <w:r w:rsidR="0091594F">
        <w:rPr>
          <w:rFonts w:ascii="Book Antiqua" w:hAnsi="Book Antiqua"/>
          <w:sz w:val="24"/>
          <w:szCs w:val="24"/>
        </w:rPr>
        <w:t xml:space="preserve"> </w:t>
      </w:r>
      <w:r w:rsidR="007F3FF7">
        <w:rPr>
          <w:rFonts w:ascii="Book Antiqua" w:hAnsi="Book Antiqua"/>
          <w:b/>
          <w:i/>
          <w:sz w:val="24"/>
          <w:szCs w:val="24"/>
        </w:rPr>
        <w:t>Σχεδιασμός και οργάνωση της διαδικασίας ανακαθορισμού αρμοδιοτήτων και διαδικασιών μεταξύ κρατικής διοίκησης (κεντρικής και αποκεντρωμένης) και τοπικής αυτοδιοίκησης.</w:t>
      </w:r>
    </w:p>
    <w:p w:rsidR="003B4A48" w:rsidRDefault="003B4A48" w:rsidP="007F4037">
      <w:pPr>
        <w:pStyle w:val="Standard"/>
        <w:spacing w:line="360" w:lineRule="auto"/>
        <w:jc w:val="both"/>
      </w:pPr>
      <w:r>
        <w:rPr>
          <w:rFonts w:ascii="Book Antiqua" w:hAnsi="Book Antiqua"/>
          <w:sz w:val="24"/>
          <w:szCs w:val="24"/>
        </w:rPr>
        <w:t xml:space="preserve">Μεθοδολογική προϋπόθεση, αλλά και λογικά προηγούμενο βήμα κάθε προσπάθειας μεταρρύθμισης </w:t>
      </w:r>
      <w:r w:rsidR="007F4037">
        <w:rPr>
          <w:rFonts w:ascii="Book Antiqua" w:hAnsi="Book Antiqua"/>
          <w:sz w:val="24"/>
          <w:szCs w:val="24"/>
        </w:rPr>
        <w:t>–</w:t>
      </w:r>
      <w:r>
        <w:rPr>
          <w:rFonts w:ascii="Book Antiqua" w:hAnsi="Book Antiqua"/>
          <w:sz w:val="24"/>
          <w:szCs w:val="24"/>
        </w:rPr>
        <w:t>μείζονος ή και ελάσσονος, ριζοσπαστικής ή απλά επανορθωτικής- της οργάνωσης και λειτουργίας της διοίκησης και πάντως κάθε εγχειρήματος αναδιάταξης των σχέσεων κεντρικής διοίκησης και τοπικής αυτοδιοίκησης, είναι η αναμέτρηση με τη σύνθετη προβληματική, αλλά και εντέλει με την ίδια την έννοια της αρμοδιότητας.</w:t>
      </w:r>
    </w:p>
    <w:p w:rsidR="003B4A48" w:rsidRDefault="003B4A48" w:rsidP="007F4037">
      <w:pPr>
        <w:pStyle w:val="Standard"/>
        <w:spacing w:line="360" w:lineRule="auto"/>
        <w:jc w:val="both"/>
      </w:pPr>
      <w:r>
        <w:rPr>
          <w:rFonts w:ascii="Book Antiqua" w:hAnsi="Book Antiqua"/>
          <w:sz w:val="24"/>
          <w:szCs w:val="24"/>
        </w:rPr>
        <w:t xml:space="preserve">Και αν η οργάνωση και η διάρθρωση των αρμοδιοτήτων ως πρόβλημα συνδέεται συνήθως με το –ούτως ή άλλως- μεθοδολογικά ακανθώδες και πολιτικά επίδικο ζήτημα της κατανομής αυτών μεταξύ των διαφορετικών επιπέδων διοικητικής δράσης (κεντρική διοίκηση </w:t>
      </w:r>
      <w:r w:rsidR="007F4037">
        <w:rPr>
          <w:rFonts w:ascii="Book Antiqua" w:hAnsi="Book Antiqua"/>
          <w:sz w:val="24"/>
          <w:szCs w:val="24"/>
        </w:rPr>
        <w:t>–</w:t>
      </w:r>
      <w:r>
        <w:rPr>
          <w:rFonts w:ascii="Book Antiqua" w:hAnsi="Book Antiqua"/>
          <w:sz w:val="24"/>
          <w:szCs w:val="24"/>
        </w:rPr>
        <w:t xml:space="preserve"> αποκεντρωμένες διοικήσεις </w:t>
      </w:r>
      <w:r w:rsidR="007F4037">
        <w:rPr>
          <w:rFonts w:ascii="Book Antiqua" w:hAnsi="Book Antiqua"/>
          <w:sz w:val="24"/>
          <w:szCs w:val="24"/>
        </w:rPr>
        <w:t>–</w:t>
      </w:r>
      <w:r>
        <w:rPr>
          <w:rFonts w:ascii="Book Antiqua" w:hAnsi="Book Antiqua"/>
          <w:sz w:val="24"/>
          <w:szCs w:val="24"/>
        </w:rPr>
        <w:t xml:space="preserve"> α’ και β’ βαθμός τοπικής αυτοδιοίκησης) και συνακόλουθα με εκείνο της κατανομής των αντίστοιχων πόρων, η επισκόπηση της διοικητικής πράξης, από συστάσεως ίσως του ελληνικού κράτους και η εμπειρία των ορίων στην αποτελεσματικότητα, στην ποιότητα και στους ρυθμούς άσκησης των αρμοδιοτήτων σε όλα τα επίπεδα της διοίκησης, καταδεικνύουν ότι το πρόβλημα είναι πιο σύνθετο. Είναι, δηλαδή, σαφές πλέον ότι κάθε μεταρρυθμιστική απόπειρα που εκδηλώνεται ως απλή ανακατανομή υφιστάμενων αρμοδιοτήτων ή που περιλαμβάνει και την απόδοση νέων (ανεξαρτήτως κατεύθυνσης), στο βαθμό που δεν συνοδεύεται από ουσιαστική επανεξέταση του εύρους, του περιεχομένου και των ποιοτικών χαρακτηριστικών της ίδιας της έννοιας της αρμοδιότητας, εξαντλεί τη μεταρρυθμιστική της δυναμική σε μια </w:t>
      </w:r>
      <w:proofErr w:type="spellStart"/>
      <w:r>
        <w:rPr>
          <w:rFonts w:ascii="Book Antiqua" w:hAnsi="Book Antiqua"/>
          <w:sz w:val="24"/>
          <w:szCs w:val="24"/>
        </w:rPr>
        <w:t>αλληλομετάθεση</w:t>
      </w:r>
      <w:proofErr w:type="spellEnd"/>
      <w:r>
        <w:rPr>
          <w:rFonts w:ascii="Book Antiqua" w:hAnsi="Book Antiqua"/>
          <w:sz w:val="24"/>
          <w:szCs w:val="24"/>
        </w:rPr>
        <w:t xml:space="preserve"> υφιστάμενων δυσλειτουργιών, στην καλύτερη περίπτωση, ή συνηθέστατα και σε επίταση της σύγχυσης και της αναποτελεσματικότητας.</w:t>
      </w:r>
    </w:p>
    <w:p w:rsidR="003B4A48" w:rsidRDefault="003B4A48" w:rsidP="007F4037">
      <w:pPr>
        <w:pStyle w:val="Standard"/>
        <w:spacing w:line="360" w:lineRule="auto"/>
        <w:jc w:val="both"/>
      </w:pPr>
      <w:r>
        <w:rPr>
          <w:rFonts w:ascii="Book Antiqua" w:hAnsi="Book Antiqua"/>
          <w:sz w:val="24"/>
          <w:szCs w:val="24"/>
        </w:rPr>
        <w:t xml:space="preserve">Λαμβάνοντας υπόψη κανείς το εύρος του κατακερματισμού αρμοδιοτήτων και τις αλληλεπικαλύψεις που διατρέχουν οριζόντια όλα τα επίπεδα της διοίκησης </w:t>
      </w:r>
      <w:r w:rsidR="007F4037">
        <w:rPr>
          <w:rFonts w:ascii="Book Antiqua" w:hAnsi="Book Antiqua"/>
          <w:sz w:val="24"/>
          <w:szCs w:val="24"/>
        </w:rPr>
        <w:t>–</w:t>
      </w:r>
      <w:r>
        <w:rPr>
          <w:rFonts w:ascii="Book Antiqua" w:hAnsi="Book Antiqua"/>
          <w:sz w:val="24"/>
          <w:szCs w:val="24"/>
        </w:rPr>
        <w:t xml:space="preserve">ακόμη και σε πεδία που παραδοσιακά τοποθετούνται στον </w:t>
      </w:r>
      <w:r>
        <w:rPr>
          <w:rFonts w:ascii="Book Antiqua" w:hAnsi="Book Antiqua"/>
          <w:sz w:val="24"/>
          <w:szCs w:val="24"/>
        </w:rPr>
        <w:lastRenderedPageBreak/>
        <w:t xml:space="preserve">πυρήνα της κεντρικής διοίκησης ή σε άλλα που εξ ορισμού παρουσιάζουν τοπικό χαρακτήρα και συνδέονται εγγενώς με θεσμούς </w:t>
      </w:r>
      <w:proofErr w:type="spellStart"/>
      <w:r>
        <w:rPr>
          <w:rFonts w:ascii="Book Antiqua" w:hAnsi="Book Antiqua"/>
          <w:sz w:val="24"/>
          <w:szCs w:val="24"/>
        </w:rPr>
        <w:t>αυτοδιοικητικούς</w:t>
      </w:r>
      <w:proofErr w:type="spellEnd"/>
      <w:r>
        <w:rPr>
          <w:rFonts w:ascii="Book Antiqua" w:hAnsi="Book Antiqua"/>
          <w:sz w:val="24"/>
          <w:szCs w:val="24"/>
        </w:rPr>
        <w:t>- αντιλαμβάνεται ότι μία απλή ανακατανομή ψηφίδων μόνο δημόσιας εξουσίας, δύσκολα μπορεί να σηματοδοτήσει ουσιώδεις μεταβολές στην ποιότητα της ασκούμενης διοίκησης, εάν δεν συνοδεύεται από νέες, πλήρως οριοθετημένες κατατάξεις, αποσαφήνιση του ρόλου κάθε επιπέδου της διοίκησης και παραχώρηση σε καθένα από αυτά ενός πλήρους και καθαρού πεδίου οργάνωσης και χειρισμού των αντίστοιχων τομέων δημόσιας πολιτικής. Ο κατακερματισμός, η ασάφεια και οι αλληλεπικαλύψεις αρμοδιοτήτων, εξάλλου, δεν αποτελούν μόνον την απόρροια κατάσπαρτων, αποσπασματικών και συχνά αντιφατικών μεταξύ τους διατάξεων, αλλά συχνά και παραγωγικό αίτιο νέων τέτοιων ρυθμίσεων, οι οποίες, ενώ θεσπίζονται για την άρση αντινομιών ή επιμέρους λειτουργικών προβλημάτων, συνήθως επιτείνουν εντέλει και διαιωνίζουν το φαύλο κύκλο της ασάφειας, της σύγχυσης και της αναποτελεσματικότητας.</w:t>
      </w:r>
    </w:p>
    <w:p w:rsidR="003B4A48" w:rsidRDefault="003B4A48" w:rsidP="007F4037">
      <w:pPr>
        <w:pStyle w:val="Standard"/>
        <w:spacing w:line="360" w:lineRule="auto"/>
        <w:jc w:val="both"/>
      </w:pPr>
      <w:r>
        <w:rPr>
          <w:rFonts w:ascii="Book Antiqua" w:hAnsi="Book Antiqua"/>
          <w:sz w:val="24"/>
          <w:szCs w:val="24"/>
        </w:rPr>
        <w:t xml:space="preserve">Η εικόνα αυτή, αν και, κατά γενική παραδοχή, συνιστά κατ’ αποτέλεσμα μια παραμόρφωση του καταστατικού ρόλου και της θεσμικής λειτουργίας όλων των επιμέρους επιπέδων διοίκησης (δεν πρόκειται δηλαδή απλά για ένα πρόβλημα ανισοκατανομής δημόσιας εξουσίας ή για μία υπερτροφική διόγκωση του ρόλου του ενός επιπέδου διοίκησης έναντι των άλλων) τείνει να καταστεί συνώνυμη με τη φυσιολογία της ελληνικής διοικητικής πραγματικότητας. Συνέπεια αυτής είναι η αδυναμία κάθε επιπέδου της διοίκησης να ασκήσει λυσιτελώς ακόμη και αρμοδιότητες ήδη ανατεθειμένες νομοθετικά και να εκπληρώσει έτσι το θεσμικό ρόλο του και, στην περίπτωση των αιρετών οργάνων, τη νομιμοποιητική του εντολή. Η πληθώρα ρυθμίσεων που συχνά οργανώνουν τους όρους άσκησης μίας και μόνης αρμοδιότητας και ο κατακερματισμός διαδικασιών δημιουργεί έτσι, κατ’ αποτέλεσμα, πεδία πρακτικά αρρύθμιστα (αφού κανένα μοντέλο περιπτωσιολογικών και λεπτομερειακών ρυθμίσεων δεν μπορεί να καλύψει πλήρως και εξαντλητικά το φάσμα των έννομων σχέσεων και καταστάσεων που η διοικητική πράξη καλείται να αντιμετωπίσει). Οι ρυθμιστικές αντινομίες, τα κενά και η σύγχυση </w:t>
      </w:r>
      <w:r>
        <w:rPr>
          <w:rFonts w:ascii="Book Antiqua" w:hAnsi="Book Antiqua"/>
          <w:sz w:val="24"/>
          <w:szCs w:val="24"/>
        </w:rPr>
        <w:lastRenderedPageBreak/>
        <w:t xml:space="preserve">που προκύπτουν, αντιμετωπίζονται συνήθως με </w:t>
      </w:r>
      <w:proofErr w:type="spellStart"/>
      <w:r>
        <w:rPr>
          <w:rFonts w:ascii="Book Antiqua" w:hAnsi="Book Antiqua"/>
          <w:sz w:val="24"/>
          <w:szCs w:val="24"/>
        </w:rPr>
        <w:t>ατυπικές</w:t>
      </w:r>
      <w:proofErr w:type="spellEnd"/>
      <w:r>
        <w:rPr>
          <w:rFonts w:ascii="Book Antiqua" w:hAnsi="Book Antiqua"/>
          <w:sz w:val="24"/>
          <w:szCs w:val="24"/>
        </w:rPr>
        <w:t xml:space="preserve"> διοικητικές πρακτικές, που κατ’ ανάγκη επιστρατεύονται από τις συναρμόδιες υπηρεσίες, συχνά όμως δίνουν χώρο στην εμφάνιση θυλάκων καταστρατήγησης της αρχής της νομιμότητας και, κατ’ επέκταση, φαινομένων διαφθοράς.    </w:t>
      </w:r>
    </w:p>
    <w:p w:rsidR="002D078B" w:rsidRDefault="002D078B" w:rsidP="007F4037">
      <w:pPr>
        <w:pStyle w:val="Standard"/>
        <w:spacing w:line="360" w:lineRule="auto"/>
        <w:jc w:val="both"/>
        <w:rPr>
          <w:rFonts w:ascii="Book Antiqua" w:hAnsi="Book Antiqua"/>
          <w:sz w:val="24"/>
          <w:szCs w:val="24"/>
        </w:rPr>
      </w:pPr>
      <w:r>
        <w:rPr>
          <w:rFonts w:ascii="Book Antiqua" w:hAnsi="Book Antiqua"/>
          <w:sz w:val="24"/>
          <w:szCs w:val="24"/>
        </w:rPr>
        <w:t xml:space="preserve">Ενόψει των παραπάνω, οποιαδήποτε μεταρρυθμιστική πρόταση αναπροσδιορισμού των σχέσεων κρατικής διοίκησης – τοπικής αυτοδιοίκησης, στο επίπεδο της διάρθρωσης των ασκούμενων από αυτές αρμοδιοτήτων και μάλιστα στο δεδομένο, σήμερα, συνταγματικό πλαίσιο που προσδιορίζεται από τα άρθρα 101 και 102 του Συντάγματος, δεν μπορεί να εκκινεί αλλά ούτε και να εξαντλείται σε μια πρόταση ανακατανομής των υφιστάμενων σήμερα αρμοδιοτήτων, όπως περιγράφονται στις σχετικές νομοθετικές διατάξεις, στη βάση απλά ενός δεδομένου αποκεντρωτικού </w:t>
      </w:r>
      <w:proofErr w:type="spellStart"/>
      <w:r>
        <w:rPr>
          <w:rFonts w:ascii="Book Antiqua" w:hAnsi="Book Antiqua"/>
          <w:sz w:val="24"/>
          <w:szCs w:val="24"/>
        </w:rPr>
        <w:t>προτάγματος</w:t>
      </w:r>
      <w:proofErr w:type="spellEnd"/>
      <w:r>
        <w:rPr>
          <w:rFonts w:ascii="Book Antiqua" w:hAnsi="Book Antiqua"/>
          <w:sz w:val="24"/>
          <w:szCs w:val="24"/>
        </w:rPr>
        <w:t xml:space="preserve"> ή ακόμη και στη βάση της αποτίμησης των υπηρεσιακών δυνατοτήτων των υφιστάμενων σήμερα δομών ή της επάρκειας των πόρων που αποδίδονται σε κάθε επίπεδο διοίκησης. Όπως επισημάνθηκε, κάθε ριζικός –και πάντως, στοιχειωδώς αποτελεσματικός- αναπροσδιορισμός των σχέσεων κράτους – τοπικής αυτοδιοίκησης προϋποθέτει μία ολιστική προσέγγιση του κάθε επιμέρους πεδίου δημόσιας πολιτικής και συνακόλουθα  το σχεδιασμό των αντίστοιχων επιμέρους αρμοδιοτήτων με κανονιστικές προδιαγραφές τέτοιες, που θα επιτρέπουν την ουσιαστική και λυσιτελή άσκησή τους από το προσήκον επίπεδο διοίκησης, χωρίς κατακερματισμούς, λεπτομερειακές και περιπτωσιολογικές προβλέψεις και περιττές αλληλεπικαλύψεις. Τότε και μόνο θα είναι δυνατή μία ουσιαστική και τελεσφόρα ανακατανομή των αρμοδιοτήτων, κατά τρόπο μάλιστα που θα καθιστά εφικτή την προτυποποίηση διαδικασιών και τη βελτιστοποίηση των διοικητικών πρακτικών.</w:t>
      </w:r>
    </w:p>
    <w:p w:rsidR="002D078B" w:rsidRDefault="002D078B" w:rsidP="007F4037">
      <w:pPr>
        <w:pStyle w:val="Standard"/>
        <w:spacing w:line="360" w:lineRule="auto"/>
        <w:jc w:val="both"/>
        <w:rPr>
          <w:rFonts w:ascii="Book Antiqua" w:hAnsi="Book Antiqua" w:cs="Tahoma"/>
          <w:color w:val="000000"/>
          <w:sz w:val="24"/>
          <w:szCs w:val="24"/>
          <w:shd w:val="clear" w:color="auto" w:fill="FFFFFF"/>
        </w:rPr>
      </w:pPr>
      <w:r>
        <w:rPr>
          <w:rFonts w:ascii="Book Antiqua" w:hAnsi="Book Antiqua"/>
          <w:sz w:val="24"/>
          <w:szCs w:val="24"/>
        </w:rPr>
        <w:t>Στο πλαίσιο αυτό, με τις διατάξεις του, σχετικού με το ζήτημα αυτό, Κεφαλαίου</w:t>
      </w:r>
      <w:r w:rsidR="00C047AA" w:rsidRPr="00C047AA">
        <w:rPr>
          <w:rFonts w:ascii="Book Antiqua" w:hAnsi="Book Antiqua"/>
          <w:sz w:val="24"/>
          <w:szCs w:val="24"/>
        </w:rPr>
        <w:t xml:space="preserve"> </w:t>
      </w:r>
      <w:r w:rsidR="00C047AA">
        <w:rPr>
          <w:rFonts w:ascii="Book Antiqua" w:hAnsi="Book Antiqua"/>
          <w:sz w:val="24"/>
          <w:szCs w:val="24"/>
        </w:rPr>
        <w:t xml:space="preserve">οργανώνεται νομοθετικά ο προγραμματισμός –που έχει ήδη εκκινήσει σε διοικητικό επίπεδο- της διαδικασίας ενός σαφούς, λυσιτελούς και σύμφωνου προς συγκεκριμένες αρχές (της εγγύτητας, της επικουρικότητας και </w:t>
      </w:r>
      <w:r w:rsidR="00C047AA">
        <w:rPr>
          <w:rFonts w:ascii="Book Antiqua" w:hAnsi="Book Antiqua"/>
          <w:sz w:val="24"/>
          <w:szCs w:val="24"/>
        </w:rPr>
        <w:lastRenderedPageBreak/>
        <w:t xml:space="preserve">της αποτελεσματικότητας) ανακαθορισμού αρμοδιοτήτων και διαδικασιών, μεταξύ των τριών επιπέδων διοίκησης. Η διαδικασία αυτή θα εναρμονιστεί και θα </w:t>
      </w:r>
      <w:proofErr w:type="spellStart"/>
      <w:r w:rsidR="00C047AA">
        <w:rPr>
          <w:rFonts w:ascii="Book Antiqua" w:hAnsi="Book Antiqua"/>
          <w:sz w:val="24"/>
          <w:szCs w:val="24"/>
        </w:rPr>
        <w:t>αλληλοτροφοδοτηθεί</w:t>
      </w:r>
      <w:proofErr w:type="spellEnd"/>
      <w:r w:rsidR="00C047AA">
        <w:rPr>
          <w:rFonts w:ascii="Book Antiqua" w:hAnsi="Book Antiqua"/>
          <w:sz w:val="24"/>
          <w:szCs w:val="24"/>
        </w:rPr>
        <w:t xml:space="preserve"> με την πορεία υλοποίησης της προγραμματικής συμφωνίας μεταξύ Υπουργείου Εσωτερικών – ΚΕΔΕ – ΕΝΠΕ για την </w:t>
      </w:r>
      <w:r w:rsidR="00C047AA" w:rsidRPr="00C047AA">
        <w:rPr>
          <w:rFonts w:ascii="Book Antiqua" w:hAnsi="Book Antiqua" w:cs="Tahoma"/>
          <w:i/>
          <w:color w:val="000000"/>
          <w:sz w:val="24"/>
          <w:szCs w:val="24"/>
          <w:shd w:val="clear" w:color="auto" w:fill="FFFFFF"/>
        </w:rPr>
        <w:t>«Αναδιοργάνωση και διοικητική μεταρρύθμιση της Τοπικής Αυτοδιοίκησης Α΄ και Β΄ Βαθμού – Απλούστευση και προτυποποίηση διαδικασιών λειτουργίας ΟΤΑ Α΄ και Β΄ βαθμού – Πιλοτική λειτουργία»</w:t>
      </w:r>
      <w:r w:rsidR="00494F28">
        <w:rPr>
          <w:rFonts w:ascii="Tahoma" w:hAnsi="Tahoma" w:cs="Tahoma"/>
          <w:color w:val="000000"/>
          <w:sz w:val="21"/>
          <w:szCs w:val="21"/>
          <w:shd w:val="clear" w:color="auto" w:fill="FFFFFF"/>
        </w:rPr>
        <w:t>,</w:t>
      </w:r>
      <w:r w:rsidR="00C047AA">
        <w:rPr>
          <w:rFonts w:ascii="Book Antiqua" w:hAnsi="Book Antiqua" w:cs="Tahoma"/>
          <w:color w:val="000000"/>
          <w:sz w:val="24"/>
          <w:szCs w:val="24"/>
          <w:shd w:val="clear" w:color="auto" w:fill="FFFFFF"/>
        </w:rPr>
        <w:t xml:space="preserve"> με τη σύμπραξη και συμμετοχή εκπροσώπων και των δύο βαθμών της Τοπικής Αυτοδιοίκησης</w:t>
      </w:r>
      <w:r w:rsidR="00494F28">
        <w:rPr>
          <w:rFonts w:ascii="Book Antiqua" w:hAnsi="Book Antiqua" w:cs="Tahoma"/>
          <w:color w:val="000000"/>
          <w:sz w:val="24"/>
          <w:szCs w:val="24"/>
          <w:shd w:val="clear" w:color="auto" w:fill="FFFFFF"/>
        </w:rPr>
        <w:t xml:space="preserve"> και θα ολοκληρωθεί με την προτυποποίηση και την ψηφιοποίηση εγγράφων και διαδικασιών</w:t>
      </w:r>
      <w:r w:rsidR="00C047AA">
        <w:rPr>
          <w:rFonts w:ascii="Book Antiqua" w:hAnsi="Book Antiqua" w:cs="Tahoma"/>
          <w:color w:val="000000"/>
          <w:sz w:val="24"/>
          <w:szCs w:val="24"/>
          <w:shd w:val="clear" w:color="auto" w:fill="FFFFFF"/>
        </w:rPr>
        <w:t>.</w:t>
      </w:r>
    </w:p>
    <w:p w:rsidR="00C047AA" w:rsidRDefault="00C047AA" w:rsidP="007F4037">
      <w:pPr>
        <w:pStyle w:val="Standard"/>
        <w:spacing w:line="360" w:lineRule="auto"/>
        <w:jc w:val="both"/>
        <w:rPr>
          <w:rFonts w:ascii="Book Antiqua" w:hAnsi="Book Antiqua"/>
          <w:sz w:val="24"/>
          <w:szCs w:val="24"/>
          <w:lang w:eastAsia="el-GR"/>
        </w:rPr>
      </w:pPr>
      <w:r>
        <w:rPr>
          <w:rFonts w:ascii="Book Antiqua" w:hAnsi="Book Antiqua" w:cs="Tahoma"/>
          <w:color w:val="000000"/>
          <w:sz w:val="24"/>
          <w:szCs w:val="24"/>
          <w:shd w:val="clear" w:color="auto" w:fill="FFFFFF"/>
        </w:rPr>
        <w:t xml:space="preserve">Τέλος, με τις διατάξεις του ίδιου κεφαλαίου, προβλέπεται η σύσταση </w:t>
      </w:r>
      <w:r w:rsidRPr="00C047AA">
        <w:rPr>
          <w:rFonts w:ascii="Book Antiqua" w:hAnsi="Book Antiqua" w:cs="Tahoma"/>
          <w:color w:val="000000"/>
          <w:sz w:val="24"/>
          <w:szCs w:val="24"/>
          <w:shd w:val="clear" w:color="auto" w:fill="FFFFFF"/>
        </w:rPr>
        <w:t>Μόνιμη</w:t>
      </w:r>
      <w:r>
        <w:rPr>
          <w:rFonts w:ascii="Book Antiqua" w:hAnsi="Book Antiqua" w:cs="Tahoma"/>
          <w:color w:val="000000"/>
          <w:sz w:val="24"/>
          <w:szCs w:val="24"/>
          <w:shd w:val="clear" w:color="auto" w:fill="FFFFFF"/>
        </w:rPr>
        <w:t>ς</w:t>
      </w:r>
      <w:r w:rsidRPr="00C047AA">
        <w:rPr>
          <w:rFonts w:ascii="Book Antiqua" w:hAnsi="Book Antiqua" w:cs="Tahoma"/>
          <w:color w:val="000000"/>
          <w:sz w:val="24"/>
          <w:szCs w:val="24"/>
          <w:shd w:val="clear" w:color="auto" w:fill="FFFFFF"/>
        </w:rPr>
        <w:t xml:space="preserve"> Επιτροπή</w:t>
      </w:r>
      <w:r>
        <w:rPr>
          <w:rFonts w:ascii="Book Antiqua" w:hAnsi="Book Antiqua" w:cs="Tahoma"/>
          <w:color w:val="000000"/>
          <w:sz w:val="24"/>
          <w:szCs w:val="24"/>
          <w:shd w:val="clear" w:color="auto" w:fill="FFFFFF"/>
        </w:rPr>
        <w:t>ς</w:t>
      </w:r>
      <w:r w:rsidRPr="00C047AA">
        <w:rPr>
          <w:rFonts w:ascii="Book Antiqua" w:hAnsi="Book Antiqua" w:cs="Tahoma"/>
          <w:color w:val="000000"/>
          <w:sz w:val="24"/>
          <w:szCs w:val="24"/>
          <w:shd w:val="clear" w:color="auto" w:fill="FFFFFF"/>
        </w:rPr>
        <w:t xml:space="preserve"> Ελέγχου Αρμοδιοτήτων Τοπικής Αυτοδιοίκησης</w:t>
      </w:r>
      <w:r>
        <w:rPr>
          <w:rFonts w:ascii="Book Antiqua" w:hAnsi="Book Antiqua" w:cs="Tahoma"/>
          <w:color w:val="000000"/>
          <w:sz w:val="24"/>
          <w:szCs w:val="24"/>
          <w:shd w:val="clear" w:color="auto" w:fill="FFFFFF"/>
        </w:rPr>
        <w:t xml:space="preserve">, στο Υπουργείο Εσωτερικών, με τη συμμετοχή εκπροσώπων και των δύο βαθμών Τοπικής Αυτοδιοίκησης, που θα εξετάζει και </w:t>
      </w:r>
      <w:r w:rsidR="00494F28">
        <w:rPr>
          <w:rFonts w:ascii="Book Antiqua" w:hAnsi="Book Antiqua"/>
          <w:sz w:val="24"/>
          <w:szCs w:val="24"/>
          <w:lang w:eastAsia="el-GR"/>
        </w:rPr>
        <w:t xml:space="preserve">διατυπώνει γνώμη για κάθε σχέδιο νόμου, το οποίο περιέχει διατάξεις σχετικές με την απονομή αρμοδιοτήτων στην Τοπική Αυτοδιοίκηση ή τροποποιεί το νομοθετικό πλαίσιο σχετικά με την κατανομή αρμοδιοτήτων μεταξύ κεντρικής διοίκησης, αποκεντρωμένης διοίκησης και τοπικής αυτοδιοίκησης. Ιδρύεται έτσι, για πρώτη φορά, ένα διαρκές πεδίο διαβούλευσης μεταξύ κράτους και τοπικής αυτοδιοίκησης για όλα τα θέματα που άπτονται της κατανομής και προσδιορισμού των θεσμικών τους ρόλων, ενώ συντελείται, κατά τούτο, ένα σημαντικό βήμα για την εναρμόνιση της χώρας με τις σχετικές αναφορές που περιέχονται στο εδάφιο 6 </w:t>
      </w:r>
      <w:r w:rsidR="00494F28">
        <w:rPr>
          <w:rFonts w:ascii="Book Antiqua" w:hAnsi="Book Antiqua"/>
          <w:sz w:val="24"/>
          <w:szCs w:val="24"/>
          <w:lang w:val="en-US" w:eastAsia="el-GR"/>
        </w:rPr>
        <w:t>d</w:t>
      </w:r>
      <w:r w:rsidR="00494F28" w:rsidRPr="00494F28">
        <w:rPr>
          <w:rFonts w:ascii="Book Antiqua" w:hAnsi="Book Antiqua"/>
          <w:sz w:val="24"/>
          <w:szCs w:val="24"/>
          <w:lang w:eastAsia="el-GR"/>
        </w:rPr>
        <w:t xml:space="preserve"> </w:t>
      </w:r>
      <w:r w:rsidR="00494F28">
        <w:rPr>
          <w:rFonts w:ascii="Book Antiqua" w:hAnsi="Book Antiqua"/>
          <w:sz w:val="24"/>
          <w:szCs w:val="24"/>
          <w:lang w:eastAsia="el-GR"/>
        </w:rPr>
        <w:t>της Σύστασης 372/2015 του Κογκρέσου Τοπικών και Περιφερειακών Αρχών του Συμβουλίου της Ευρώπης.</w:t>
      </w:r>
    </w:p>
    <w:p w:rsidR="00494F28" w:rsidRPr="00494F28" w:rsidRDefault="00494F28" w:rsidP="007F4037">
      <w:pPr>
        <w:pStyle w:val="Standard"/>
        <w:spacing w:line="360" w:lineRule="auto"/>
        <w:jc w:val="both"/>
        <w:rPr>
          <w:rFonts w:ascii="Book Antiqua" w:hAnsi="Book Antiqua"/>
          <w:sz w:val="24"/>
          <w:szCs w:val="24"/>
        </w:rPr>
      </w:pPr>
    </w:p>
    <w:p w:rsidR="007F3FF7" w:rsidRPr="00B45125" w:rsidRDefault="007F3FF7" w:rsidP="007F4037">
      <w:pPr>
        <w:spacing w:line="360" w:lineRule="auto"/>
        <w:jc w:val="both"/>
        <w:rPr>
          <w:rFonts w:ascii="Book Antiqua" w:hAnsi="Book Antiqua"/>
          <w:b/>
          <w:sz w:val="24"/>
          <w:szCs w:val="24"/>
        </w:rPr>
      </w:pPr>
    </w:p>
    <w:p w:rsidR="00C76109" w:rsidRPr="00B45125" w:rsidRDefault="00C76109" w:rsidP="007F4037">
      <w:pPr>
        <w:spacing w:line="360" w:lineRule="auto"/>
        <w:jc w:val="both"/>
        <w:rPr>
          <w:rFonts w:ascii="Book Antiqua" w:hAnsi="Book Antiqua"/>
          <w:b/>
          <w:sz w:val="24"/>
          <w:szCs w:val="24"/>
        </w:rPr>
      </w:pPr>
    </w:p>
    <w:p w:rsidR="00C76109" w:rsidRPr="00B45125" w:rsidRDefault="00C76109" w:rsidP="007F4037">
      <w:pPr>
        <w:spacing w:line="360" w:lineRule="auto"/>
        <w:jc w:val="both"/>
        <w:rPr>
          <w:rFonts w:ascii="Book Antiqua" w:hAnsi="Book Antiqua"/>
          <w:b/>
          <w:sz w:val="24"/>
          <w:szCs w:val="24"/>
        </w:rPr>
      </w:pPr>
    </w:p>
    <w:p w:rsidR="00C76109" w:rsidRPr="00B45125" w:rsidRDefault="00C76109" w:rsidP="007F4037">
      <w:pPr>
        <w:spacing w:line="360" w:lineRule="auto"/>
        <w:jc w:val="both"/>
        <w:rPr>
          <w:rFonts w:ascii="Book Antiqua" w:hAnsi="Book Antiqua"/>
          <w:b/>
          <w:sz w:val="24"/>
          <w:szCs w:val="24"/>
        </w:rPr>
      </w:pPr>
    </w:p>
    <w:p w:rsidR="00984139" w:rsidRDefault="005E7548" w:rsidP="007F4037">
      <w:pPr>
        <w:spacing w:line="360" w:lineRule="auto"/>
        <w:jc w:val="center"/>
        <w:rPr>
          <w:rFonts w:ascii="Book Antiqua" w:hAnsi="Book Antiqua"/>
          <w:b/>
          <w:sz w:val="26"/>
          <w:szCs w:val="26"/>
          <w:u w:val="single"/>
        </w:rPr>
      </w:pPr>
      <w:r>
        <w:rPr>
          <w:rFonts w:ascii="Book Antiqua" w:hAnsi="Book Antiqua"/>
          <w:b/>
          <w:sz w:val="26"/>
          <w:szCs w:val="26"/>
          <w:u w:val="single"/>
        </w:rPr>
        <w:lastRenderedPageBreak/>
        <w:t>Ειδικό Μέρος – Επί των άρθρων</w:t>
      </w:r>
    </w:p>
    <w:p w:rsidR="005E7548" w:rsidRDefault="005E7548" w:rsidP="007F4037">
      <w:pPr>
        <w:spacing w:line="360" w:lineRule="auto"/>
        <w:jc w:val="center"/>
        <w:rPr>
          <w:rFonts w:ascii="Book Antiqua" w:hAnsi="Book Antiqua"/>
          <w:b/>
          <w:sz w:val="26"/>
          <w:szCs w:val="26"/>
          <w:u w:val="single"/>
        </w:rPr>
      </w:pPr>
    </w:p>
    <w:p w:rsidR="005E7548" w:rsidRPr="005E7548" w:rsidRDefault="005E7548" w:rsidP="007F4037">
      <w:pPr>
        <w:keepNext/>
        <w:spacing w:before="240" w:after="60" w:line="360" w:lineRule="auto"/>
        <w:jc w:val="center"/>
        <w:outlineLvl w:val="0"/>
        <w:rPr>
          <w:rFonts w:ascii="Book Antiqua" w:hAnsi="Book Antiqua" w:cs="Arial"/>
          <w:b/>
          <w:bCs/>
          <w:kern w:val="32"/>
          <w:sz w:val="24"/>
          <w:szCs w:val="24"/>
          <w:u w:val="single"/>
        </w:rPr>
      </w:pPr>
      <w:r w:rsidRPr="005E7548">
        <w:rPr>
          <w:rFonts w:ascii="Book Antiqua" w:hAnsi="Book Antiqua" w:cs="Arial"/>
          <w:b/>
          <w:bCs/>
          <w:kern w:val="32"/>
          <w:sz w:val="24"/>
          <w:szCs w:val="24"/>
          <w:u w:val="single"/>
        </w:rPr>
        <w:t>ΜΕΡΟΣ ΠΡΩΤΟ</w:t>
      </w:r>
    </w:p>
    <w:p w:rsidR="005E7548" w:rsidRPr="005E7548" w:rsidRDefault="005E7548" w:rsidP="007F4037">
      <w:pPr>
        <w:spacing w:line="360" w:lineRule="auto"/>
        <w:jc w:val="center"/>
        <w:rPr>
          <w:rFonts w:ascii="Book Antiqua" w:hAnsi="Book Antiqua"/>
          <w:b/>
          <w:sz w:val="24"/>
          <w:szCs w:val="24"/>
        </w:rPr>
      </w:pPr>
      <w:r w:rsidRPr="005E7548">
        <w:rPr>
          <w:rFonts w:ascii="Book Antiqua" w:hAnsi="Book Antiqua"/>
          <w:b/>
          <w:sz w:val="24"/>
          <w:szCs w:val="24"/>
        </w:rPr>
        <w:t>ΜΕΤΑΡΡΥΘΜΙΣΗ ΤΟΥ ΘΕΣΜΙΚΟΥ ΠΛΑΙΣΙΟΥ ΤΗΣ ΤΟΠΙΚΗΣ ΑΥΤΟΔΙΟΙΚΗΣΗΣ</w:t>
      </w:r>
    </w:p>
    <w:p w:rsidR="005E7548" w:rsidRPr="005E7548" w:rsidRDefault="005E7548" w:rsidP="007F4037">
      <w:pPr>
        <w:keepNext/>
        <w:spacing w:before="240" w:after="60" w:line="360" w:lineRule="auto"/>
        <w:outlineLvl w:val="0"/>
        <w:rPr>
          <w:rFonts w:ascii="Book Antiqua" w:hAnsi="Book Antiqua" w:cs="Arial"/>
          <w:b/>
          <w:bCs/>
          <w:kern w:val="32"/>
          <w:sz w:val="24"/>
          <w:szCs w:val="24"/>
        </w:rPr>
      </w:pPr>
    </w:p>
    <w:p w:rsidR="005E7548" w:rsidRPr="005E7548" w:rsidRDefault="005E7548" w:rsidP="007F4037">
      <w:pPr>
        <w:keepNext/>
        <w:spacing w:before="240" w:after="60" w:line="360" w:lineRule="auto"/>
        <w:jc w:val="center"/>
        <w:outlineLvl w:val="0"/>
        <w:rPr>
          <w:rFonts w:ascii="Book Antiqua" w:hAnsi="Book Antiqua" w:cs="Arial"/>
          <w:b/>
          <w:bCs/>
          <w:kern w:val="32"/>
          <w:sz w:val="24"/>
          <w:szCs w:val="24"/>
        </w:rPr>
      </w:pPr>
      <w:r w:rsidRPr="005E7548">
        <w:rPr>
          <w:rFonts w:ascii="Book Antiqua" w:hAnsi="Book Antiqua" w:cs="Arial"/>
          <w:b/>
          <w:bCs/>
          <w:kern w:val="32"/>
          <w:sz w:val="24"/>
          <w:szCs w:val="24"/>
        </w:rPr>
        <w:t>ΚΕΦΑΛΑΙΟ Α’</w:t>
      </w:r>
    </w:p>
    <w:p w:rsidR="005E7548" w:rsidRPr="005E7548" w:rsidRDefault="005E7548" w:rsidP="007F4037">
      <w:pPr>
        <w:spacing w:after="0" w:line="360" w:lineRule="auto"/>
        <w:jc w:val="center"/>
        <w:rPr>
          <w:rFonts w:ascii="Book Antiqua" w:hAnsi="Book Antiqua" w:cs="Arial"/>
          <w:b/>
          <w:sz w:val="24"/>
          <w:szCs w:val="24"/>
        </w:rPr>
      </w:pPr>
      <w:r w:rsidRPr="005E7548">
        <w:rPr>
          <w:rFonts w:ascii="Book Antiqua" w:hAnsi="Book Antiqua" w:cs="Arial"/>
          <w:b/>
          <w:sz w:val="24"/>
          <w:szCs w:val="24"/>
        </w:rPr>
        <w:t>Άρθρο 1</w:t>
      </w:r>
    </w:p>
    <w:p w:rsidR="005E7548" w:rsidRPr="005E7548" w:rsidRDefault="005E7548" w:rsidP="007F4037">
      <w:pPr>
        <w:spacing w:after="0" w:line="360" w:lineRule="auto"/>
        <w:jc w:val="center"/>
        <w:rPr>
          <w:rFonts w:ascii="Book Antiqua" w:hAnsi="Book Antiqua" w:cs="Arial"/>
          <w:b/>
          <w:sz w:val="24"/>
          <w:szCs w:val="24"/>
        </w:rPr>
      </w:pPr>
      <w:r w:rsidRPr="005E7548">
        <w:rPr>
          <w:rFonts w:ascii="Book Antiqua" w:hAnsi="Book Antiqua" w:cs="Arial"/>
          <w:b/>
          <w:sz w:val="24"/>
          <w:szCs w:val="24"/>
        </w:rPr>
        <w:t>Επέκταση του Ευρωπαϊκού Χάρτη Τοπικής Αυτονομίας στους ΟΤΑ β’ βαθμού</w:t>
      </w:r>
    </w:p>
    <w:p w:rsidR="005E7548" w:rsidRPr="007F4037" w:rsidRDefault="007F4037" w:rsidP="007F4037">
      <w:pPr>
        <w:spacing w:line="360" w:lineRule="auto"/>
        <w:jc w:val="both"/>
        <w:rPr>
          <w:rFonts w:ascii="Book Antiqua" w:hAnsi="Book Antiqua"/>
          <w:sz w:val="24"/>
          <w:szCs w:val="24"/>
        </w:rPr>
      </w:pPr>
      <w:r>
        <w:rPr>
          <w:rFonts w:ascii="Book Antiqua" w:hAnsi="Book Antiqua"/>
          <w:sz w:val="24"/>
          <w:szCs w:val="24"/>
        </w:rPr>
        <w:t xml:space="preserve">Με τη διάταξη του άρθρου 1, επεκτείνεται το πεδίου εφαρμογής του Ευρωπαϊκού Χάρτη Τοπικής Αυτονομίας και στους ΟΤΑ β’ βαθμού. Αίρεται με τον τρόπο αυτό μία πολυετής εκκρεμότητα ως προς το βαθμό συμμόρφωσης της χώρας προς τις σχετικές συστάσεις του Κογκρέσου Τοπικών και Περιφερειακών Αρχών του Συμβουλίου της Ευρώπης και αποκτούν οι αιρετές περιφέρειες μία πρόσθετη θεσμική θωράκιση του θεσμικού τους ρόλου και της –ούτως ή άλλως συνταγματικά κατοχυρωμένης- διοικητικής και οικονομικής τους αυτοτέλειας. Οι ισχύουσες, σύμφωνα με το άρθρο </w:t>
      </w:r>
      <w:r w:rsidR="00DA43B1">
        <w:rPr>
          <w:rFonts w:ascii="Book Antiqua" w:hAnsi="Book Antiqua"/>
          <w:sz w:val="24"/>
          <w:szCs w:val="24"/>
        </w:rPr>
        <w:t>πρώτο του ν. 1850/1989, επιφυλάξεις που έχει θέσει η χώρα, αφορούν εξίσου και τους δύο βαθμούς Τοπικής Αυτοδιοίκησης.</w:t>
      </w:r>
    </w:p>
    <w:p w:rsidR="005E7548" w:rsidRDefault="005E7548" w:rsidP="007F4037">
      <w:pPr>
        <w:spacing w:line="360" w:lineRule="auto"/>
        <w:jc w:val="center"/>
        <w:rPr>
          <w:rFonts w:ascii="Book Antiqua" w:hAnsi="Book Antiqua"/>
          <w:b/>
          <w:sz w:val="26"/>
          <w:szCs w:val="26"/>
          <w:u w:val="single"/>
        </w:rPr>
      </w:pPr>
    </w:p>
    <w:p w:rsidR="005E7548" w:rsidRDefault="005E7548" w:rsidP="007F4037">
      <w:pPr>
        <w:pStyle w:val="10"/>
        <w:spacing w:line="360" w:lineRule="auto"/>
        <w:jc w:val="center"/>
        <w:rPr>
          <w:rFonts w:ascii="Book Antiqua" w:hAnsi="Book Antiqua" w:cs="Arial"/>
          <w:b/>
          <w:sz w:val="24"/>
          <w:szCs w:val="24"/>
        </w:rPr>
      </w:pPr>
      <w:r>
        <w:rPr>
          <w:rFonts w:ascii="Book Antiqua" w:hAnsi="Book Antiqua" w:cs="Arial"/>
          <w:b/>
          <w:sz w:val="24"/>
          <w:szCs w:val="24"/>
        </w:rPr>
        <w:t>ΚΕΦΑΛΑΙΟ Β’</w:t>
      </w:r>
    </w:p>
    <w:p w:rsidR="005E7548" w:rsidRDefault="005E7548" w:rsidP="007F4037">
      <w:pPr>
        <w:pStyle w:val="10"/>
        <w:spacing w:line="360" w:lineRule="auto"/>
        <w:jc w:val="center"/>
        <w:rPr>
          <w:rFonts w:ascii="Book Antiqua" w:hAnsi="Book Antiqua" w:cs="Arial"/>
          <w:b/>
          <w:sz w:val="24"/>
          <w:szCs w:val="24"/>
        </w:rPr>
      </w:pPr>
      <w:r>
        <w:rPr>
          <w:rFonts w:ascii="Book Antiqua" w:hAnsi="Book Antiqua" w:cs="Arial"/>
          <w:b/>
          <w:sz w:val="24"/>
          <w:szCs w:val="24"/>
        </w:rPr>
        <w:t>ΚΑΤΗΓΟΡΙΕΣ ΔΗΜΩΝ΄</w:t>
      </w:r>
    </w:p>
    <w:p w:rsidR="005E7548" w:rsidRDefault="005E7548" w:rsidP="007F4037">
      <w:pPr>
        <w:pStyle w:val="10"/>
        <w:spacing w:line="360" w:lineRule="auto"/>
        <w:jc w:val="center"/>
        <w:rPr>
          <w:rFonts w:ascii="Book Antiqua" w:hAnsi="Book Antiqua" w:cs="Arial"/>
          <w:b/>
          <w:sz w:val="24"/>
          <w:szCs w:val="24"/>
        </w:rPr>
      </w:pPr>
    </w:p>
    <w:p w:rsidR="005E7548" w:rsidRDefault="005E7548" w:rsidP="007F4037">
      <w:pPr>
        <w:pStyle w:val="10"/>
        <w:spacing w:line="360" w:lineRule="auto"/>
        <w:jc w:val="center"/>
        <w:rPr>
          <w:rFonts w:ascii="Book Antiqua" w:hAnsi="Book Antiqua" w:cs="Arial"/>
          <w:b/>
          <w:sz w:val="24"/>
          <w:szCs w:val="24"/>
        </w:rPr>
      </w:pPr>
      <w:r>
        <w:rPr>
          <w:rFonts w:ascii="Book Antiqua" w:hAnsi="Book Antiqua" w:cs="Arial"/>
          <w:b/>
          <w:sz w:val="24"/>
          <w:szCs w:val="24"/>
        </w:rPr>
        <w:t>Άρθρο 2</w:t>
      </w:r>
    </w:p>
    <w:p w:rsidR="005E7548" w:rsidRDefault="005E7548" w:rsidP="007F4037">
      <w:pPr>
        <w:pStyle w:val="10"/>
        <w:spacing w:line="360" w:lineRule="auto"/>
        <w:jc w:val="center"/>
        <w:rPr>
          <w:rFonts w:ascii="Book Antiqua" w:hAnsi="Book Antiqua" w:cs="Arial"/>
          <w:b/>
          <w:sz w:val="24"/>
          <w:szCs w:val="24"/>
        </w:rPr>
      </w:pPr>
      <w:r>
        <w:rPr>
          <w:rFonts w:ascii="Book Antiqua" w:hAnsi="Book Antiqua" w:cs="Arial"/>
          <w:b/>
          <w:sz w:val="24"/>
          <w:szCs w:val="24"/>
        </w:rPr>
        <w:t>Κατηγορίες Δήμων</w:t>
      </w:r>
    </w:p>
    <w:p w:rsidR="005E7548" w:rsidRDefault="00927557" w:rsidP="00927557">
      <w:pPr>
        <w:spacing w:line="360" w:lineRule="auto"/>
        <w:jc w:val="both"/>
        <w:rPr>
          <w:rFonts w:ascii="Book Antiqua" w:hAnsi="Book Antiqua"/>
          <w:sz w:val="24"/>
          <w:szCs w:val="24"/>
        </w:rPr>
      </w:pPr>
      <w:r>
        <w:rPr>
          <w:rFonts w:ascii="Book Antiqua" w:hAnsi="Book Antiqua"/>
          <w:sz w:val="24"/>
          <w:szCs w:val="24"/>
        </w:rPr>
        <w:t xml:space="preserve">Με τις διατάξεις του άρθρου 2 κατατάσσονται, για πρώτη φορά, οι δήμοι της χώρας σε κατηγορίες, λαμβανομένων υπόψη των γεωμορφολογικών και </w:t>
      </w:r>
      <w:r>
        <w:rPr>
          <w:rFonts w:ascii="Book Antiqua" w:hAnsi="Book Antiqua"/>
          <w:sz w:val="24"/>
          <w:szCs w:val="24"/>
        </w:rPr>
        <w:lastRenderedPageBreak/>
        <w:t xml:space="preserve">γεωοικονομικών χαρακτηριστικών τους, του πληθυσμού τους, του βαθμού αστικοποίησής τους, της θέσης τους στο διοικητικό χάρτη της χώρας (ως προς το εάν αποτελούν ή όχι έδρες περιφερειών ή περιφερειακών ενοτήτων) και του δυναμικού τους σε ανθρώπινους και υλικοτεχνικούς πόρους. Συγκεκριμένα, οι δήμοι της χώρας διακρίνονται, πλέον, στις εξής έξι κατηγορίες: </w:t>
      </w:r>
      <w:r w:rsidR="000D7600">
        <w:rPr>
          <w:rFonts w:ascii="Book Antiqua" w:hAnsi="Book Antiqua"/>
          <w:sz w:val="24"/>
          <w:szCs w:val="24"/>
        </w:rPr>
        <w:t>α) Δήμοι Μητροπολιτικών Κέντρων, β) Μεγάλοι Ηπειρωτικοί Δήμοι και Πρωτεύουσες Νομών, γ) Μεσαίοι Ηπειρωτικοί Δήμοι, δ) Μικροί Ηπειρωτικοί και Μικροί Ορεινοί Δήμοι, ε) Μεγάλοι και Μεσαίοι Νησιωτικο</w:t>
      </w:r>
      <w:r w:rsidR="00262409">
        <w:rPr>
          <w:rFonts w:ascii="Book Antiqua" w:hAnsi="Book Antiqua"/>
          <w:sz w:val="24"/>
          <w:szCs w:val="24"/>
        </w:rPr>
        <w:t>ί</w:t>
      </w:r>
      <w:r w:rsidR="000D7600">
        <w:rPr>
          <w:rFonts w:ascii="Book Antiqua" w:hAnsi="Book Antiqua"/>
          <w:sz w:val="24"/>
          <w:szCs w:val="24"/>
        </w:rPr>
        <w:t xml:space="preserve"> Δήμο</w:t>
      </w:r>
      <w:r w:rsidR="00262409">
        <w:rPr>
          <w:rFonts w:ascii="Book Antiqua" w:hAnsi="Book Antiqua"/>
          <w:sz w:val="24"/>
          <w:szCs w:val="24"/>
        </w:rPr>
        <w:t>ι</w:t>
      </w:r>
      <w:r w:rsidR="000D7600">
        <w:rPr>
          <w:rFonts w:ascii="Book Antiqua" w:hAnsi="Book Antiqua"/>
          <w:sz w:val="24"/>
          <w:szCs w:val="24"/>
        </w:rPr>
        <w:t xml:space="preserve"> και στ) Μικρο</w:t>
      </w:r>
      <w:r w:rsidR="00262409">
        <w:rPr>
          <w:rFonts w:ascii="Book Antiqua" w:hAnsi="Book Antiqua"/>
          <w:sz w:val="24"/>
          <w:szCs w:val="24"/>
        </w:rPr>
        <w:t>ί</w:t>
      </w:r>
      <w:r w:rsidR="000D7600">
        <w:rPr>
          <w:rFonts w:ascii="Book Antiqua" w:hAnsi="Book Antiqua"/>
          <w:sz w:val="24"/>
          <w:szCs w:val="24"/>
        </w:rPr>
        <w:t xml:space="preserve"> Νησιωτικο</w:t>
      </w:r>
      <w:r w:rsidR="00262409">
        <w:rPr>
          <w:rFonts w:ascii="Book Antiqua" w:hAnsi="Book Antiqua"/>
          <w:sz w:val="24"/>
          <w:szCs w:val="24"/>
        </w:rPr>
        <w:t>ί</w:t>
      </w:r>
      <w:r w:rsidR="000D7600">
        <w:rPr>
          <w:rFonts w:ascii="Book Antiqua" w:hAnsi="Book Antiqua"/>
          <w:sz w:val="24"/>
          <w:szCs w:val="24"/>
        </w:rPr>
        <w:t xml:space="preserve"> Δήμο</w:t>
      </w:r>
      <w:r w:rsidR="00262409">
        <w:rPr>
          <w:rFonts w:ascii="Book Antiqua" w:hAnsi="Book Antiqua"/>
          <w:sz w:val="24"/>
          <w:szCs w:val="24"/>
        </w:rPr>
        <w:t>ι</w:t>
      </w:r>
      <w:r w:rsidR="000D7600">
        <w:rPr>
          <w:rFonts w:ascii="Book Antiqua" w:hAnsi="Book Antiqua"/>
          <w:sz w:val="24"/>
          <w:szCs w:val="24"/>
        </w:rPr>
        <w:t>.</w:t>
      </w:r>
    </w:p>
    <w:p w:rsidR="00262409" w:rsidRPr="00262409" w:rsidRDefault="00262409" w:rsidP="00262409">
      <w:pPr>
        <w:spacing w:line="360" w:lineRule="auto"/>
        <w:jc w:val="both"/>
        <w:rPr>
          <w:rFonts w:ascii="Book Antiqua" w:hAnsi="Book Antiqua"/>
          <w:sz w:val="24"/>
          <w:szCs w:val="24"/>
        </w:rPr>
      </w:pPr>
      <w:r w:rsidRPr="00262409">
        <w:rPr>
          <w:rFonts w:ascii="Book Antiqua" w:hAnsi="Book Antiqua"/>
          <w:sz w:val="24"/>
          <w:szCs w:val="24"/>
        </w:rPr>
        <w:t>Οι κατηγορίες αυτές των δήμων λαμβάνονται υπ’ όψη, σύμφωνα με την παρ. 2, κατά ενδεικτική αναφορά, για τον καθορισμό των αρμοδιοτήτων των δήμων, σύμφωνα με τις εκάστοτε ισχύουσες διατάξεις, για την κατάρτιση των Οργανισμών Εσωτερικής Υπηρεσίας των ΟΤΑ α’ βαθμού, για την κατανομή των Κεντρικών Αυτοτελών Πόρων (ΚΑΠ), καθώς και για την κατανομή και αξιοποίηση των πάσης φύσεως προγραμμάτων χρηματοδότησης των δήμων από εθνικούς ή ευρωπαϊκούς πόρους.</w:t>
      </w:r>
    </w:p>
    <w:p w:rsidR="00262409" w:rsidRPr="00262409" w:rsidRDefault="00262409" w:rsidP="00262409">
      <w:pPr>
        <w:spacing w:line="360" w:lineRule="auto"/>
        <w:jc w:val="both"/>
        <w:rPr>
          <w:rFonts w:ascii="Book Antiqua" w:hAnsi="Book Antiqua"/>
          <w:sz w:val="24"/>
          <w:szCs w:val="24"/>
        </w:rPr>
      </w:pPr>
      <w:r w:rsidRPr="00262409">
        <w:rPr>
          <w:rFonts w:ascii="Book Antiqua" w:hAnsi="Book Antiqua"/>
          <w:sz w:val="24"/>
          <w:szCs w:val="24"/>
        </w:rPr>
        <w:t>Σημειώνεται, ότι σύμφωνα με την παρ. 3, με απόφαση του Υπουργού Εσωτερικών, ύστερα από γνώμη της Κεντρικής Ένωσης Δήμων Ελλάδας (ΚΕΔΕ), οι ανωτέρω κατηγορίες μπορούν να διακρίνονται περαιτέρω σε υποκατηγορίες, προκειμένου να εξυπηρετηθούν επιπλέον ειδικότερες λειτουργικές, οικονομικές ή αναπτυξιακές ανάγκες των δήμων.</w:t>
      </w:r>
    </w:p>
    <w:p w:rsidR="00262409" w:rsidRPr="00927557" w:rsidRDefault="00262409" w:rsidP="00927557">
      <w:pPr>
        <w:spacing w:line="360" w:lineRule="auto"/>
        <w:jc w:val="both"/>
        <w:rPr>
          <w:rFonts w:ascii="Book Antiqua" w:hAnsi="Book Antiqua"/>
          <w:sz w:val="24"/>
          <w:szCs w:val="24"/>
        </w:rPr>
      </w:pPr>
    </w:p>
    <w:p w:rsidR="00262409" w:rsidRPr="00262409" w:rsidRDefault="00262409" w:rsidP="00262409">
      <w:pPr>
        <w:spacing w:after="0" w:line="360" w:lineRule="auto"/>
        <w:jc w:val="center"/>
        <w:rPr>
          <w:rFonts w:ascii="Book Antiqua" w:hAnsi="Book Antiqua" w:cs="Arial"/>
          <w:b/>
          <w:sz w:val="24"/>
          <w:szCs w:val="24"/>
        </w:rPr>
      </w:pPr>
      <w:r w:rsidRPr="00262409">
        <w:rPr>
          <w:rFonts w:ascii="Book Antiqua" w:hAnsi="Book Antiqua" w:cs="Arial"/>
          <w:b/>
          <w:sz w:val="24"/>
          <w:szCs w:val="24"/>
        </w:rPr>
        <w:t>Άρθρο 3</w:t>
      </w:r>
    </w:p>
    <w:p w:rsidR="00262409" w:rsidRPr="00262409" w:rsidRDefault="00262409" w:rsidP="00262409">
      <w:pPr>
        <w:spacing w:after="0" w:line="360" w:lineRule="auto"/>
        <w:jc w:val="center"/>
        <w:rPr>
          <w:rFonts w:ascii="Book Antiqua" w:hAnsi="Book Antiqua" w:cs="Arial"/>
          <w:b/>
          <w:sz w:val="24"/>
          <w:szCs w:val="24"/>
        </w:rPr>
      </w:pPr>
      <w:r w:rsidRPr="00262409">
        <w:rPr>
          <w:rFonts w:ascii="Book Antiqua" w:hAnsi="Book Antiqua" w:cs="Arial"/>
          <w:b/>
          <w:sz w:val="24"/>
          <w:szCs w:val="24"/>
        </w:rPr>
        <w:t>Ορεινοί δήμοι</w:t>
      </w:r>
    </w:p>
    <w:p w:rsidR="00262409" w:rsidRPr="00262409" w:rsidRDefault="00262409" w:rsidP="00262409">
      <w:pPr>
        <w:spacing w:before="240" w:line="360" w:lineRule="auto"/>
        <w:jc w:val="both"/>
        <w:rPr>
          <w:rFonts w:ascii="Book Antiqua" w:hAnsi="Book Antiqua"/>
          <w:sz w:val="24"/>
          <w:szCs w:val="24"/>
        </w:rPr>
      </w:pPr>
      <w:r w:rsidRPr="00262409">
        <w:rPr>
          <w:rFonts w:ascii="Book Antiqua" w:hAnsi="Book Antiqua"/>
          <w:sz w:val="24"/>
          <w:szCs w:val="24"/>
        </w:rPr>
        <w:t>Σύμφωνα με το άρθρο 209 του ν. 3852/2010, όπως ισχύει, με τον όρο «</w:t>
      </w:r>
      <w:r w:rsidRPr="00262409">
        <w:rPr>
          <w:rFonts w:ascii="Book Antiqua" w:hAnsi="Book Antiqua"/>
          <w:bCs/>
          <w:sz w:val="24"/>
          <w:szCs w:val="24"/>
        </w:rPr>
        <w:t xml:space="preserve">ορεινοί ή μειονεκτικοί» </w:t>
      </w:r>
      <w:r>
        <w:rPr>
          <w:rFonts w:ascii="Book Antiqua" w:hAnsi="Book Antiqua"/>
          <w:bCs/>
          <w:sz w:val="24"/>
          <w:szCs w:val="24"/>
        </w:rPr>
        <w:t>δ</w:t>
      </w:r>
      <w:r w:rsidRPr="00262409">
        <w:rPr>
          <w:rFonts w:ascii="Book Antiqua" w:hAnsi="Book Antiqua"/>
          <w:bCs/>
          <w:sz w:val="24"/>
          <w:szCs w:val="24"/>
        </w:rPr>
        <w:t xml:space="preserve">ήμοι </w:t>
      </w:r>
      <w:r w:rsidRPr="00262409">
        <w:rPr>
          <w:rFonts w:ascii="Book Antiqua" w:hAnsi="Book Antiqua"/>
          <w:sz w:val="24"/>
          <w:szCs w:val="24"/>
        </w:rPr>
        <w:t xml:space="preserve">εννοούνται οι </w:t>
      </w:r>
      <w:r>
        <w:rPr>
          <w:rFonts w:ascii="Book Antiqua" w:hAnsi="Book Antiqua"/>
          <w:sz w:val="24"/>
          <w:szCs w:val="24"/>
        </w:rPr>
        <w:t>δ</w:t>
      </w:r>
      <w:r w:rsidRPr="00262409">
        <w:rPr>
          <w:rFonts w:ascii="Book Antiqua" w:hAnsi="Book Antiqua"/>
          <w:sz w:val="24"/>
          <w:szCs w:val="24"/>
        </w:rPr>
        <w:t>ήμοι στους οποίους περιλαμβάνονται</w:t>
      </w:r>
      <w:r>
        <w:rPr>
          <w:rFonts w:ascii="Book Antiqua" w:hAnsi="Book Antiqua"/>
          <w:sz w:val="24"/>
          <w:szCs w:val="24"/>
        </w:rPr>
        <w:t>,</w:t>
      </w:r>
      <w:r w:rsidRPr="00262409">
        <w:rPr>
          <w:rFonts w:ascii="Book Antiqua" w:hAnsi="Book Antiqua"/>
          <w:sz w:val="24"/>
          <w:szCs w:val="24"/>
        </w:rPr>
        <w:t xml:space="preserve"> ως Δημοτικές ή Τοπικές Κοινότητες</w:t>
      </w:r>
      <w:r>
        <w:rPr>
          <w:rFonts w:ascii="Book Antiqua" w:hAnsi="Book Antiqua"/>
          <w:sz w:val="24"/>
          <w:szCs w:val="24"/>
        </w:rPr>
        <w:t>,</w:t>
      </w:r>
      <w:r w:rsidRPr="00262409">
        <w:rPr>
          <w:rFonts w:ascii="Book Antiqua" w:hAnsi="Book Antiqua"/>
          <w:sz w:val="24"/>
          <w:szCs w:val="24"/>
        </w:rPr>
        <w:t xml:space="preserve"> οι ΟΤΑ που αναφέρονται στην Οδηγία 85/148/ΕΟΚ, περί τροποποίησης της Οδηγίας 81/645/ΕΟΚ περί του κοινοτικού καταλόγου των μειονεκτικών γεωργικών περιοχών, κατά την </w:t>
      </w:r>
      <w:r w:rsidRPr="00262409">
        <w:rPr>
          <w:rFonts w:ascii="Book Antiqua" w:hAnsi="Book Antiqua"/>
          <w:sz w:val="24"/>
          <w:szCs w:val="24"/>
        </w:rPr>
        <w:lastRenderedPageBreak/>
        <w:t xml:space="preserve">έννοια της Οδηγίας 75/268/ΕΟΚ, συμπεριλαμβανομένων και των </w:t>
      </w:r>
      <w:r>
        <w:rPr>
          <w:rFonts w:ascii="Book Antiqua" w:hAnsi="Book Antiqua"/>
          <w:sz w:val="24"/>
          <w:szCs w:val="24"/>
        </w:rPr>
        <w:t xml:space="preserve">ρητά </w:t>
      </w:r>
      <w:r w:rsidRPr="00262409">
        <w:rPr>
          <w:rFonts w:ascii="Book Antiqua" w:hAnsi="Book Antiqua"/>
          <w:sz w:val="24"/>
          <w:szCs w:val="24"/>
        </w:rPr>
        <w:t xml:space="preserve">χαρακτηριζομένων ως ορεινών </w:t>
      </w:r>
      <w:r>
        <w:rPr>
          <w:rFonts w:ascii="Book Antiqua" w:hAnsi="Book Antiqua"/>
          <w:sz w:val="24"/>
          <w:szCs w:val="24"/>
        </w:rPr>
        <w:t>δ</w:t>
      </w:r>
      <w:r w:rsidRPr="00262409">
        <w:rPr>
          <w:rFonts w:ascii="Book Antiqua" w:hAnsi="Book Antiqua"/>
          <w:sz w:val="24"/>
          <w:szCs w:val="24"/>
        </w:rPr>
        <w:t xml:space="preserve">ήμων της παραγράφου 2 του άρθρου 1 του ν. 3852/ 2010. </w:t>
      </w:r>
    </w:p>
    <w:p w:rsidR="00262409" w:rsidRPr="00262409" w:rsidRDefault="00262409" w:rsidP="00262409">
      <w:pPr>
        <w:spacing w:before="240" w:line="360" w:lineRule="auto"/>
        <w:jc w:val="both"/>
        <w:rPr>
          <w:rFonts w:ascii="Book Antiqua" w:hAnsi="Book Antiqua"/>
          <w:sz w:val="24"/>
          <w:szCs w:val="24"/>
        </w:rPr>
      </w:pPr>
      <w:r w:rsidRPr="00262409">
        <w:rPr>
          <w:rFonts w:ascii="Book Antiqua" w:hAnsi="Book Antiqua"/>
          <w:sz w:val="24"/>
          <w:szCs w:val="24"/>
        </w:rPr>
        <w:t xml:space="preserve">Ο ανωτέρω ορισμός, αν και αποκατέστησε σε αξιοσημείωτο βαθμό και σε πολλές περιπτώσεις τον πραγματικό γεωμορφολογικό χαρακτηρισμό πολλών </w:t>
      </w:r>
      <w:r>
        <w:rPr>
          <w:rFonts w:ascii="Book Antiqua" w:hAnsi="Book Antiqua"/>
          <w:sz w:val="24"/>
          <w:szCs w:val="24"/>
        </w:rPr>
        <w:t>δ</w:t>
      </w:r>
      <w:r w:rsidRPr="00262409">
        <w:rPr>
          <w:rFonts w:ascii="Book Antiqua" w:hAnsi="Book Antiqua"/>
          <w:sz w:val="24"/>
          <w:szCs w:val="24"/>
        </w:rPr>
        <w:t xml:space="preserve">ήμων– δεδομένου ότι πολλοί «αμιγώς» ορεινοί </w:t>
      </w:r>
      <w:r>
        <w:rPr>
          <w:rFonts w:ascii="Book Antiqua" w:hAnsi="Book Antiqua"/>
          <w:sz w:val="24"/>
          <w:szCs w:val="24"/>
        </w:rPr>
        <w:t>δ</w:t>
      </w:r>
      <w:r w:rsidRPr="00262409">
        <w:rPr>
          <w:rFonts w:ascii="Book Antiqua" w:hAnsi="Book Antiqua"/>
          <w:sz w:val="24"/>
          <w:szCs w:val="24"/>
        </w:rPr>
        <w:t xml:space="preserve">ήμοι υπό την προηγούμενη διοικητική οργάνωση (του ν. 2539/1997) είχαν ενσωματωθεί σε μη ορεινούς– έχει δημιουργήσει, ωστόσο, </w:t>
      </w:r>
      <w:r w:rsidRPr="00262409">
        <w:rPr>
          <w:rFonts w:ascii="Book Antiqua" w:hAnsi="Book Antiqua"/>
          <w:bCs/>
          <w:sz w:val="24"/>
          <w:szCs w:val="24"/>
        </w:rPr>
        <w:t xml:space="preserve">ερμηνευτικές αμφισβητήσεις και ασάφειες </w:t>
      </w:r>
      <w:r w:rsidRPr="00262409">
        <w:rPr>
          <w:rFonts w:ascii="Book Antiqua" w:hAnsi="Book Antiqua"/>
          <w:sz w:val="24"/>
          <w:szCs w:val="24"/>
        </w:rPr>
        <w:t xml:space="preserve">και έχει επιφέρει την </w:t>
      </w:r>
      <w:r w:rsidRPr="00262409">
        <w:rPr>
          <w:rFonts w:ascii="Book Antiqua" w:hAnsi="Book Antiqua"/>
          <w:bCs/>
          <w:sz w:val="24"/>
          <w:szCs w:val="24"/>
        </w:rPr>
        <w:t xml:space="preserve">υπαγωγή στο καθεστώς των ορεινών ή μειονεκτικών </w:t>
      </w:r>
      <w:r>
        <w:rPr>
          <w:rFonts w:ascii="Book Antiqua" w:hAnsi="Book Antiqua"/>
          <w:bCs/>
          <w:sz w:val="24"/>
          <w:szCs w:val="24"/>
        </w:rPr>
        <w:t>δ</w:t>
      </w:r>
      <w:r w:rsidRPr="00262409">
        <w:rPr>
          <w:rFonts w:ascii="Book Antiqua" w:hAnsi="Book Antiqua"/>
          <w:bCs/>
          <w:sz w:val="24"/>
          <w:szCs w:val="24"/>
        </w:rPr>
        <w:t>ήμων</w:t>
      </w:r>
      <w:r>
        <w:rPr>
          <w:rFonts w:ascii="Book Antiqua" w:hAnsi="Book Antiqua"/>
          <w:bCs/>
          <w:sz w:val="24"/>
          <w:szCs w:val="24"/>
        </w:rPr>
        <w:t>,</w:t>
      </w:r>
      <w:r w:rsidRPr="00262409">
        <w:rPr>
          <w:rFonts w:ascii="Book Antiqua" w:hAnsi="Book Antiqua"/>
          <w:bCs/>
          <w:sz w:val="24"/>
          <w:szCs w:val="24"/>
        </w:rPr>
        <w:t xml:space="preserve"> της πλειονότητας</w:t>
      </w:r>
      <w:r w:rsidRPr="00262409">
        <w:rPr>
          <w:rFonts w:ascii="Book Antiqua" w:hAnsi="Book Antiqua"/>
          <w:sz w:val="24"/>
          <w:szCs w:val="24"/>
        </w:rPr>
        <w:t xml:space="preserve"> </w:t>
      </w:r>
      <w:r w:rsidRPr="00262409">
        <w:rPr>
          <w:rFonts w:ascii="Book Antiqua" w:hAnsi="Book Antiqua"/>
          <w:bCs/>
          <w:sz w:val="24"/>
          <w:szCs w:val="24"/>
        </w:rPr>
        <w:t xml:space="preserve">των </w:t>
      </w:r>
      <w:r>
        <w:rPr>
          <w:rFonts w:ascii="Book Antiqua" w:hAnsi="Book Antiqua"/>
          <w:bCs/>
          <w:sz w:val="24"/>
          <w:szCs w:val="24"/>
        </w:rPr>
        <w:t>δ</w:t>
      </w:r>
      <w:r w:rsidRPr="00262409">
        <w:rPr>
          <w:rFonts w:ascii="Book Antiqua" w:hAnsi="Book Antiqua"/>
          <w:bCs/>
          <w:sz w:val="24"/>
          <w:szCs w:val="24"/>
        </w:rPr>
        <w:t>ήμων της χώρας</w:t>
      </w:r>
      <w:r w:rsidRPr="00262409">
        <w:rPr>
          <w:rFonts w:ascii="Book Antiqua" w:hAnsi="Book Antiqua"/>
          <w:sz w:val="24"/>
          <w:szCs w:val="24"/>
        </w:rPr>
        <w:t xml:space="preserve">, κατά μείζονα λόγο των περιφερειών  Αττικής και Θεσσαλονίκης. Οι αμφισβητήσεις αυτές εγέρθηκαν </w:t>
      </w:r>
      <w:r>
        <w:rPr>
          <w:rFonts w:ascii="Book Antiqua" w:hAnsi="Book Antiqua"/>
          <w:sz w:val="24"/>
          <w:szCs w:val="24"/>
        </w:rPr>
        <w:t>ιδίως λόγω</w:t>
      </w:r>
      <w:r w:rsidRPr="00262409">
        <w:rPr>
          <w:rFonts w:ascii="Book Antiqua" w:hAnsi="Book Antiqua"/>
          <w:sz w:val="24"/>
          <w:szCs w:val="24"/>
        </w:rPr>
        <w:t xml:space="preserve"> της εφαρμογής της Οδηγίας 85/148 (τροπ. με την Οδηγία 93/66, όπου γινόταν προσθήκη επί πλέον περιοχών), στο πλαίσιο και της Οδηγίας 75/268/ΕΟΚ, </w:t>
      </w:r>
      <w:r>
        <w:rPr>
          <w:rFonts w:ascii="Book Antiqua" w:hAnsi="Book Antiqua"/>
          <w:sz w:val="24"/>
          <w:szCs w:val="24"/>
        </w:rPr>
        <w:t xml:space="preserve">που </w:t>
      </w:r>
      <w:r w:rsidRPr="00262409">
        <w:rPr>
          <w:rFonts w:ascii="Book Antiqua" w:hAnsi="Book Antiqua"/>
          <w:sz w:val="24"/>
          <w:szCs w:val="24"/>
        </w:rPr>
        <w:t>αφορούσε τη χορήγηση των εξισωτικών αποζημιώσεων, στο πλαίσιο εφαρμογής της Κ.Α.Π., και προέτασσε τον όρο</w:t>
      </w:r>
      <w:r>
        <w:rPr>
          <w:rFonts w:ascii="Book Antiqua" w:hAnsi="Book Antiqua"/>
          <w:sz w:val="24"/>
          <w:szCs w:val="24"/>
        </w:rPr>
        <w:t>,</w:t>
      </w:r>
      <w:r w:rsidRPr="00262409">
        <w:rPr>
          <w:rFonts w:ascii="Book Antiqua" w:hAnsi="Book Antiqua"/>
          <w:sz w:val="24"/>
          <w:szCs w:val="24"/>
        </w:rPr>
        <w:t xml:space="preserve"> έστω και μία Τοπική ή Δημοτική κοινότητα</w:t>
      </w:r>
      <w:r>
        <w:rPr>
          <w:rFonts w:ascii="Book Antiqua" w:hAnsi="Book Antiqua"/>
          <w:sz w:val="24"/>
          <w:szCs w:val="24"/>
        </w:rPr>
        <w:t>,</w:t>
      </w:r>
      <w:r w:rsidRPr="00262409">
        <w:rPr>
          <w:rFonts w:ascii="Book Antiqua" w:hAnsi="Book Antiqua"/>
          <w:sz w:val="24"/>
          <w:szCs w:val="24"/>
        </w:rPr>
        <w:t xml:space="preserve"> να χαρακτηρίζεται ως ορεινή, προκειμένου να χαρακτηριστεί ως ορεινός ολόκληρος ο </w:t>
      </w:r>
      <w:r>
        <w:rPr>
          <w:rFonts w:ascii="Book Antiqua" w:hAnsi="Book Antiqua"/>
          <w:sz w:val="24"/>
          <w:szCs w:val="24"/>
        </w:rPr>
        <w:t>δ</w:t>
      </w:r>
      <w:r w:rsidRPr="00262409">
        <w:rPr>
          <w:rFonts w:ascii="Book Antiqua" w:hAnsi="Book Antiqua"/>
          <w:sz w:val="24"/>
          <w:szCs w:val="24"/>
        </w:rPr>
        <w:t>ήμος.</w:t>
      </w:r>
    </w:p>
    <w:p w:rsidR="00262409" w:rsidRPr="00262409" w:rsidRDefault="00262409" w:rsidP="00262409">
      <w:pPr>
        <w:spacing w:before="240" w:line="360" w:lineRule="auto"/>
        <w:jc w:val="both"/>
        <w:rPr>
          <w:rFonts w:ascii="Book Antiqua" w:hAnsi="Book Antiqua"/>
          <w:sz w:val="24"/>
          <w:szCs w:val="24"/>
        </w:rPr>
      </w:pPr>
      <w:r w:rsidRPr="00262409">
        <w:rPr>
          <w:rFonts w:ascii="Book Antiqua" w:hAnsi="Book Antiqua"/>
          <w:sz w:val="24"/>
          <w:szCs w:val="24"/>
        </w:rPr>
        <w:t>Με αφορμή τις ερμηνευτικές αυτές αμφισβητήσεις, αναπτύχθηκε ο προβληματισμός αναφορικά με τη σκοπιμότητα διατήρησης του εν λόγω ορισμού ή της ανάγκης αναπροσδιορισμού των κριτηρίων υπαγωγής στην κατηγορία του ορεινού ή/και του μειονεκτικού Δήμου</w:t>
      </w:r>
      <w:r>
        <w:rPr>
          <w:rFonts w:ascii="Book Antiqua" w:hAnsi="Book Antiqua"/>
          <w:sz w:val="24"/>
          <w:szCs w:val="24"/>
        </w:rPr>
        <w:t>, χωρίς πάντως να θιγεί ο βαθμός εφαρμογής της Οδηγίας</w:t>
      </w:r>
      <w:r w:rsidRPr="00262409">
        <w:rPr>
          <w:rFonts w:ascii="Book Antiqua" w:hAnsi="Book Antiqua"/>
          <w:sz w:val="24"/>
          <w:szCs w:val="24"/>
        </w:rPr>
        <w:t xml:space="preserve">. Ένα από τα ζητήματα που εξετάστηκαν σχετίζεται με το γεγονός ότι πολλές από τις ιδιαιτερότητες που συνδέονται με τον ορεινό χαρακτήρα ενός </w:t>
      </w:r>
      <w:r>
        <w:rPr>
          <w:rFonts w:ascii="Book Antiqua" w:hAnsi="Book Antiqua"/>
          <w:sz w:val="24"/>
          <w:szCs w:val="24"/>
        </w:rPr>
        <w:t>δ</w:t>
      </w:r>
      <w:r w:rsidRPr="00262409">
        <w:rPr>
          <w:rFonts w:ascii="Book Antiqua" w:hAnsi="Book Antiqua"/>
          <w:sz w:val="24"/>
          <w:szCs w:val="24"/>
        </w:rPr>
        <w:t xml:space="preserve">ήμου απαντούν μεν και στην έννοια της μειονεκτικότητας, πλην όμως δεν συμβαίνει απαραιτήτως και το αντίστροφο, καθώς στην έννοια της μειονεκτικότητας, θα μπορούσαν ή θα έπρεπε να υπαχθούν, βάσει και άλλων κριτηρίων μη γεωγραφικών (ήτοι κριτηρίων κοινωνικών, οικονομικών, πολιτισμικών) και άλλοι </w:t>
      </w:r>
      <w:r>
        <w:rPr>
          <w:rFonts w:ascii="Book Antiqua" w:hAnsi="Book Antiqua"/>
          <w:sz w:val="24"/>
          <w:szCs w:val="24"/>
        </w:rPr>
        <w:t>δ</w:t>
      </w:r>
      <w:r w:rsidRPr="00262409">
        <w:rPr>
          <w:rFonts w:ascii="Book Antiqua" w:hAnsi="Book Antiqua"/>
          <w:sz w:val="24"/>
          <w:szCs w:val="24"/>
        </w:rPr>
        <w:t>ήμοι, μη ορεινοί. Προς επίλυση του ζητήματος αυτού</w:t>
      </w:r>
      <w:r>
        <w:rPr>
          <w:rFonts w:ascii="Book Antiqua" w:hAnsi="Book Antiqua"/>
          <w:sz w:val="24"/>
          <w:szCs w:val="24"/>
        </w:rPr>
        <w:t>,</w:t>
      </w:r>
      <w:r w:rsidRPr="00262409">
        <w:rPr>
          <w:rFonts w:ascii="Book Antiqua" w:hAnsi="Book Antiqua"/>
          <w:sz w:val="24"/>
          <w:szCs w:val="24"/>
        </w:rPr>
        <w:t xml:space="preserve"> αλλά και λαμβάνοντας υπόψη τα ανωτέρω ζητήματα, ειδικά για τον προσδιορισμό των ορεινών</w:t>
      </w:r>
      <w:r>
        <w:rPr>
          <w:rFonts w:ascii="Book Antiqua" w:hAnsi="Book Antiqua"/>
          <w:sz w:val="24"/>
          <w:szCs w:val="24"/>
        </w:rPr>
        <w:t xml:space="preserve"> (και όχι, κατ’ ανάγκη </w:t>
      </w:r>
      <w:r>
        <w:rPr>
          <w:rFonts w:ascii="Book Antiqua" w:hAnsi="Book Antiqua"/>
          <w:sz w:val="24"/>
          <w:szCs w:val="24"/>
        </w:rPr>
        <w:lastRenderedPageBreak/>
        <w:t>μειονεκτικών)</w:t>
      </w:r>
      <w:r w:rsidRPr="00262409">
        <w:rPr>
          <w:rFonts w:ascii="Book Antiqua" w:hAnsi="Book Antiqua"/>
          <w:sz w:val="24"/>
          <w:szCs w:val="24"/>
        </w:rPr>
        <w:t xml:space="preserve"> </w:t>
      </w:r>
      <w:r>
        <w:rPr>
          <w:rFonts w:ascii="Book Antiqua" w:hAnsi="Book Antiqua"/>
          <w:sz w:val="24"/>
          <w:szCs w:val="24"/>
        </w:rPr>
        <w:t>δ</w:t>
      </w:r>
      <w:r w:rsidRPr="00262409">
        <w:rPr>
          <w:rFonts w:ascii="Book Antiqua" w:hAnsi="Book Antiqua"/>
          <w:sz w:val="24"/>
          <w:szCs w:val="24"/>
        </w:rPr>
        <w:t xml:space="preserve">ήμων, τέθηκε το κριτήριο που χρησιμοποιείται από την ΕΛΣΤΑΤ (κατά τις απογραφές για την κατανομή των εκτάσεων της χώρας σε κατηγορίες χρήσεων γης), όπου διακρίνονται οι </w:t>
      </w:r>
      <w:r>
        <w:rPr>
          <w:rFonts w:ascii="Book Antiqua" w:hAnsi="Book Antiqua"/>
          <w:sz w:val="24"/>
          <w:szCs w:val="24"/>
        </w:rPr>
        <w:t>δ</w:t>
      </w:r>
      <w:r w:rsidRPr="00262409">
        <w:rPr>
          <w:rFonts w:ascii="Book Antiqua" w:hAnsi="Book Antiqua"/>
          <w:sz w:val="24"/>
          <w:szCs w:val="24"/>
        </w:rPr>
        <w:t xml:space="preserve">ήμοι της χώρας σε πεδινούς, ημιορεινούς και ορεινούς, ανάλογα με το επικρατούν ανάγλυφο των εκτάσεών τους. Ειδικά για την </w:t>
      </w:r>
      <w:proofErr w:type="spellStart"/>
      <w:r w:rsidRPr="00262409">
        <w:rPr>
          <w:rFonts w:ascii="Book Antiqua" w:hAnsi="Book Antiqua"/>
          <w:sz w:val="24"/>
          <w:szCs w:val="24"/>
        </w:rPr>
        <w:t>ορεινότητα</w:t>
      </w:r>
      <w:proofErr w:type="spellEnd"/>
      <w:r w:rsidRPr="00262409">
        <w:rPr>
          <w:rFonts w:ascii="Book Antiqua" w:hAnsi="Book Antiqua"/>
          <w:sz w:val="24"/>
          <w:szCs w:val="24"/>
        </w:rPr>
        <w:t>, το κριτήριο που ετίθετο ήταν «η ανώμαλη και πολύ κεκλιμένη επιφάνεια, χωριζόμενη από χαράδρες ή καλυπτόμενη από ορεινούς όγκους που δημιουργούν πολλαπλές και βαθιές εδαφικές πτυχώσεις με υψομετρικές διαφορές μεγαλύτερες από 400 μέτρα και επίσης οι κοινότητες και οι δήμοι που η εδαφική τους επιφάνεια ή το μεγαλύτερο μέρος της βρίσκεται σε υψόμετρο μεγαλύτερο των 800 μέτρων από την επιφάνεια της θάλασσας».</w:t>
      </w:r>
    </w:p>
    <w:p w:rsidR="005E7548" w:rsidRDefault="005E7548" w:rsidP="007F4037">
      <w:pPr>
        <w:spacing w:line="360" w:lineRule="auto"/>
        <w:jc w:val="center"/>
        <w:rPr>
          <w:rFonts w:ascii="Book Antiqua" w:hAnsi="Book Antiqua"/>
          <w:b/>
          <w:sz w:val="26"/>
          <w:szCs w:val="26"/>
          <w:u w:val="single"/>
        </w:rPr>
      </w:pPr>
    </w:p>
    <w:p w:rsidR="005E7548" w:rsidRDefault="005E7548" w:rsidP="007F4037">
      <w:pPr>
        <w:keepNext/>
        <w:spacing w:before="240" w:after="60" w:line="360" w:lineRule="auto"/>
        <w:jc w:val="center"/>
        <w:outlineLvl w:val="0"/>
        <w:rPr>
          <w:rFonts w:ascii="Book Antiqua" w:hAnsi="Book Antiqua" w:cs="Arial"/>
          <w:b/>
          <w:bCs/>
          <w:kern w:val="32"/>
          <w:sz w:val="24"/>
          <w:szCs w:val="24"/>
        </w:rPr>
      </w:pPr>
      <w:r>
        <w:rPr>
          <w:rFonts w:ascii="Book Antiqua" w:hAnsi="Book Antiqua" w:cs="Arial"/>
          <w:b/>
          <w:bCs/>
          <w:kern w:val="32"/>
          <w:sz w:val="24"/>
          <w:szCs w:val="24"/>
        </w:rPr>
        <w:t>ΚΕΦΑΛΑΙΟ Γ’</w:t>
      </w:r>
    </w:p>
    <w:p w:rsidR="005E7548" w:rsidRDefault="005E7548" w:rsidP="007F4037">
      <w:pPr>
        <w:keepNext/>
        <w:spacing w:before="240" w:after="60" w:line="360" w:lineRule="auto"/>
        <w:jc w:val="center"/>
        <w:outlineLvl w:val="0"/>
        <w:rPr>
          <w:rFonts w:ascii="Book Antiqua" w:hAnsi="Book Antiqua" w:cs="Arial"/>
          <w:b/>
          <w:bCs/>
          <w:kern w:val="32"/>
          <w:sz w:val="24"/>
          <w:szCs w:val="24"/>
        </w:rPr>
      </w:pPr>
      <w:r>
        <w:rPr>
          <w:rFonts w:ascii="Book Antiqua" w:hAnsi="Book Antiqua" w:cs="Arial"/>
          <w:b/>
          <w:bCs/>
          <w:kern w:val="32"/>
          <w:sz w:val="24"/>
          <w:szCs w:val="24"/>
        </w:rPr>
        <w:t>ΔΗΜΟΤΙΚΕΣ ΑΡΧΕΣ- ΕΚΛΟΓΙΚΗ ΔΙΑΔΙΚΑΣΙΑ – ΕΚΛΟΓΙΚΟ ΣΥΣΤΗΜΑ</w:t>
      </w:r>
    </w:p>
    <w:p w:rsidR="005E7548" w:rsidRDefault="005E7548" w:rsidP="007F4037">
      <w:pPr>
        <w:keepNext/>
        <w:spacing w:before="240" w:after="60" w:line="360" w:lineRule="auto"/>
        <w:jc w:val="center"/>
        <w:outlineLvl w:val="1"/>
        <w:rPr>
          <w:rFonts w:ascii="Book Antiqua" w:hAnsi="Book Antiqua" w:cs="Arial"/>
          <w:b/>
          <w:bCs/>
          <w:iCs/>
          <w:sz w:val="24"/>
          <w:szCs w:val="24"/>
        </w:rPr>
      </w:pPr>
      <w:r>
        <w:rPr>
          <w:rFonts w:ascii="Book Antiqua" w:hAnsi="Book Antiqua" w:cs="Arial"/>
          <w:b/>
          <w:bCs/>
          <w:iCs/>
          <w:sz w:val="24"/>
          <w:szCs w:val="24"/>
        </w:rPr>
        <w:t>ΤΜΗΜΑ Α’</w:t>
      </w:r>
    </w:p>
    <w:p w:rsidR="005E7548" w:rsidRDefault="005E7548" w:rsidP="007F4037">
      <w:pPr>
        <w:spacing w:line="360" w:lineRule="auto"/>
        <w:jc w:val="center"/>
        <w:rPr>
          <w:rFonts w:ascii="Book Antiqua" w:hAnsi="Book Antiqua"/>
          <w:b/>
          <w:sz w:val="24"/>
          <w:szCs w:val="24"/>
        </w:rPr>
      </w:pPr>
      <w:r>
        <w:rPr>
          <w:rFonts w:ascii="Book Antiqua" w:hAnsi="Book Antiqua"/>
          <w:b/>
          <w:sz w:val="24"/>
          <w:szCs w:val="24"/>
        </w:rPr>
        <w:t>ΔΗΜΟΤΙΚΕΣ ΑΡΧΕΣ</w:t>
      </w:r>
    </w:p>
    <w:p w:rsidR="005E7548" w:rsidRDefault="005E7548" w:rsidP="007F4037">
      <w:pPr>
        <w:spacing w:line="360" w:lineRule="auto"/>
        <w:jc w:val="center"/>
        <w:rPr>
          <w:rFonts w:ascii="Book Antiqua" w:hAnsi="Book Antiqua"/>
          <w:b/>
          <w:sz w:val="24"/>
          <w:szCs w:val="24"/>
        </w:rPr>
      </w:pPr>
      <w:r>
        <w:rPr>
          <w:rFonts w:ascii="Book Antiqua" w:hAnsi="Book Antiqua"/>
          <w:b/>
          <w:sz w:val="24"/>
          <w:szCs w:val="24"/>
        </w:rPr>
        <w:t>Άρθρο 4</w:t>
      </w:r>
    </w:p>
    <w:p w:rsidR="005E7548" w:rsidRDefault="005E7548" w:rsidP="007F4037">
      <w:pPr>
        <w:spacing w:line="360" w:lineRule="auto"/>
        <w:jc w:val="center"/>
        <w:rPr>
          <w:rFonts w:ascii="Book Antiqua" w:hAnsi="Book Antiqua"/>
          <w:b/>
          <w:sz w:val="24"/>
          <w:szCs w:val="24"/>
        </w:rPr>
      </w:pPr>
      <w:r>
        <w:rPr>
          <w:rFonts w:ascii="Book Antiqua" w:hAnsi="Book Antiqua"/>
          <w:b/>
          <w:sz w:val="24"/>
          <w:szCs w:val="24"/>
        </w:rPr>
        <w:t>Συγκρότηση δήμων - Αντικατάσταση άρθρου 2 του ν. 3852/2010</w:t>
      </w:r>
    </w:p>
    <w:p w:rsidR="00262409" w:rsidRPr="0040516F" w:rsidRDefault="00262409" w:rsidP="00262409">
      <w:pPr>
        <w:spacing w:before="240" w:line="360" w:lineRule="auto"/>
        <w:jc w:val="both"/>
        <w:rPr>
          <w:rFonts w:ascii="Book Antiqua" w:hAnsi="Book Antiqua"/>
          <w:sz w:val="24"/>
          <w:szCs w:val="24"/>
        </w:rPr>
      </w:pPr>
      <w:r>
        <w:rPr>
          <w:rFonts w:ascii="Book Antiqua" w:hAnsi="Book Antiqua"/>
          <w:sz w:val="24"/>
          <w:szCs w:val="24"/>
        </w:rPr>
        <w:t xml:space="preserve">Καταργείται η διάκριση –βάσει πληθυσμιακών κριτηρίων– των θεσμών </w:t>
      </w:r>
      <w:proofErr w:type="spellStart"/>
      <w:r>
        <w:rPr>
          <w:rFonts w:ascii="Book Antiqua" w:hAnsi="Book Antiqua"/>
          <w:sz w:val="24"/>
          <w:szCs w:val="24"/>
        </w:rPr>
        <w:t>ενδοδημοτικής</w:t>
      </w:r>
      <w:proofErr w:type="spellEnd"/>
      <w:r>
        <w:rPr>
          <w:rFonts w:ascii="Book Antiqua" w:hAnsi="Book Antiqua"/>
          <w:sz w:val="24"/>
          <w:szCs w:val="24"/>
        </w:rPr>
        <w:t xml:space="preserve"> αποκέντρωσης σε Δημοτικές Κ</w:t>
      </w:r>
      <w:r w:rsidR="00ED78D5">
        <w:rPr>
          <w:rFonts w:ascii="Book Antiqua" w:hAnsi="Book Antiqua"/>
          <w:sz w:val="24"/>
          <w:szCs w:val="24"/>
        </w:rPr>
        <w:t>οινότητες και Τοπικές Κοινότητες</w:t>
      </w:r>
      <w:r>
        <w:rPr>
          <w:rFonts w:ascii="Book Antiqua" w:hAnsi="Book Antiqua"/>
          <w:sz w:val="24"/>
          <w:szCs w:val="24"/>
        </w:rPr>
        <w:t xml:space="preserve"> και ορίζ</w:t>
      </w:r>
      <w:r w:rsidR="00ED78D5">
        <w:rPr>
          <w:rFonts w:ascii="Book Antiqua" w:hAnsi="Book Antiqua"/>
          <w:sz w:val="24"/>
          <w:szCs w:val="24"/>
        </w:rPr>
        <w:t>ε</w:t>
      </w:r>
      <w:r>
        <w:rPr>
          <w:rFonts w:ascii="Book Antiqua" w:hAnsi="Book Antiqua"/>
          <w:sz w:val="24"/>
          <w:szCs w:val="24"/>
        </w:rPr>
        <w:t>ται</w:t>
      </w:r>
      <w:r w:rsidR="00ED78D5">
        <w:rPr>
          <w:rFonts w:ascii="Book Antiqua" w:hAnsi="Book Antiqua"/>
          <w:sz w:val="24"/>
          <w:szCs w:val="24"/>
        </w:rPr>
        <w:t>,</w:t>
      </w:r>
      <w:r>
        <w:rPr>
          <w:rFonts w:ascii="Book Antiqua" w:hAnsi="Book Antiqua"/>
          <w:sz w:val="24"/>
          <w:szCs w:val="24"/>
        </w:rPr>
        <w:t xml:space="preserve"> ως </w:t>
      </w:r>
      <w:r w:rsidRPr="0040516F">
        <w:rPr>
          <w:rFonts w:ascii="Book Antiqua" w:hAnsi="Book Antiqua"/>
          <w:sz w:val="24"/>
          <w:szCs w:val="24"/>
        </w:rPr>
        <w:t>μοναδικός</w:t>
      </w:r>
      <w:r>
        <w:rPr>
          <w:rFonts w:ascii="Book Antiqua" w:hAnsi="Book Antiqua"/>
          <w:sz w:val="24"/>
          <w:szCs w:val="24"/>
        </w:rPr>
        <w:t xml:space="preserve"> ενιαίος</w:t>
      </w:r>
      <w:r w:rsidRPr="0040516F">
        <w:rPr>
          <w:rFonts w:ascii="Book Antiqua" w:hAnsi="Book Antiqua"/>
          <w:sz w:val="24"/>
          <w:szCs w:val="24"/>
        </w:rPr>
        <w:t xml:space="preserve"> θεσμός </w:t>
      </w:r>
      <w:proofErr w:type="spellStart"/>
      <w:r w:rsidRPr="0040516F">
        <w:rPr>
          <w:rFonts w:ascii="Book Antiqua" w:hAnsi="Book Antiqua"/>
          <w:sz w:val="24"/>
          <w:szCs w:val="24"/>
        </w:rPr>
        <w:t>ενδοδημοτικής</w:t>
      </w:r>
      <w:proofErr w:type="spellEnd"/>
      <w:r w:rsidRPr="0040516F">
        <w:rPr>
          <w:rFonts w:ascii="Book Antiqua" w:hAnsi="Book Antiqua"/>
          <w:sz w:val="24"/>
          <w:szCs w:val="24"/>
        </w:rPr>
        <w:t xml:space="preserve"> αποκέντρωσης, </w:t>
      </w:r>
      <w:r w:rsidR="00ED78D5">
        <w:rPr>
          <w:rFonts w:ascii="Book Antiqua" w:hAnsi="Book Antiqua"/>
          <w:sz w:val="24"/>
          <w:szCs w:val="24"/>
        </w:rPr>
        <w:t>η</w:t>
      </w:r>
      <w:r w:rsidRPr="0040516F">
        <w:rPr>
          <w:rFonts w:ascii="Book Antiqua" w:hAnsi="Book Antiqua"/>
          <w:sz w:val="24"/>
          <w:szCs w:val="24"/>
        </w:rPr>
        <w:t xml:space="preserve"> </w:t>
      </w:r>
      <w:r>
        <w:rPr>
          <w:rFonts w:ascii="Book Antiqua" w:hAnsi="Book Antiqua"/>
          <w:sz w:val="24"/>
          <w:szCs w:val="24"/>
        </w:rPr>
        <w:t>Κ</w:t>
      </w:r>
      <w:r w:rsidRPr="0040516F">
        <w:rPr>
          <w:rFonts w:ascii="Book Antiqua" w:hAnsi="Book Antiqua"/>
          <w:sz w:val="24"/>
          <w:szCs w:val="24"/>
        </w:rPr>
        <w:t>οινότητ</w:t>
      </w:r>
      <w:r w:rsidR="00ED78D5">
        <w:rPr>
          <w:rFonts w:ascii="Book Antiqua" w:hAnsi="Book Antiqua"/>
          <w:sz w:val="24"/>
          <w:szCs w:val="24"/>
        </w:rPr>
        <w:t>α, όρος με ιδιαίτερο σημασιολογικό φορτίο για την ελληνική διοικητική, κοινωνική και πολιτισμική ιστορία</w:t>
      </w:r>
      <w:r w:rsidRPr="0040516F">
        <w:rPr>
          <w:rFonts w:ascii="Book Antiqua" w:hAnsi="Book Antiqua"/>
          <w:sz w:val="24"/>
          <w:szCs w:val="24"/>
        </w:rPr>
        <w:t>.</w:t>
      </w:r>
    </w:p>
    <w:p w:rsidR="005E7548" w:rsidRDefault="005E7548" w:rsidP="007F4037">
      <w:pPr>
        <w:spacing w:line="360" w:lineRule="auto"/>
        <w:jc w:val="center"/>
        <w:rPr>
          <w:rFonts w:ascii="Book Antiqua" w:hAnsi="Book Antiqua"/>
          <w:b/>
          <w:sz w:val="26"/>
          <w:szCs w:val="26"/>
          <w:u w:val="single"/>
        </w:rPr>
      </w:pPr>
    </w:p>
    <w:p w:rsidR="00ED78D5" w:rsidRPr="00777DBE" w:rsidRDefault="00ED78D5" w:rsidP="00ED78D5">
      <w:pPr>
        <w:pStyle w:val="311pt1"/>
        <w:rPr>
          <w:b/>
        </w:rPr>
      </w:pPr>
      <w:r w:rsidRPr="00777DBE">
        <w:rPr>
          <w:b/>
        </w:rPr>
        <w:lastRenderedPageBreak/>
        <w:t>Άρθρο 5</w:t>
      </w:r>
    </w:p>
    <w:p w:rsidR="00ED78D5" w:rsidRPr="00777DBE" w:rsidRDefault="00ED78D5" w:rsidP="00ED78D5">
      <w:pPr>
        <w:pStyle w:val="311pt1"/>
        <w:rPr>
          <w:b/>
        </w:rPr>
      </w:pPr>
      <w:r w:rsidRPr="00777DBE">
        <w:rPr>
          <w:b/>
        </w:rPr>
        <w:t>Κοινότητες – Όργανα διοίκησης κοινοτήτων – Αντικατάσταση άρθρου 8 του ν. 3852/2010</w:t>
      </w:r>
    </w:p>
    <w:p w:rsidR="00ED78D5" w:rsidRPr="00ED78D5" w:rsidRDefault="00ED78D5" w:rsidP="00ED78D5">
      <w:pPr>
        <w:spacing w:before="240" w:line="360" w:lineRule="auto"/>
        <w:jc w:val="both"/>
        <w:rPr>
          <w:rFonts w:ascii="Book Antiqua" w:hAnsi="Book Antiqua"/>
          <w:sz w:val="24"/>
          <w:szCs w:val="24"/>
        </w:rPr>
      </w:pPr>
      <w:r w:rsidRPr="00ED78D5">
        <w:rPr>
          <w:rFonts w:ascii="Book Antiqua" w:hAnsi="Book Antiqua"/>
          <w:sz w:val="24"/>
          <w:szCs w:val="24"/>
        </w:rPr>
        <w:t xml:space="preserve">Ορίζονται τα όργανα διοίκησης των Κοινοτήτων, τα οποία διαφοροποιούνται ανάλογα με τον πληθυσμό τους. Ειδικότερα, στις μεγαλύτερες πληθυσμιακά κοινότητες, με </w:t>
      </w:r>
      <w:r w:rsidR="007917D1">
        <w:rPr>
          <w:rFonts w:ascii="Book Antiqua" w:hAnsi="Book Antiqua"/>
          <w:sz w:val="24"/>
          <w:szCs w:val="24"/>
        </w:rPr>
        <w:t>μόνιμο</w:t>
      </w:r>
      <w:r w:rsidRPr="00ED78D5">
        <w:rPr>
          <w:rFonts w:ascii="Book Antiqua" w:hAnsi="Book Antiqua"/>
          <w:sz w:val="24"/>
          <w:szCs w:val="24"/>
        </w:rPr>
        <w:t xml:space="preserve"> πληθυσμό άνω των 300 κατοίκων, προβλέπεται η ύπαρξη συλλογικού οργάνου (συμβούλιο της κοινότητας), ο αριθμός των μελών του οποίου διαφοροποιείται ανάλογα με τον </w:t>
      </w:r>
      <w:r w:rsidR="007917D1">
        <w:rPr>
          <w:rFonts w:ascii="Book Antiqua" w:hAnsi="Book Antiqua"/>
          <w:sz w:val="24"/>
          <w:szCs w:val="24"/>
        </w:rPr>
        <w:t>μόνιμο</w:t>
      </w:r>
      <w:r w:rsidRPr="00ED78D5">
        <w:rPr>
          <w:rFonts w:ascii="Book Antiqua" w:hAnsi="Book Antiqua"/>
          <w:sz w:val="24"/>
          <w:szCs w:val="24"/>
        </w:rPr>
        <w:t xml:space="preserve"> πληθυσμό της κάθε κοινότητας, καθώς και μονοπρόσωπου οργάνου (πρόεδρος </w:t>
      </w:r>
      <w:r>
        <w:rPr>
          <w:rFonts w:ascii="Book Antiqua" w:hAnsi="Book Antiqua"/>
          <w:sz w:val="24"/>
          <w:szCs w:val="24"/>
        </w:rPr>
        <w:t xml:space="preserve">του συμβουλίου </w:t>
      </w:r>
      <w:r w:rsidRPr="00ED78D5">
        <w:rPr>
          <w:rFonts w:ascii="Book Antiqua" w:hAnsi="Book Antiqua"/>
          <w:sz w:val="24"/>
          <w:szCs w:val="24"/>
        </w:rPr>
        <w:t xml:space="preserve"> κοινότητας</w:t>
      </w:r>
      <w:r>
        <w:rPr>
          <w:rFonts w:ascii="Book Antiqua" w:hAnsi="Book Antiqua"/>
          <w:sz w:val="24"/>
          <w:szCs w:val="24"/>
        </w:rPr>
        <w:t>)</w:t>
      </w:r>
      <w:r w:rsidRPr="00ED78D5">
        <w:rPr>
          <w:rFonts w:ascii="Book Antiqua" w:hAnsi="Book Antiqua"/>
          <w:sz w:val="24"/>
          <w:szCs w:val="24"/>
        </w:rPr>
        <w:t xml:space="preserve">. Αντίθετα, στις πολύ μικρές κοινότητες, με </w:t>
      </w:r>
      <w:r w:rsidR="007917D1">
        <w:rPr>
          <w:rFonts w:ascii="Book Antiqua" w:hAnsi="Book Antiqua"/>
          <w:sz w:val="24"/>
          <w:szCs w:val="24"/>
        </w:rPr>
        <w:t>μόνιμο</w:t>
      </w:r>
      <w:r w:rsidRPr="00ED78D5">
        <w:rPr>
          <w:rFonts w:ascii="Book Antiqua" w:hAnsi="Book Antiqua"/>
          <w:sz w:val="24"/>
          <w:szCs w:val="24"/>
        </w:rPr>
        <w:t xml:space="preserve"> πληθυσμό κάτω των 300 κατοίκων, όπου τα πληθυσμιακά μεγέθη, αλλά και οι πραγματικές ανάγκες και δυνατότητες είναι τέτοια που δεν επιτρέπουν τη σύσταση συλλογικού οργάνου, προβλέπεται μόνο ένα μονοπρόσωπο όργανο (πρόεδρος της κοινότητας κάτω των 300 κατοίκων).</w:t>
      </w:r>
    </w:p>
    <w:p w:rsidR="00445708" w:rsidRDefault="00445708" w:rsidP="007F4037">
      <w:pPr>
        <w:spacing w:line="360" w:lineRule="auto"/>
        <w:jc w:val="center"/>
        <w:rPr>
          <w:rFonts w:ascii="Book Antiqua" w:hAnsi="Book Antiqua"/>
          <w:b/>
          <w:sz w:val="26"/>
          <w:szCs w:val="26"/>
          <w:u w:val="single"/>
        </w:rPr>
      </w:pPr>
    </w:p>
    <w:p w:rsidR="00445708" w:rsidRDefault="00445708" w:rsidP="007F4037">
      <w:pPr>
        <w:spacing w:line="360" w:lineRule="auto"/>
        <w:jc w:val="center"/>
        <w:rPr>
          <w:rFonts w:ascii="Book Antiqua" w:hAnsi="Book Antiqua" w:cs="Arial"/>
          <w:b/>
          <w:bCs/>
          <w:iCs/>
          <w:sz w:val="24"/>
          <w:szCs w:val="24"/>
        </w:rPr>
      </w:pPr>
      <w:r>
        <w:rPr>
          <w:rFonts w:ascii="Book Antiqua" w:hAnsi="Book Antiqua" w:cs="Arial"/>
          <w:b/>
          <w:bCs/>
          <w:iCs/>
          <w:sz w:val="24"/>
          <w:szCs w:val="24"/>
        </w:rPr>
        <w:t>ΤΜΗΜΑ Β’</w:t>
      </w:r>
      <w:r>
        <w:rPr>
          <w:rFonts w:ascii="Book Antiqua" w:hAnsi="Book Antiqua" w:cs="Arial"/>
          <w:b/>
          <w:bCs/>
          <w:iCs/>
          <w:sz w:val="24"/>
          <w:szCs w:val="24"/>
        </w:rPr>
        <w:br/>
        <w:t>ΕΚΛΟΓΙΚΗ ΔΙΑΔΙΚΑΣΙΑ – ΕΚΛΟΓΙΚΟ ΣΥΣΤΗΜΑ</w:t>
      </w:r>
    </w:p>
    <w:p w:rsidR="00445708" w:rsidRDefault="00445708" w:rsidP="007F4037">
      <w:pPr>
        <w:keepNext/>
        <w:spacing w:before="240" w:after="60" w:line="360" w:lineRule="auto"/>
        <w:ind w:right="26"/>
        <w:jc w:val="center"/>
        <w:outlineLvl w:val="2"/>
        <w:rPr>
          <w:rFonts w:ascii="Book Antiqua" w:hAnsi="Book Antiqua"/>
          <w:b/>
          <w:bCs/>
          <w:sz w:val="24"/>
          <w:szCs w:val="24"/>
        </w:rPr>
      </w:pPr>
      <w:r>
        <w:rPr>
          <w:rFonts w:ascii="Book Antiqua" w:hAnsi="Book Antiqua"/>
          <w:b/>
          <w:bCs/>
          <w:sz w:val="24"/>
          <w:szCs w:val="24"/>
        </w:rPr>
        <w:t>Άρθρο 6</w:t>
      </w:r>
    </w:p>
    <w:p w:rsidR="00445708" w:rsidRDefault="00445708" w:rsidP="007F4037">
      <w:pPr>
        <w:keepNext/>
        <w:spacing w:before="240" w:after="60" w:line="360" w:lineRule="auto"/>
        <w:ind w:right="26"/>
        <w:jc w:val="center"/>
        <w:outlineLvl w:val="2"/>
        <w:rPr>
          <w:rFonts w:ascii="Book Antiqua" w:hAnsi="Book Antiqua"/>
          <w:b/>
          <w:bCs/>
          <w:sz w:val="24"/>
          <w:szCs w:val="24"/>
        </w:rPr>
      </w:pPr>
      <w:r>
        <w:rPr>
          <w:rFonts w:ascii="Book Antiqua" w:hAnsi="Book Antiqua"/>
          <w:b/>
          <w:bCs/>
          <w:sz w:val="24"/>
          <w:szCs w:val="24"/>
        </w:rPr>
        <w:t>Διάρκεια δημοτικής περιόδου – Αντικατάσταση άρθρου 9 του ν. 3852/2010</w:t>
      </w:r>
    </w:p>
    <w:p w:rsidR="00ED78D5" w:rsidRPr="0040516F" w:rsidRDefault="00ED78D5" w:rsidP="00ED78D5">
      <w:pPr>
        <w:spacing w:before="240" w:line="360" w:lineRule="auto"/>
        <w:jc w:val="both"/>
        <w:rPr>
          <w:rFonts w:ascii="Book Antiqua" w:hAnsi="Book Antiqua"/>
          <w:sz w:val="24"/>
          <w:szCs w:val="24"/>
        </w:rPr>
      </w:pPr>
      <w:r>
        <w:rPr>
          <w:rFonts w:ascii="Book Antiqua" w:hAnsi="Book Antiqua"/>
          <w:bCs/>
          <w:sz w:val="24"/>
          <w:szCs w:val="24"/>
        </w:rPr>
        <w:t>Η</w:t>
      </w:r>
      <w:r w:rsidRPr="0040516F">
        <w:rPr>
          <w:rFonts w:ascii="Book Antiqua" w:hAnsi="Book Antiqua"/>
          <w:bCs/>
          <w:sz w:val="24"/>
          <w:szCs w:val="24"/>
        </w:rPr>
        <w:t xml:space="preserve"> διάρκεια της δημοτικής περιόδου επανέρχεται στα τέσσερα (4) έτη και η εκλογή των δημοτικών και κοινοτικών αρχών αποσυνδέεται από την ημέρα διενέργειας της ψηφοφορίας για την εκλογή των Ελλήνων μελών του Ευρωπαϊκού Κοινοβουλίου</w:t>
      </w:r>
      <w:r>
        <w:rPr>
          <w:rFonts w:ascii="Book Antiqua" w:hAnsi="Book Antiqua"/>
          <w:bCs/>
          <w:sz w:val="24"/>
          <w:szCs w:val="24"/>
        </w:rPr>
        <w:t xml:space="preserve">, </w:t>
      </w:r>
      <w:r w:rsidRPr="0040516F">
        <w:rPr>
          <w:rFonts w:ascii="Book Antiqua" w:hAnsi="Book Antiqua"/>
          <w:bCs/>
          <w:sz w:val="24"/>
          <w:szCs w:val="24"/>
        </w:rPr>
        <w:t xml:space="preserve"> ώστε πλέον</w:t>
      </w:r>
      <w:r>
        <w:rPr>
          <w:rFonts w:ascii="Book Antiqua" w:hAnsi="Book Antiqua"/>
          <w:bCs/>
          <w:sz w:val="24"/>
          <w:szCs w:val="24"/>
        </w:rPr>
        <w:t xml:space="preserve"> </w:t>
      </w:r>
      <w:r w:rsidRPr="0040516F">
        <w:rPr>
          <w:rFonts w:ascii="Book Antiqua" w:hAnsi="Book Antiqua"/>
          <w:bCs/>
          <w:sz w:val="24"/>
          <w:szCs w:val="24"/>
        </w:rPr>
        <w:t xml:space="preserve">η εγκατάσταση των αρχών που έχουν εκλεγεί να </w:t>
      </w:r>
      <w:r w:rsidRPr="0040516F">
        <w:rPr>
          <w:rFonts w:ascii="Book Antiqua" w:hAnsi="Book Antiqua"/>
          <w:sz w:val="24"/>
          <w:szCs w:val="24"/>
        </w:rPr>
        <w:t>γίνεται την 1η Ιανουαρίου του επόμενου έτους από τη διεξαγωγή των εκλογών και η θητεία τους να λήγει την 31η Δεκεμβρίου του τέταρτου έτους.</w:t>
      </w:r>
    </w:p>
    <w:p w:rsidR="00ED78D5" w:rsidRDefault="00ED78D5" w:rsidP="00ED78D5">
      <w:pPr>
        <w:spacing w:before="240" w:line="360" w:lineRule="auto"/>
        <w:jc w:val="both"/>
        <w:rPr>
          <w:rFonts w:ascii="Book Antiqua" w:hAnsi="Book Antiqua"/>
          <w:sz w:val="24"/>
          <w:szCs w:val="24"/>
        </w:rPr>
      </w:pPr>
      <w:r>
        <w:rPr>
          <w:rFonts w:ascii="Book Antiqua" w:hAnsi="Book Antiqua"/>
          <w:sz w:val="24"/>
          <w:szCs w:val="24"/>
        </w:rPr>
        <w:lastRenderedPageBreak/>
        <w:t>Επίση</w:t>
      </w:r>
      <w:r w:rsidRPr="0040516F">
        <w:rPr>
          <w:rFonts w:ascii="Book Antiqua" w:hAnsi="Book Antiqua"/>
          <w:sz w:val="24"/>
          <w:szCs w:val="24"/>
        </w:rPr>
        <w:t xml:space="preserve">ς, με την </w:t>
      </w:r>
      <w:r w:rsidRPr="00ED78D5">
        <w:rPr>
          <w:rFonts w:ascii="Book Antiqua" w:hAnsi="Book Antiqua"/>
          <w:sz w:val="24"/>
          <w:szCs w:val="24"/>
        </w:rPr>
        <w:t>παρ. 4</w:t>
      </w:r>
      <w:r>
        <w:rPr>
          <w:rFonts w:ascii="Book Antiqua" w:hAnsi="Book Antiqua"/>
          <w:b/>
          <w:sz w:val="24"/>
          <w:szCs w:val="24"/>
        </w:rPr>
        <w:t>,</w:t>
      </w:r>
      <w:r w:rsidRPr="0040516F">
        <w:rPr>
          <w:rFonts w:ascii="Book Antiqua" w:hAnsi="Book Antiqua"/>
          <w:sz w:val="24"/>
          <w:szCs w:val="24"/>
        </w:rPr>
        <w:t xml:space="preserve"> </w:t>
      </w:r>
      <w:r>
        <w:rPr>
          <w:rFonts w:ascii="Book Antiqua" w:hAnsi="Book Antiqua"/>
          <w:sz w:val="24"/>
          <w:szCs w:val="24"/>
        </w:rPr>
        <w:t xml:space="preserve">εισάγεται μεταβατική ρύθμιση σχετικά </w:t>
      </w:r>
      <w:r w:rsidRPr="00915A15">
        <w:rPr>
          <w:rFonts w:ascii="Book Antiqua" w:hAnsi="Book Antiqua"/>
          <w:sz w:val="24"/>
          <w:szCs w:val="24"/>
        </w:rPr>
        <w:t>με την τρέχουσα δημοτική περίοδο, η οποία παρατείνεται κατά τέσσερις μήνες,</w:t>
      </w:r>
      <w:r w:rsidRPr="0040516F">
        <w:rPr>
          <w:rFonts w:ascii="Book Antiqua" w:hAnsi="Book Antiqua"/>
          <w:sz w:val="24"/>
          <w:szCs w:val="24"/>
        </w:rPr>
        <w:t xml:space="preserve"> προκειμένου να επιτευχθεί η αποσύνδεση του χρόνου διεξαγωγής των </w:t>
      </w:r>
      <w:proofErr w:type="spellStart"/>
      <w:r w:rsidRPr="0040516F">
        <w:rPr>
          <w:rFonts w:ascii="Book Antiqua" w:hAnsi="Book Antiqua"/>
          <w:sz w:val="24"/>
          <w:szCs w:val="24"/>
        </w:rPr>
        <w:t>αυτοδιοικητικών</w:t>
      </w:r>
      <w:proofErr w:type="spellEnd"/>
      <w:r w:rsidRPr="0040516F">
        <w:rPr>
          <w:rFonts w:ascii="Book Antiqua" w:hAnsi="Book Antiqua"/>
          <w:sz w:val="24"/>
          <w:szCs w:val="24"/>
        </w:rPr>
        <w:t xml:space="preserve"> εκλογών από τις ευρωεκλογές, η ημερομηνία πραγματοποίησης των οποίων είναι εκ των προτέρων δεδομένη και δεν ανάγεται στη διακριτική ευχέρεια του </w:t>
      </w:r>
      <w:r>
        <w:rPr>
          <w:rFonts w:ascii="Book Antiqua" w:hAnsi="Book Antiqua"/>
          <w:sz w:val="24"/>
          <w:szCs w:val="24"/>
        </w:rPr>
        <w:t>εθνικού</w:t>
      </w:r>
      <w:r w:rsidRPr="0040516F">
        <w:rPr>
          <w:rFonts w:ascii="Book Antiqua" w:hAnsi="Book Antiqua"/>
          <w:sz w:val="24"/>
          <w:szCs w:val="24"/>
        </w:rPr>
        <w:t xml:space="preserve"> νομοθέτη. Σημειώνεται ότι το άρθρο 102 του ισχύοντος Συντάγματος, σε αντίθεση με το άρθρο 53 περί της ανάδειξης των βουλευτών, που καθιερώνει την τετραετή θητεία εκάστης Βουλής, δεν προβλέπει συγκεκριμένη χρονική διάρκεια για τη θητεία των δημοτικών και περιφερειακών αρχών, τη ρύθμιση της οποίας καταλείπει στον κοινό νομοθέτη. Αυτονόητο είναι ότι –λόγω της πρόβλεψης του άρθρου 102 παρ. 2 για άμεση δημοκρατική νομιμοποίηση των </w:t>
      </w:r>
      <w:proofErr w:type="spellStart"/>
      <w:r w:rsidRPr="0040516F">
        <w:rPr>
          <w:rFonts w:ascii="Book Antiqua" w:hAnsi="Book Antiqua"/>
          <w:sz w:val="24"/>
          <w:szCs w:val="24"/>
        </w:rPr>
        <w:t>αυτοδιοικητικών</w:t>
      </w:r>
      <w:proofErr w:type="spellEnd"/>
      <w:r w:rsidRPr="0040516F">
        <w:rPr>
          <w:rFonts w:ascii="Book Antiqua" w:hAnsi="Book Antiqua"/>
          <w:sz w:val="24"/>
          <w:szCs w:val="24"/>
        </w:rPr>
        <w:t xml:space="preserve"> αρχών μέσω καθολικής και μυστικής ψηφοφορίας, ο νομοθέτης δεν μπορεί να τερματίσει πρόωρα τη θητεία των</w:t>
      </w:r>
      <w:r>
        <w:rPr>
          <w:rFonts w:ascii="Book Antiqua" w:hAnsi="Book Antiqua"/>
          <w:sz w:val="24"/>
          <w:szCs w:val="24"/>
        </w:rPr>
        <w:t xml:space="preserve"> ήδη</w:t>
      </w:r>
      <w:r w:rsidRPr="0040516F">
        <w:rPr>
          <w:rFonts w:ascii="Book Antiqua" w:hAnsi="Book Antiqua"/>
          <w:sz w:val="24"/>
          <w:szCs w:val="24"/>
        </w:rPr>
        <w:t xml:space="preserve"> εκλεγμένων </w:t>
      </w:r>
      <w:proofErr w:type="spellStart"/>
      <w:r w:rsidRPr="0040516F">
        <w:rPr>
          <w:rFonts w:ascii="Book Antiqua" w:hAnsi="Book Antiqua"/>
          <w:sz w:val="24"/>
          <w:szCs w:val="24"/>
        </w:rPr>
        <w:t>αυτοδιοικητικών</w:t>
      </w:r>
      <w:proofErr w:type="spellEnd"/>
      <w:r w:rsidRPr="0040516F">
        <w:rPr>
          <w:rFonts w:ascii="Book Antiqua" w:hAnsi="Book Antiqua"/>
          <w:sz w:val="24"/>
          <w:szCs w:val="24"/>
        </w:rPr>
        <w:t xml:space="preserve"> αρχών, παρά μόνο σε όλως εξαιρετικές περιπτώσεις (βλ. άρθρο 237 παρ. 2, με τις εκεί προβλεπόμενες εγγυήσεις). Αντίθετα, δεν κωλύεται, όταν συντρέχουν ειδικοί προς τούτο λόγοι</w:t>
      </w:r>
      <w:r>
        <w:rPr>
          <w:rFonts w:ascii="Book Antiqua" w:hAnsi="Book Antiqua"/>
          <w:sz w:val="24"/>
          <w:szCs w:val="24"/>
        </w:rPr>
        <w:t xml:space="preserve"> δημοσίου συμφέροντος</w:t>
      </w:r>
      <w:r w:rsidRPr="0040516F">
        <w:rPr>
          <w:rFonts w:ascii="Book Antiqua" w:hAnsi="Book Antiqua"/>
          <w:sz w:val="24"/>
          <w:szCs w:val="24"/>
        </w:rPr>
        <w:t>, όπως εν προκειμένω</w:t>
      </w:r>
      <w:r>
        <w:rPr>
          <w:rFonts w:ascii="Book Antiqua" w:hAnsi="Book Antiqua"/>
          <w:sz w:val="24"/>
          <w:szCs w:val="24"/>
        </w:rPr>
        <w:t xml:space="preserve"> η ενίσχυση και διαφύλαξη κατά τρόπο διαρκή και συστηματικό της αυτοτελούς σημασίας των δημοτικών και περιφερειακών αρχαιρεσιών έναντι των Ευρωεκλογών</w:t>
      </w:r>
      <w:r w:rsidRPr="0040516F">
        <w:rPr>
          <w:rFonts w:ascii="Book Antiqua" w:hAnsi="Book Antiqua"/>
          <w:sz w:val="24"/>
          <w:szCs w:val="24"/>
        </w:rPr>
        <w:t xml:space="preserve">, να παρατείνει για σύντομο χρονικό διάστημα τη θητεία αυτή, υπό τον όρο ασφαλώς ότι η παράταση δεν θα έχει τέτοια διάρκεια που να ματαιώνει </w:t>
      </w:r>
      <w:r w:rsidRPr="0040516F">
        <w:rPr>
          <w:rFonts w:ascii="Book Antiqua" w:hAnsi="Book Antiqua"/>
          <w:sz w:val="24"/>
          <w:szCs w:val="24"/>
          <w:lang w:val="en-US"/>
        </w:rPr>
        <w:t>de</w:t>
      </w:r>
      <w:r w:rsidRPr="0040516F">
        <w:rPr>
          <w:rFonts w:ascii="Book Antiqua" w:hAnsi="Book Antiqua"/>
          <w:sz w:val="24"/>
          <w:szCs w:val="24"/>
        </w:rPr>
        <w:t xml:space="preserve"> </w:t>
      </w:r>
      <w:r w:rsidRPr="0040516F">
        <w:rPr>
          <w:rFonts w:ascii="Book Antiqua" w:hAnsi="Book Antiqua"/>
          <w:sz w:val="24"/>
          <w:szCs w:val="24"/>
          <w:lang w:val="en-US"/>
        </w:rPr>
        <w:t>facto</w:t>
      </w:r>
      <w:r w:rsidRPr="0040516F">
        <w:rPr>
          <w:rFonts w:ascii="Book Antiqua" w:hAnsi="Book Antiqua"/>
          <w:sz w:val="24"/>
          <w:szCs w:val="24"/>
        </w:rPr>
        <w:t xml:space="preserve"> την υποχρέωση άμεσης δημοκρατικής νομιμοποίησης των οργάνων των ΟΤΑ. Εν προκειμένω η </w:t>
      </w:r>
      <w:proofErr w:type="spellStart"/>
      <w:r w:rsidRPr="0040516F">
        <w:rPr>
          <w:rFonts w:ascii="Book Antiqua" w:hAnsi="Book Antiqua"/>
          <w:sz w:val="24"/>
          <w:szCs w:val="24"/>
        </w:rPr>
        <w:t>ολιγόμηνη</w:t>
      </w:r>
      <w:proofErr w:type="spellEnd"/>
      <w:r w:rsidRPr="0040516F">
        <w:rPr>
          <w:rFonts w:ascii="Book Antiqua" w:hAnsi="Book Antiqua"/>
          <w:sz w:val="24"/>
          <w:szCs w:val="24"/>
        </w:rPr>
        <w:t xml:space="preserve"> παράταση της θητείας των </w:t>
      </w:r>
      <w:proofErr w:type="spellStart"/>
      <w:r w:rsidRPr="0040516F">
        <w:rPr>
          <w:rFonts w:ascii="Book Antiqua" w:hAnsi="Book Antiqua"/>
          <w:sz w:val="24"/>
          <w:szCs w:val="24"/>
        </w:rPr>
        <w:t>αυτοδιοικητικών</w:t>
      </w:r>
      <w:proofErr w:type="spellEnd"/>
      <w:r w:rsidRPr="0040516F">
        <w:rPr>
          <w:rFonts w:ascii="Book Antiqua" w:hAnsi="Book Antiqua"/>
          <w:sz w:val="24"/>
          <w:szCs w:val="24"/>
        </w:rPr>
        <w:t xml:space="preserve"> αρχών που εξελέγησαν το 2014 και η θητεία τους προβλεπόταν να λήξει την 31</w:t>
      </w:r>
      <w:r w:rsidRPr="0040516F">
        <w:rPr>
          <w:rFonts w:ascii="Book Antiqua" w:hAnsi="Book Antiqua"/>
          <w:sz w:val="24"/>
          <w:szCs w:val="24"/>
          <w:vertAlign w:val="superscript"/>
        </w:rPr>
        <w:t>η</w:t>
      </w:r>
      <w:r w:rsidRPr="0040516F">
        <w:rPr>
          <w:rFonts w:ascii="Book Antiqua" w:hAnsi="Book Antiqua"/>
          <w:sz w:val="24"/>
          <w:szCs w:val="24"/>
        </w:rPr>
        <w:t xml:space="preserve"> Αυγούστου 2019, παρίσταται εύλογη και αναλογική προς τον επιδιωκόμενο σκοπό της επαναφοράς του </w:t>
      </w:r>
      <w:proofErr w:type="spellStart"/>
      <w:r w:rsidRPr="0040516F">
        <w:rPr>
          <w:rFonts w:ascii="Book Antiqua" w:hAnsi="Book Antiqua"/>
          <w:sz w:val="24"/>
          <w:szCs w:val="24"/>
        </w:rPr>
        <w:t>αυτοδιοικητικού</w:t>
      </w:r>
      <w:proofErr w:type="spellEnd"/>
      <w:r w:rsidRPr="0040516F">
        <w:rPr>
          <w:rFonts w:ascii="Book Antiqua" w:hAnsi="Book Antiqua"/>
          <w:sz w:val="24"/>
          <w:szCs w:val="24"/>
        </w:rPr>
        <w:t xml:space="preserve"> εκλογικού κύκλου στην προ του 2010 κατάσταση και της αποσύνδεσης των </w:t>
      </w:r>
      <w:proofErr w:type="spellStart"/>
      <w:r w:rsidRPr="0040516F">
        <w:rPr>
          <w:rFonts w:ascii="Book Antiqua" w:hAnsi="Book Antiqua"/>
          <w:sz w:val="24"/>
          <w:szCs w:val="24"/>
        </w:rPr>
        <w:t>αυτοδιοικητικών</w:t>
      </w:r>
      <w:proofErr w:type="spellEnd"/>
      <w:r w:rsidRPr="0040516F">
        <w:rPr>
          <w:rFonts w:ascii="Book Antiqua" w:hAnsi="Book Antiqua"/>
          <w:sz w:val="24"/>
          <w:szCs w:val="24"/>
        </w:rPr>
        <w:t xml:space="preserve"> εκλογών από τις ευρωεκλογές, για τους λόγους που </w:t>
      </w:r>
      <w:proofErr w:type="spellStart"/>
      <w:r w:rsidRPr="0040516F">
        <w:rPr>
          <w:rFonts w:ascii="Book Antiqua" w:hAnsi="Book Antiqua"/>
          <w:sz w:val="24"/>
          <w:szCs w:val="24"/>
        </w:rPr>
        <w:t>προεκτέθηκαν</w:t>
      </w:r>
      <w:proofErr w:type="spellEnd"/>
      <w:r w:rsidRPr="0040516F">
        <w:rPr>
          <w:rFonts w:ascii="Book Antiqua" w:hAnsi="Book Antiqua"/>
          <w:sz w:val="24"/>
          <w:szCs w:val="24"/>
        </w:rPr>
        <w:t xml:space="preserve">. Άλλωστε, η παράταση της θητείας άμεσα εκλεγόμενου οργάνου δεν είναι ξένη προς την ελληνική συνταγματική τάξη, </w:t>
      </w:r>
      <w:r w:rsidRPr="0040516F">
        <w:rPr>
          <w:rFonts w:ascii="Book Antiqua" w:hAnsi="Book Antiqua"/>
          <w:sz w:val="24"/>
          <w:szCs w:val="24"/>
        </w:rPr>
        <w:lastRenderedPageBreak/>
        <w:t>σύμφωνα και με τα προβλεπόμενα στα άρθρα 53 παρ. 3, 48 παρ. 2 και 3 και 34 παρ. 2 του ισχύοντος Συντάγματος.</w:t>
      </w:r>
    </w:p>
    <w:p w:rsidR="0062398B" w:rsidRDefault="0062398B" w:rsidP="00ED78D5">
      <w:pPr>
        <w:spacing w:before="240" w:line="360" w:lineRule="auto"/>
        <w:jc w:val="both"/>
        <w:rPr>
          <w:rFonts w:ascii="Book Antiqua" w:hAnsi="Book Antiqua"/>
          <w:sz w:val="24"/>
          <w:szCs w:val="24"/>
        </w:rPr>
      </w:pPr>
    </w:p>
    <w:p w:rsidR="0062398B" w:rsidRPr="000B2B60" w:rsidRDefault="0062398B" w:rsidP="0062398B">
      <w:pPr>
        <w:pStyle w:val="-HTML"/>
        <w:spacing w:line="360" w:lineRule="auto"/>
        <w:ind w:right="150"/>
        <w:jc w:val="center"/>
        <w:rPr>
          <w:rFonts w:ascii="Book Antiqua" w:hAnsi="Book Antiqua" w:cs="Arial"/>
          <w:b/>
          <w:sz w:val="24"/>
          <w:szCs w:val="24"/>
        </w:rPr>
      </w:pPr>
      <w:r>
        <w:rPr>
          <w:rFonts w:ascii="Book Antiqua" w:hAnsi="Book Antiqua" w:cs="Arial"/>
          <w:b/>
          <w:sz w:val="24"/>
          <w:szCs w:val="24"/>
        </w:rPr>
        <w:t>Άρθρο 7</w:t>
      </w:r>
    </w:p>
    <w:p w:rsidR="0062398B" w:rsidRPr="000B2B60" w:rsidRDefault="0062398B" w:rsidP="0062398B">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Τροποποίηση άρθρου 10 του ν. 3852/2010</w:t>
      </w:r>
    </w:p>
    <w:p w:rsidR="0062398B" w:rsidRDefault="0062398B" w:rsidP="0062398B">
      <w:pPr>
        <w:spacing w:before="240" w:line="360" w:lineRule="auto"/>
        <w:jc w:val="both"/>
        <w:rPr>
          <w:rFonts w:ascii="Book Antiqua" w:hAnsi="Book Antiqua"/>
          <w:sz w:val="24"/>
          <w:szCs w:val="24"/>
        </w:rPr>
      </w:pPr>
      <w:r>
        <w:rPr>
          <w:rFonts w:ascii="Book Antiqua" w:hAnsi="Book Antiqua"/>
          <w:sz w:val="24"/>
          <w:szCs w:val="24"/>
        </w:rPr>
        <w:t>Τ</w:t>
      </w:r>
      <w:r w:rsidRPr="0040516F">
        <w:rPr>
          <w:rFonts w:ascii="Book Antiqua" w:hAnsi="Book Antiqua"/>
          <w:sz w:val="24"/>
          <w:szCs w:val="24"/>
        </w:rPr>
        <w:t>ροποποιείται  η παρ. 2 του άρθρου 10 του ν. 3852/2010 και παραλείπεται η ανα</w:t>
      </w:r>
      <w:r>
        <w:rPr>
          <w:rFonts w:ascii="Book Antiqua" w:hAnsi="Book Antiqua"/>
          <w:sz w:val="24"/>
          <w:szCs w:val="24"/>
        </w:rPr>
        <w:t>φορά</w:t>
      </w:r>
      <w:r w:rsidRPr="0040516F">
        <w:rPr>
          <w:rFonts w:ascii="Book Antiqua" w:hAnsi="Book Antiqua"/>
          <w:sz w:val="24"/>
          <w:szCs w:val="24"/>
        </w:rPr>
        <w:t xml:space="preserve"> των ομογενών και νομίμως διαμενόντων </w:t>
      </w:r>
      <w:r>
        <w:rPr>
          <w:rFonts w:ascii="Book Antiqua" w:hAnsi="Book Antiqua"/>
          <w:sz w:val="24"/>
          <w:szCs w:val="24"/>
        </w:rPr>
        <w:t>αλλοδαπών υπηκόων τρίτων χωρών ως εχόντων</w:t>
      </w:r>
      <w:r w:rsidRPr="0040516F">
        <w:rPr>
          <w:rFonts w:ascii="Book Antiqua" w:hAnsi="Book Antiqua"/>
          <w:sz w:val="24"/>
          <w:szCs w:val="24"/>
        </w:rPr>
        <w:t xml:space="preserve"> το δικαίωμα του εκλέγειν στις δημοτικές και κοινοτικές αρχές</w:t>
      </w:r>
      <w:r>
        <w:rPr>
          <w:rFonts w:ascii="Book Antiqua" w:hAnsi="Book Antiqua"/>
          <w:sz w:val="24"/>
          <w:szCs w:val="24"/>
        </w:rPr>
        <w:t>,</w:t>
      </w:r>
      <w:r w:rsidRPr="0040516F">
        <w:rPr>
          <w:rFonts w:ascii="Book Antiqua" w:hAnsi="Book Antiqua"/>
          <w:sz w:val="24"/>
          <w:szCs w:val="24"/>
        </w:rPr>
        <w:t xml:space="preserve"> καθώς οι σχετικές διατάξεις του άρθρου 14 και επόμενα του ν.</w:t>
      </w:r>
      <w:r>
        <w:rPr>
          <w:rFonts w:ascii="Book Antiqua" w:hAnsi="Book Antiqua"/>
          <w:sz w:val="24"/>
          <w:szCs w:val="24"/>
        </w:rPr>
        <w:t xml:space="preserve"> </w:t>
      </w:r>
      <w:r w:rsidRPr="0040516F">
        <w:rPr>
          <w:rFonts w:ascii="Book Antiqua" w:hAnsi="Book Antiqua"/>
          <w:sz w:val="24"/>
          <w:szCs w:val="24"/>
        </w:rPr>
        <w:t xml:space="preserve">3838/2010 κρίθηκαν αντισυνταγματικές με την Απόφαση 460/2013 της Ολομέλειας του Συμβουλίου της Επικρατείας.  </w:t>
      </w:r>
    </w:p>
    <w:p w:rsidR="0062398B" w:rsidRPr="0040516F" w:rsidRDefault="0062398B" w:rsidP="0062398B">
      <w:pPr>
        <w:spacing w:before="240" w:line="360" w:lineRule="auto"/>
        <w:jc w:val="both"/>
        <w:rPr>
          <w:rFonts w:ascii="Book Antiqua" w:hAnsi="Book Antiqua"/>
          <w:sz w:val="24"/>
          <w:szCs w:val="24"/>
        </w:rPr>
      </w:pPr>
    </w:p>
    <w:p w:rsidR="0062398B" w:rsidRPr="000B2B60" w:rsidRDefault="0062398B" w:rsidP="0062398B">
      <w:pPr>
        <w:spacing w:after="0" w:line="360" w:lineRule="auto"/>
        <w:ind w:right="150"/>
        <w:jc w:val="center"/>
        <w:rPr>
          <w:rFonts w:ascii="Book Antiqua" w:hAnsi="Book Antiqua" w:cs="Arial"/>
          <w:b/>
          <w:sz w:val="24"/>
          <w:szCs w:val="24"/>
          <w:lang w:eastAsia="el-GR"/>
        </w:rPr>
      </w:pPr>
      <w:r w:rsidRPr="000B2B60">
        <w:rPr>
          <w:rFonts w:ascii="Book Antiqua" w:hAnsi="Book Antiqua" w:cs="Arial"/>
          <w:b/>
          <w:sz w:val="24"/>
          <w:szCs w:val="24"/>
          <w:lang w:eastAsia="el-GR"/>
        </w:rPr>
        <w:t xml:space="preserve">Άρθρο </w:t>
      </w:r>
      <w:r>
        <w:rPr>
          <w:rFonts w:ascii="Book Antiqua" w:hAnsi="Book Antiqua" w:cs="Arial"/>
          <w:b/>
          <w:sz w:val="24"/>
          <w:szCs w:val="24"/>
          <w:lang w:eastAsia="el-GR"/>
        </w:rPr>
        <w:t>8</w:t>
      </w:r>
    </w:p>
    <w:p w:rsidR="0062398B" w:rsidRPr="000B2B60" w:rsidRDefault="0062398B" w:rsidP="0062398B">
      <w:pPr>
        <w:spacing w:after="0" w:line="360" w:lineRule="auto"/>
        <w:ind w:right="150"/>
        <w:jc w:val="center"/>
        <w:rPr>
          <w:rFonts w:ascii="Book Antiqua" w:hAnsi="Book Antiqua" w:cs="Arial"/>
          <w:b/>
          <w:sz w:val="24"/>
          <w:szCs w:val="24"/>
          <w:lang w:eastAsia="el-GR"/>
        </w:rPr>
      </w:pPr>
      <w:r w:rsidRPr="000B2B60">
        <w:rPr>
          <w:rFonts w:ascii="Book Antiqua" w:hAnsi="Book Antiqua" w:cs="Arial"/>
          <w:b/>
          <w:sz w:val="24"/>
          <w:szCs w:val="24"/>
          <w:lang w:eastAsia="el-GR"/>
        </w:rPr>
        <w:t>Τροποποίηση άρθρου 11 του ν. 3852/2010</w:t>
      </w:r>
    </w:p>
    <w:p w:rsidR="0062398B" w:rsidRPr="0040516F" w:rsidRDefault="0062398B" w:rsidP="0062398B">
      <w:pPr>
        <w:spacing w:before="240" w:line="360" w:lineRule="auto"/>
        <w:jc w:val="both"/>
        <w:rPr>
          <w:rFonts w:ascii="Book Antiqua" w:hAnsi="Book Antiqua"/>
          <w:sz w:val="24"/>
          <w:szCs w:val="24"/>
        </w:rPr>
      </w:pPr>
      <w:r>
        <w:rPr>
          <w:rFonts w:ascii="Book Antiqua" w:hAnsi="Book Antiqua"/>
          <w:sz w:val="24"/>
          <w:szCs w:val="24"/>
        </w:rPr>
        <w:t>Γ</w:t>
      </w:r>
      <w:r w:rsidRPr="0040516F">
        <w:rPr>
          <w:rFonts w:ascii="Book Antiqua" w:hAnsi="Book Antiqua"/>
          <w:sz w:val="24"/>
          <w:szCs w:val="24"/>
        </w:rPr>
        <w:t xml:space="preserve">ίνεται προσαρμογή των σχετικών διατάξεων άσκησης του εκλογικού δικαιώματος στη νέα ορολογία για την </w:t>
      </w:r>
      <w:proofErr w:type="spellStart"/>
      <w:r w:rsidRPr="0040516F">
        <w:rPr>
          <w:rFonts w:ascii="Book Antiqua" w:hAnsi="Book Antiqua"/>
          <w:sz w:val="24"/>
          <w:szCs w:val="24"/>
        </w:rPr>
        <w:t>ενδοδημοτική</w:t>
      </w:r>
      <w:proofErr w:type="spellEnd"/>
      <w:r w:rsidRPr="0040516F">
        <w:rPr>
          <w:rFonts w:ascii="Book Antiqua" w:hAnsi="Book Antiqua"/>
          <w:sz w:val="24"/>
          <w:szCs w:val="24"/>
        </w:rPr>
        <w:t xml:space="preserve"> οργάνωση του δήμου και για την εκλογή των νέων κοινοτικών αρχών.    </w:t>
      </w:r>
    </w:p>
    <w:p w:rsidR="00ED78D5" w:rsidRDefault="00ED78D5" w:rsidP="00ED78D5">
      <w:pPr>
        <w:spacing w:before="240" w:line="360" w:lineRule="auto"/>
        <w:jc w:val="both"/>
        <w:rPr>
          <w:rFonts w:ascii="Book Antiqua" w:hAnsi="Book Antiqua"/>
          <w:sz w:val="24"/>
          <w:szCs w:val="24"/>
        </w:rPr>
      </w:pPr>
    </w:p>
    <w:p w:rsidR="0062398B" w:rsidRPr="000B2B60" w:rsidRDefault="0062398B" w:rsidP="0062398B">
      <w:pPr>
        <w:pStyle w:val="311pt"/>
        <w:rPr>
          <w:b/>
        </w:rPr>
      </w:pPr>
      <w:r w:rsidRPr="000B2B60">
        <w:rPr>
          <w:b/>
        </w:rPr>
        <w:t xml:space="preserve">Άρθρο  </w:t>
      </w:r>
      <w:r>
        <w:rPr>
          <w:b/>
        </w:rPr>
        <w:t>9</w:t>
      </w:r>
    </w:p>
    <w:p w:rsidR="0062398B" w:rsidRPr="000B2B60" w:rsidRDefault="0062398B" w:rsidP="0062398B">
      <w:pPr>
        <w:pStyle w:val="311pt"/>
        <w:rPr>
          <w:b/>
        </w:rPr>
      </w:pPr>
      <w:r w:rsidRPr="000B2B60">
        <w:rPr>
          <w:b/>
        </w:rPr>
        <w:t>Εκλογικοί κατάλογοι – Αντικατάσταση άρθρου 12 του ν. 3852/2010</w:t>
      </w:r>
    </w:p>
    <w:p w:rsidR="0062398B" w:rsidRPr="0040516F" w:rsidRDefault="0062398B" w:rsidP="0062398B">
      <w:pPr>
        <w:spacing w:before="240" w:line="360" w:lineRule="auto"/>
        <w:jc w:val="both"/>
        <w:rPr>
          <w:rFonts w:ascii="Book Antiqua" w:hAnsi="Book Antiqua"/>
          <w:sz w:val="24"/>
          <w:szCs w:val="24"/>
        </w:rPr>
      </w:pPr>
      <w:r>
        <w:rPr>
          <w:rFonts w:ascii="Book Antiqua" w:hAnsi="Book Antiqua"/>
          <w:sz w:val="24"/>
          <w:szCs w:val="24"/>
        </w:rPr>
        <w:t>Γ</w:t>
      </w:r>
      <w:r w:rsidRPr="0040516F">
        <w:rPr>
          <w:rFonts w:ascii="Book Antiqua" w:hAnsi="Book Antiqua"/>
          <w:sz w:val="24"/>
          <w:szCs w:val="24"/>
        </w:rPr>
        <w:t xml:space="preserve">ίνεται εννοιολογική προσαρμογή των διατάξεων σχετικά με την τήρηση των εκλογικών καταλόγων και για την εκλογή των συμβουλίων των κοινοτήτων με </w:t>
      </w:r>
      <w:r w:rsidR="007917D1">
        <w:rPr>
          <w:rFonts w:ascii="Book Antiqua" w:hAnsi="Book Antiqua"/>
          <w:sz w:val="24"/>
          <w:szCs w:val="24"/>
        </w:rPr>
        <w:t>μόνιμο</w:t>
      </w:r>
      <w:r w:rsidRPr="0040516F">
        <w:rPr>
          <w:rFonts w:ascii="Book Antiqua" w:hAnsi="Book Antiqua"/>
          <w:sz w:val="24"/>
          <w:szCs w:val="24"/>
        </w:rPr>
        <w:t xml:space="preserve"> πληθυσμό άνω των τριακοσίων (300) κατοίκων και των προέδρων των κοινοτήτων με </w:t>
      </w:r>
      <w:r w:rsidR="007917D1">
        <w:rPr>
          <w:rFonts w:ascii="Book Antiqua" w:hAnsi="Book Antiqua"/>
          <w:sz w:val="24"/>
          <w:szCs w:val="24"/>
        </w:rPr>
        <w:t>μόνιμο</w:t>
      </w:r>
      <w:r w:rsidRPr="0040516F">
        <w:rPr>
          <w:rFonts w:ascii="Book Antiqua" w:hAnsi="Book Antiqua"/>
          <w:sz w:val="24"/>
          <w:szCs w:val="24"/>
        </w:rPr>
        <w:t xml:space="preserve"> πληθυσμό έως τριακοσίων (300) κατοίκων. </w:t>
      </w:r>
    </w:p>
    <w:p w:rsidR="0062398B" w:rsidRPr="0040516F" w:rsidRDefault="0062398B" w:rsidP="0062398B">
      <w:pPr>
        <w:spacing w:before="240" w:line="360" w:lineRule="auto"/>
        <w:jc w:val="both"/>
        <w:rPr>
          <w:rFonts w:ascii="Book Antiqua" w:hAnsi="Book Antiqua"/>
          <w:sz w:val="24"/>
          <w:szCs w:val="24"/>
        </w:rPr>
      </w:pPr>
      <w:r w:rsidRPr="0040516F">
        <w:rPr>
          <w:rFonts w:ascii="Book Antiqua" w:hAnsi="Book Antiqua"/>
          <w:sz w:val="24"/>
          <w:szCs w:val="24"/>
        </w:rPr>
        <w:lastRenderedPageBreak/>
        <w:t>Επιπλέον, απαλείφεται η σχετική διάταξη του άρθρου 12 του ν.</w:t>
      </w:r>
      <w:r>
        <w:rPr>
          <w:rFonts w:ascii="Book Antiqua" w:hAnsi="Book Antiqua"/>
          <w:sz w:val="24"/>
          <w:szCs w:val="24"/>
        </w:rPr>
        <w:t xml:space="preserve"> </w:t>
      </w:r>
      <w:r w:rsidRPr="0040516F">
        <w:rPr>
          <w:rFonts w:ascii="Book Antiqua" w:hAnsi="Book Antiqua"/>
          <w:sz w:val="24"/>
          <w:szCs w:val="24"/>
        </w:rPr>
        <w:t xml:space="preserve">3852/2010 που αφορούσε τους ειδικούς εκλογικούς καταλόγους για τη συμμετοχή των ομογενών και των νομίμως διαμενόντων αλλοδαπών υπηκόων τρίτων χωρών στις </w:t>
      </w:r>
      <w:proofErr w:type="spellStart"/>
      <w:r w:rsidRPr="0040516F">
        <w:rPr>
          <w:rFonts w:ascii="Book Antiqua" w:hAnsi="Book Antiqua"/>
          <w:sz w:val="24"/>
          <w:szCs w:val="24"/>
        </w:rPr>
        <w:t>αυτοδιοικητικές</w:t>
      </w:r>
      <w:proofErr w:type="spellEnd"/>
      <w:r w:rsidRPr="0040516F">
        <w:rPr>
          <w:rFonts w:ascii="Book Antiqua" w:hAnsi="Book Antiqua"/>
          <w:sz w:val="24"/>
          <w:szCs w:val="24"/>
        </w:rPr>
        <w:t xml:space="preserve"> εκλογές</w:t>
      </w:r>
      <w:r>
        <w:rPr>
          <w:rFonts w:ascii="Book Antiqua" w:hAnsi="Book Antiqua"/>
          <w:sz w:val="24"/>
          <w:szCs w:val="24"/>
        </w:rPr>
        <w:t>, για τους λόγους που προαναφέρθηκαν</w:t>
      </w:r>
      <w:r w:rsidR="00A40E9C">
        <w:rPr>
          <w:rFonts w:ascii="Book Antiqua" w:hAnsi="Book Antiqua"/>
          <w:sz w:val="24"/>
          <w:szCs w:val="24"/>
        </w:rPr>
        <w:t xml:space="preserve"> σε σχέση με το άρθρο 7 του σχεδίου νόμου</w:t>
      </w:r>
      <w:r w:rsidRPr="0040516F">
        <w:rPr>
          <w:rFonts w:ascii="Book Antiqua" w:hAnsi="Book Antiqua"/>
          <w:sz w:val="24"/>
          <w:szCs w:val="24"/>
        </w:rPr>
        <w:t xml:space="preserve">.     </w:t>
      </w:r>
    </w:p>
    <w:p w:rsidR="0062398B" w:rsidRDefault="0062398B" w:rsidP="00ED78D5">
      <w:pPr>
        <w:spacing w:before="240" w:line="360" w:lineRule="auto"/>
        <w:jc w:val="both"/>
        <w:rPr>
          <w:rFonts w:ascii="Book Antiqua" w:hAnsi="Book Antiqua"/>
          <w:sz w:val="24"/>
          <w:szCs w:val="24"/>
        </w:rPr>
      </w:pPr>
    </w:p>
    <w:p w:rsidR="0062398B" w:rsidRPr="000B2B60" w:rsidRDefault="0062398B" w:rsidP="0062398B">
      <w:pPr>
        <w:spacing w:line="360" w:lineRule="auto"/>
        <w:jc w:val="center"/>
        <w:rPr>
          <w:rFonts w:ascii="Book Antiqua" w:hAnsi="Book Antiqua"/>
          <w:b/>
          <w:sz w:val="24"/>
          <w:szCs w:val="24"/>
        </w:rPr>
      </w:pPr>
      <w:r w:rsidRPr="000B2B60">
        <w:rPr>
          <w:rFonts w:ascii="Book Antiqua" w:hAnsi="Book Antiqua"/>
          <w:b/>
          <w:sz w:val="24"/>
          <w:szCs w:val="24"/>
        </w:rPr>
        <w:t xml:space="preserve">Άρθρο </w:t>
      </w:r>
      <w:r>
        <w:rPr>
          <w:rFonts w:ascii="Book Antiqua" w:hAnsi="Book Antiqua"/>
          <w:b/>
          <w:sz w:val="24"/>
          <w:szCs w:val="24"/>
        </w:rPr>
        <w:t>10</w:t>
      </w:r>
    </w:p>
    <w:p w:rsidR="0062398B" w:rsidRPr="000B2B60" w:rsidRDefault="0062398B" w:rsidP="0062398B">
      <w:pPr>
        <w:spacing w:line="360" w:lineRule="auto"/>
        <w:jc w:val="center"/>
        <w:rPr>
          <w:rFonts w:ascii="Book Antiqua" w:hAnsi="Book Antiqua"/>
          <w:b/>
          <w:sz w:val="24"/>
          <w:szCs w:val="24"/>
        </w:rPr>
      </w:pPr>
      <w:r w:rsidRPr="000B2B60">
        <w:rPr>
          <w:rFonts w:ascii="Book Antiqua" w:hAnsi="Book Antiqua"/>
          <w:b/>
          <w:sz w:val="24"/>
          <w:szCs w:val="24"/>
        </w:rPr>
        <w:t>Προσόντα εκλογιμότητας για την ανάδειξη των δημοτικών αρχών – Αντικατάσταση άρθρου 13 του ν. 3852/2010</w:t>
      </w:r>
    </w:p>
    <w:p w:rsidR="00A40E9C" w:rsidRDefault="00A40E9C" w:rsidP="0062398B">
      <w:pPr>
        <w:spacing w:before="240" w:line="360" w:lineRule="auto"/>
        <w:jc w:val="both"/>
        <w:rPr>
          <w:rFonts w:ascii="Book Antiqua" w:hAnsi="Book Antiqua"/>
          <w:sz w:val="24"/>
          <w:szCs w:val="24"/>
        </w:rPr>
      </w:pPr>
      <w:r>
        <w:rPr>
          <w:rFonts w:ascii="Book Antiqua" w:hAnsi="Book Antiqua"/>
          <w:sz w:val="24"/>
          <w:szCs w:val="24"/>
        </w:rPr>
        <w:t xml:space="preserve">Με το προτεινόμενο άρθρο εναρμονίζονται οι διατάξεις περί προσόντων εκλογιμότητας στις δημοτικές εκλογές και ως προς το αξίωμα του δημάρχου, με τα οριζόμενα στο άρθρο 20 παρ. 2 </w:t>
      </w:r>
      <w:proofErr w:type="spellStart"/>
      <w:r>
        <w:rPr>
          <w:rFonts w:ascii="Book Antiqua" w:hAnsi="Book Antiqua"/>
          <w:sz w:val="24"/>
          <w:szCs w:val="24"/>
        </w:rPr>
        <w:t>περ</w:t>
      </w:r>
      <w:proofErr w:type="spellEnd"/>
      <w:r>
        <w:rPr>
          <w:rFonts w:ascii="Book Antiqua" w:hAnsi="Book Antiqua"/>
          <w:sz w:val="24"/>
          <w:szCs w:val="24"/>
        </w:rPr>
        <w:t>. β’ της Συνθήκης για τη Λειτουργία της Ευρωπαϊκής Ένωσης, σύμφωνα με το οποίο, οι πολίτες της Ένωσης έχουν το δικαίωμα του εκλέγει και εκλέγεσθαι στις δημοτικές εκλογές του κράτους – μέλους της κατοικίας τους, υπό τους ίδιους όρους με τους υπηκόους του κράτους αυτού.</w:t>
      </w:r>
    </w:p>
    <w:p w:rsidR="0062398B" w:rsidRPr="0040516F" w:rsidRDefault="00A40E9C" w:rsidP="0062398B">
      <w:pPr>
        <w:spacing w:before="240" w:line="360" w:lineRule="auto"/>
        <w:jc w:val="both"/>
        <w:rPr>
          <w:rFonts w:ascii="Book Antiqua" w:hAnsi="Book Antiqua"/>
          <w:sz w:val="24"/>
          <w:szCs w:val="24"/>
        </w:rPr>
      </w:pPr>
      <w:r>
        <w:rPr>
          <w:rFonts w:ascii="Book Antiqua" w:hAnsi="Book Antiqua"/>
          <w:sz w:val="24"/>
          <w:szCs w:val="24"/>
        </w:rPr>
        <w:t>Επίσης, γ</w:t>
      </w:r>
      <w:r w:rsidR="0062398B" w:rsidRPr="0040516F">
        <w:rPr>
          <w:rFonts w:ascii="Book Antiqua" w:hAnsi="Book Antiqua"/>
          <w:sz w:val="24"/>
          <w:szCs w:val="24"/>
        </w:rPr>
        <w:t xml:space="preserve">ίνεται εννοιολογική προσαρμογή των διατάξεων του άρθρου 13 του ν.3852/2010 σχετικά με τα προσόντα εκλογιμότητας και για την εκλογή συμβούλων κοινότητας με </w:t>
      </w:r>
      <w:r w:rsidR="007917D1">
        <w:rPr>
          <w:rFonts w:ascii="Book Antiqua" w:hAnsi="Book Antiqua"/>
          <w:sz w:val="24"/>
          <w:szCs w:val="24"/>
        </w:rPr>
        <w:t>μόνιμο</w:t>
      </w:r>
      <w:r w:rsidR="0062398B" w:rsidRPr="0040516F">
        <w:rPr>
          <w:rFonts w:ascii="Book Antiqua" w:hAnsi="Book Antiqua"/>
          <w:sz w:val="24"/>
          <w:szCs w:val="24"/>
        </w:rPr>
        <w:t xml:space="preserve"> πληθυσμό άνω των τριακοσίων (300) κατοίκων και προέδρου κοινότητας με </w:t>
      </w:r>
      <w:r w:rsidR="007917D1">
        <w:rPr>
          <w:rFonts w:ascii="Book Antiqua" w:hAnsi="Book Antiqua"/>
          <w:sz w:val="24"/>
          <w:szCs w:val="24"/>
        </w:rPr>
        <w:t>μόνιμο</w:t>
      </w:r>
      <w:r w:rsidR="0062398B" w:rsidRPr="0040516F">
        <w:rPr>
          <w:rFonts w:ascii="Book Antiqua" w:hAnsi="Book Antiqua"/>
          <w:sz w:val="24"/>
          <w:szCs w:val="24"/>
        </w:rPr>
        <w:t xml:space="preserve"> πληθυσμό έως τριακόσιους (300) κατοίκους. </w:t>
      </w:r>
    </w:p>
    <w:p w:rsidR="0062398B" w:rsidRPr="0040516F" w:rsidRDefault="0062398B" w:rsidP="0062398B">
      <w:pPr>
        <w:spacing w:before="240" w:line="360" w:lineRule="auto"/>
        <w:jc w:val="both"/>
        <w:rPr>
          <w:rFonts w:ascii="Book Antiqua" w:hAnsi="Book Antiqua"/>
          <w:sz w:val="24"/>
          <w:szCs w:val="24"/>
        </w:rPr>
      </w:pPr>
      <w:r w:rsidRPr="0040516F">
        <w:rPr>
          <w:rFonts w:ascii="Book Antiqua" w:hAnsi="Book Antiqua"/>
          <w:sz w:val="24"/>
          <w:szCs w:val="24"/>
        </w:rPr>
        <w:t>Επιπλέον, απαλείφεται η σχετική διάταξη του άρθρου 13 του ν.</w:t>
      </w:r>
      <w:r>
        <w:rPr>
          <w:rFonts w:ascii="Book Antiqua" w:hAnsi="Book Antiqua"/>
          <w:sz w:val="24"/>
          <w:szCs w:val="24"/>
        </w:rPr>
        <w:t xml:space="preserve"> </w:t>
      </w:r>
      <w:r w:rsidRPr="0040516F">
        <w:rPr>
          <w:rFonts w:ascii="Book Antiqua" w:hAnsi="Book Antiqua"/>
          <w:sz w:val="24"/>
          <w:szCs w:val="24"/>
        </w:rPr>
        <w:t xml:space="preserve">3852/2010 που αφορούσε το δικαίωμα του εκλέγεσθαι στους ομογενείς και τους νομίμως διαμένοντες αλλοδαπούς υπηκόους τρίτων χωρών στις </w:t>
      </w:r>
      <w:proofErr w:type="spellStart"/>
      <w:r w:rsidRPr="0040516F">
        <w:rPr>
          <w:rFonts w:ascii="Book Antiqua" w:hAnsi="Book Antiqua"/>
          <w:sz w:val="24"/>
          <w:szCs w:val="24"/>
        </w:rPr>
        <w:t>αυτοδιοικητικές</w:t>
      </w:r>
      <w:proofErr w:type="spellEnd"/>
      <w:r w:rsidRPr="0040516F">
        <w:rPr>
          <w:rFonts w:ascii="Book Antiqua" w:hAnsi="Book Antiqua"/>
          <w:sz w:val="24"/>
          <w:szCs w:val="24"/>
        </w:rPr>
        <w:t xml:space="preserve"> εκλογές</w:t>
      </w:r>
      <w:r>
        <w:rPr>
          <w:rFonts w:ascii="Book Antiqua" w:hAnsi="Book Antiqua"/>
          <w:sz w:val="24"/>
          <w:szCs w:val="24"/>
        </w:rPr>
        <w:t>, για τους λόγους που προαναφέρθηκαν</w:t>
      </w:r>
      <w:r w:rsidRPr="0040516F">
        <w:rPr>
          <w:rFonts w:ascii="Book Antiqua" w:hAnsi="Book Antiqua"/>
          <w:sz w:val="24"/>
          <w:szCs w:val="24"/>
        </w:rPr>
        <w:t xml:space="preserve">.   </w:t>
      </w:r>
    </w:p>
    <w:p w:rsidR="0062398B" w:rsidRDefault="0062398B" w:rsidP="00ED78D5">
      <w:pPr>
        <w:spacing w:before="240" w:line="360" w:lineRule="auto"/>
        <w:jc w:val="both"/>
        <w:rPr>
          <w:rFonts w:ascii="Book Antiqua" w:hAnsi="Book Antiqua"/>
          <w:sz w:val="24"/>
          <w:szCs w:val="24"/>
        </w:rPr>
      </w:pPr>
    </w:p>
    <w:p w:rsidR="0062398B" w:rsidRPr="000B2B60" w:rsidRDefault="0062398B" w:rsidP="0062398B">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Άρθρο 1</w:t>
      </w:r>
      <w:r>
        <w:rPr>
          <w:rFonts w:ascii="Book Antiqua" w:hAnsi="Book Antiqua" w:cs="Arial"/>
          <w:b/>
          <w:sz w:val="24"/>
          <w:szCs w:val="24"/>
        </w:rPr>
        <w:t>1</w:t>
      </w:r>
    </w:p>
    <w:p w:rsidR="0062398B" w:rsidRPr="000B2B60" w:rsidRDefault="0062398B" w:rsidP="0062398B">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lastRenderedPageBreak/>
        <w:t>Κωλύματα εκλογιμότητας και ασυμβίβαστα – Αντικατάσταση άρθρου 14 του ν. 3852/2010</w:t>
      </w:r>
    </w:p>
    <w:p w:rsidR="0062398B" w:rsidRPr="0040516F" w:rsidRDefault="0062398B" w:rsidP="0062398B">
      <w:pPr>
        <w:spacing w:before="240" w:line="360" w:lineRule="auto"/>
        <w:jc w:val="both"/>
        <w:rPr>
          <w:rFonts w:ascii="Book Antiqua" w:hAnsi="Book Antiqua"/>
          <w:sz w:val="24"/>
          <w:szCs w:val="24"/>
        </w:rPr>
      </w:pPr>
      <w:r>
        <w:rPr>
          <w:rFonts w:ascii="Book Antiqua" w:hAnsi="Book Antiqua"/>
          <w:sz w:val="24"/>
          <w:szCs w:val="24"/>
        </w:rPr>
        <w:t>Α</w:t>
      </w:r>
      <w:r w:rsidRPr="0040516F">
        <w:rPr>
          <w:rFonts w:ascii="Book Antiqua" w:hAnsi="Book Antiqua"/>
          <w:sz w:val="24"/>
          <w:szCs w:val="24"/>
        </w:rPr>
        <w:t xml:space="preserve">ντικαθίσταται το άρθρο 14 του ν.3852/2010, </w:t>
      </w:r>
      <w:r>
        <w:rPr>
          <w:rFonts w:ascii="Book Antiqua" w:hAnsi="Book Antiqua"/>
          <w:sz w:val="24"/>
          <w:szCs w:val="24"/>
        </w:rPr>
        <w:t>και εισάγονται κάποιες μεταβολές</w:t>
      </w:r>
      <w:r w:rsidRPr="0040516F">
        <w:rPr>
          <w:rFonts w:ascii="Book Antiqua" w:hAnsi="Book Antiqua"/>
          <w:sz w:val="24"/>
          <w:szCs w:val="24"/>
        </w:rPr>
        <w:t xml:space="preserve"> στα, σε κάθε περίπτωση ρητώς και περιοριστικά απαριθμούμενα, κωλύματα εκλογιμότητας και ασυμβίβαστα για τις θέσεις των αιρετών δημοτικών και κοινοτικών οργάνων, </w:t>
      </w:r>
      <w:r>
        <w:rPr>
          <w:rFonts w:ascii="Book Antiqua" w:hAnsi="Book Antiqua"/>
          <w:sz w:val="24"/>
          <w:szCs w:val="24"/>
        </w:rPr>
        <w:t>οι κυριότερες των οποίων αφορούν</w:t>
      </w:r>
      <w:r w:rsidRPr="0040516F">
        <w:rPr>
          <w:rFonts w:ascii="Book Antiqua" w:hAnsi="Book Antiqua"/>
          <w:sz w:val="24"/>
          <w:szCs w:val="24"/>
        </w:rPr>
        <w:t>:</w:t>
      </w:r>
    </w:p>
    <w:p w:rsidR="0062398B" w:rsidRDefault="0062398B" w:rsidP="0062398B">
      <w:pPr>
        <w:spacing w:before="240" w:line="360" w:lineRule="auto"/>
        <w:jc w:val="both"/>
        <w:rPr>
          <w:rFonts w:ascii="Book Antiqua" w:hAnsi="Book Antiqua"/>
          <w:sz w:val="24"/>
          <w:szCs w:val="24"/>
        </w:rPr>
      </w:pPr>
      <w:r w:rsidRPr="0040516F">
        <w:rPr>
          <w:rFonts w:ascii="Book Antiqua" w:hAnsi="Book Antiqua"/>
          <w:sz w:val="24"/>
          <w:szCs w:val="24"/>
        </w:rPr>
        <w:t xml:space="preserve">α) </w:t>
      </w:r>
      <w:r>
        <w:rPr>
          <w:rFonts w:ascii="Book Antiqua" w:hAnsi="Book Antiqua"/>
          <w:sz w:val="24"/>
          <w:szCs w:val="24"/>
        </w:rPr>
        <w:t>την π</w:t>
      </w:r>
      <w:r w:rsidRPr="0040516F">
        <w:rPr>
          <w:rFonts w:ascii="Book Antiqua" w:hAnsi="Book Antiqua"/>
          <w:sz w:val="24"/>
          <w:szCs w:val="24"/>
        </w:rPr>
        <w:t>ροσθήκη απόλυτου κωλύματος και ασυμβίβαστο</w:t>
      </w:r>
      <w:r w:rsidR="00571817">
        <w:rPr>
          <w:rFonts w:ascii="Book Antiqua" w:hAnsi="Book Antiqua"/>
          <w:sz w:val="24"/>
          <w:szCs w:val="24"/>
        </w:rPr>
        <w:t>υ</w:t>
      </w:r>
      <w:r w:rsidRPr="0040516F">
        <w:rPr>
          <w:rFonts w:ascii="Book Antiqua" w:hAnsi="Book Antiqua"/>
          <w:sz w:val="24"/>
          <w:szCs w:val="24"/>
        </w:rPr>
        <w:t xml:space="preserve"> για τα  μέλη των Ανεξάρτητων Αρχών</w:t>
      </w:r>
      <w:r>
        <w:rPr>
          <w:rFonts w:ascii="Book Antiqua" w:hAnsi="Book Antiqua"/>
          <w:sz w:val="24"/>
          <w:szCs w:val="24"/>
        </w:rPr>
        <w:t>.</w:t>
      </w:r>
    </w:p>
    <w:p w:rsidR="0062398B" w:rsidRPr="0040516F" w:rsidRDefault="0062398B" w:rsidP="0062398B">
      <w:pPr>
        <w:spacing w:before="240" w:line="360" w:lineRule="auto"/>
        <w:jc w:val="both"/>
        <w:rPr>
          <w:rFonts w:ascii="Book Antiqua" w:hAnsi="Book Antiqua"/>
          <w:sz w:val="24"/>
          <w:szCs w:val="24"/>
        </w:rPr>
      </w:pPr>
      <w:r>
        <w:rPr>
          <w:rFonts w:ascii="Book Antiqua" w:hAnsi="Book Antiqua"/>
          <w:sz w:val="24"/>
          <w:szCs w:val="24"/>
        </w:rPr>
        <w:t>β</w:t>
      </w:r>
      <w:r w:rsidRPr="0040516F">
        <w:rPr>
          <w:rFonts w:ascii="Book Antiqua" w:hAnsi="Book Antiqua"/>
          <w:sz w:val="24"/>
          <w:szCs w:val="24"/>
        </w:rPr>
        <w:t xml:space="preserve">) </w:t>
      </w:r>
      <w:r>
        <w:rPr>
          <w:rFonts w:ascii="Book Antiqua" w:hAnsi="Book Antiqua"/>
          <w:sz w:val="24"/>
          <w:szCs w:val="24"/>
        </w:rPr>
        <w:t>την π</w:t>
      </w:r>
      <w:r w:rsidRPr="0040516F">
        <w:rPr>
          <w:rFonts w:ascii="Book Antiqua" w:hAnsi="Book Antiqua"/>
          <w:sz w:val="24"/>
          <w:szCs w:val="24"/>
        </w:rPr>
        <w:t xml:space="preserve">ροσθήκη κωλύματος και ασυμβιβάστου </w:t>
      </w:r>
      <w:r>
        <w:rPr>
          <w:rFonts w:ascii="Book Antiqua" w:hAnsi="Book Antiqua"/>
          <w:sz w:val="24"/>
          <w:szCs w:val="24"/>
        </w:rPr>
        <w:t xml:space="preserve">και </w:t>
      </w:r>
      <w:r w:rsidRPr="0040516F">
        <w:rPr>
          <w:rFonts w:ascii="Book Antiqua" w:hAnsi="Book Antiqua"/>
          <w:sz w:val="24"/>
          <w:szCs w:val="24"/>
        </w:rPr>
        <w:t>για τον περιφερειακό</w:t>
      </w:r>
      <w:r w:rsidR="00571817">
        <w:rPr>
          <w:rFonts w:ascii="Book Antiqua" w:hAnsi="Book Antiqua"/>
          <w:sz w:val="24"/>
          <w:szCs w:val="24"/>
        </w:rPr>
        <w:t>, πέραν</w:t>
      </w:r>
      <w:r>
        <w:rPr>
          <w:rFonts w:ascii="Book Antiqua" w:hAnsi="Book Antiqua"/>
          <w:sz w:val="24"/>
          <w:szCs w:val="24"/>
        </w:rPr>
        <w:t xml:space="preserve"> του δημοτικού,</w:t>
      </w:r>
      <w:r w:rsidRPr="0040516F">
        <w:rPr>
          <w:rFonts w:ascii="Book Antiqua" w:hAnsi="Book Antiqua"/>
          <w:sz w:val="24"/>
          <w:szCs w:val="24"/>
        </w:rPr>
        <w:t xml:space="preserve"> διαμεσολαβητή. Ειδικότερα, κώλυμα ή ασυμβίβαστο έχει ο δημοτικός </w:t>
      </w:r>
      <w:r w:rsidRPr="00571817">
        <w:rPr>
          <w:rFonts w:ascii="Book Antiqua" w:hAnsi="Book Antiqua"/>
          <w:sz w:val="24"/>
          <w:szCs w:val="24"/>
        </w:rPr>
        <w:t>και πλέον</w:t>
      </w:r>
      <w:r w:rsidRPr="0040516F">
        <w:rPr>
          <w:rFonts w:ascii="Book Antiqua" w:hAnsi="Book Antiqua"/>
          <w:sz w:val="24"/>
          <w:szCs w:val="24"/>
        </w:rPr>
        <w:t xml:space="preserve"> και ο περιφερειακός Διαμεσολαβητής</w:t>
      </w:r>
      <w:r w:rsidR="00571817">
        <w:rPr>
          <w:rFonts w:ascii="Book Antiqua" w:hAnsi="Book Antiqua"/>
          <w:sz w:val="24"/>
          <w:szCs w:val="24"/>
        </w:rPr>
        <w:t>,</w:t>
      </w:r>
      <w:r w:rsidRPr="0040516F">
        <w:rPr>
          <w:rFonts w:ascii="Book Antiqua" w:hAnsi="Book Antiqua"/>
          <w:sz w:val="24"/>
          <w:szCs w:val="24"/>
        </w:rPr>
        <w:t xml:space="preserve"> εφόσον η χωρική του αρμοδιότητα αφορά ή καταλαμβάνει το δήμο για τον οποίο θέτει υποψηφιότητα, για τέσσερα (4) έτη από τη λήξη της θητείας του, με οποιονδήποτε τρόπο.  </w:t>
      </w:r>
    </w:p>
    <w:p w:rsidR="0062398B" w:rsidRPr="0040516F" w:rsidRDefault="0062398B" w:rsidP="0062398B">
      <w:pPr>
        <w:spacing w:before="240" w:line="360" w:lineRule="auto"/>
        <w:jc w:val="both"/>
        <w:rPr>
          <w:rFonts w:ascii="Book Antiqua" w:hAnsi="Book Antiqua"/>
          <w:sz w:val="24"/>
          <w:szCs w:val="24"/>
        </w:rPr>
      </w:pPr>
      <w:r>
        <w:rPr>
          <w:rFonts w:ascii="Book Antiqua" w:hAnsi="Book Antiqua"/>
          <w:sz w:val="24"/>
          <w:szCs w:val="24"/>
        </w:rPr>
        <w:t>γ</w:t>
      </w:r>
      <w:r w:rsidRPr="0040516F">
        <w:rPr>
          <w:rFonts w:ascii="Book Antiqua" w:hAnsi="Book Antiqua"/>
          <w:sz w:val="24"/>
          <w:szCs w:val="24"/>
        </w:rPr>
        <w:t>) Προσθήκη κωλύματος και ασυμβιβάστου και για τον Επόπτη ΟΤΑ, στο σύνολο των δήμων στους οποίους εκτείνεται η αρμοδιότητά του, για τέσσερα (4) έτη από τη λήξη της θητείας του, ακόμα και αν παραιτηθεί από τη θέση του πριν τη λήξη αυτής.</w:t>
      </w:r>
    </w:p>
    <w:p w:rsidR="0062398B" w:rsidRPr="0040516F" w:rsidRDefault="0062398B" w:rsidP="0062398B">
      <w:pPr>
        <w:spacing w:before="240" w:line="360" w:lineRule="auto"/>
        <w:jc w:val="both"/>
        <w:rPr>
          <w:rFonts w:ascii="Book Antiqua" w:hAnsi="Book Antiqua"/>
          <w:b/>
          <w:sz w:val="24"/>
          <w:szCs w:val="24"/>
        </w:rPr>
      </w:pPr>
      <w:r>
        <w:rPr>
          <w:rFonts w:ascii="Book Antiqua" w:hAnsi="Book Antiqua"/>
          <w:sz w:val="24"/>
          <w:szCs w:val="24"/>
        </w:rPr>
        <w:t>δ) Καθιέρωση α</w:t>
      </w:r>
      <w:r w:rsidRPr="00F85E43">
        <w:rPr>
          <w:rFonts w:ascii="Book Antiqua" w:hAnsi="Book Antiqua"/>
          <w:sz w:val="24"/>
          <w:szCs w:val="24"/>
        </w:rPr>
        <w:t>πόλυτου τοπικού κωλύματος</w:t>
      </w:r>
      <w:r w:rsidRPr="0040516F">
        <w:rPr>
          <w:rFonts w:ascii="Book Antiqua" w:hAnsi="Book Antiqua"/>
          <w:sz w:val="24"/>
          <w:szCs w:val="24"/>
        </w:rPr>
        <w:t xml:space="preserve"> και ασυμβ</w:t>
      </w:r>
      <w:r>
        <w:rPr>
          <w:rFonts w:ascii="Book Antiqua" w:hAnsi="Book Antiqua"/>
          <w:sz w:val="24"/>
          <w:szCs w:val="24"/>
        </w:rPr>
        <w:t>ιβάστου</w:t>
      </w:r>
      <w:r w:rsidRPr="0040516F">
        <w:rPr>
          <w:rFonts w:ascii="Book Antiqua" w:hAnsi="Book Antiqua"/>
          <w:sz w:val="24"/>
          <w:szCs w:val="24"/>
        </w:rPr>
        <w:t xml:space="preserve"> για τους γενικούς γραμματείς των δήμων και για τους δικηγόρους με έμμισθη εντολή των δήμων, στους δήμους στους οποίους υπηρέτησαν κατά την προηγούμενη των εκλογών </w:t>
      </w:r>
      <w:proofErr w:type="spellStart"/>
      <w:r w:rsidRPr="0040516F">
        <w:rPr>
          <w:rFonts w:ascii="Book Antiqua" w:hAnsi="Book Antiqua"/>
          <w:sz w:val="24"/>
          <w:szCs w:val="24"/>
        </w:rPr>
        <w:t>αυτοδιοικητική</w:t>
      </w:r>
      <w:proofErr w:type="spellEnd"/>
      <w:r w:rsidRPr="0040516F">
        <w:rPr>
          <w:rFonts w:ascii="Book Antiqua" w:hAnsi="Book Antiqua"/>
          <w:sz w:val="24"/>
          <w:szCs w:val="24"/>
        </w:rPr>
        <w:t xml:space="preserve"> περίοδο. </w:t>
      </w:r>
    </w:p>
    <w:p w:rsidR="0062398B" w:rsidRPr="0040516F" w:rsidRDefault="0062398B" w:rsidP="0062398B">
      <w:pPr>
        <w:spacing w:before="240" w:line="360" w:lineRule="auto"/>
        <w:jc w:val="both"/>
        <w:rPr>
          <w:rFonts w:ascii="Book Antiqua" w:hAnsi="Book Antiqua"/>
          <w:b/>
          <w:sz w:val="24"/>
          <w:szCs w:val="24"/>
        </w:rPr>
      </w:pPr>
      <w:r>
        <w:rPr>
          <w:rFonts w:ascii="Book Antiqua" w:hAnsi="Book Antiqua"/>
          <w:sz w:val="24"/>
          <w:szCs w:val="24"/>
        </w:rPr>
        <w:t>ε) Πρόβλεψη σχετικού κωλύματος κ</w:t>
      </w:r>
      <w:r w:rsidRPr="00F85E43">
        <w:rPr>
          <w:rFonts w:ascii="Book Antiqua" w:hAnsi="Book Antiqua"/>
          <w:sz w:val="24"/>
          <w:szCs w:val="24"/>
        </w:rPr>
        <w:t xml:space="preserve">αι </w:t>
      </w:r>
      <w:r>
        <w:rPr>
          <w:rFonts w:ascii="Book Antiqua" w:hAnsi="Book Antiqua"/>
          <w:sz w:val="24"/>
          <w:szCs w:val="24"/>
        </w:rPr>
        <w:t xml:space="preserve">ασυμβιβάστου μόνο για τους υπαλλήλους </w:t>
      </w:r>
      <w:r w:rsidRPr="0040516F">
        <w:rPr>
          <w:rFonts w:ascii="Book Antiqua" w:hAnsi="Book Antiqua"/>
          <w:sz w:val="24"/>
          <w:szCs w:val="24"/>
        </w:rPr>
        <w:t>των δήμων και των πάσης φύσεως νομικών προσώπων τα οποία έχει συστήσει ή στα οποία μετέχει ο δήμος</w:t>
      </w:r>
      <w:r w:rsidRPr="00F85E43">
        <w:rPr>
          <w:rFonts w:ascii="Book Antiqua" w:hAnsi="Book Antiqua"/>
          <w:sz w:val="24"/>
          <w:szCs w:val="24"/>
        </w:rPr>
        <w:t xml:space="preserve"> με σχέση εργασίας δημοσίου δικαίου και ιδ</w:t>
      </w:r>
      <w:r>
        <w:rPr>
          <w:rFonts w:ascii="Book Antiqua" w:hAnsi="Book Antiqua"/>
          <w:sz w:val="24"/>
          <w:szCs w:val="24"/>
        </w:rPr>
        <w:t xml:space="preserve">ιωτικού δικαίου αορίστου χρόνου και εξαίρεση από το κώλυμα/ασυμβίβαστο των υπαλλήλων </w:t>
      </w:r>
      <w:r w:rsidRPr="00F85E43">
        <w:rPr>
          <w:rFonts w:ascii="Book Antiqua" w:hAnsi="Book Antiqua"/>
          <w:sz w:val="24"/>
          <w:szCs w:val="24"/>
        </w:rPr>
        <w:t>με σύμβαση εργασίας ορισμένου χρόνου</w:t>
      </w:r>
      <w:r>
        <w:rPr>
          <w:rFonts w:ascii="Book Antiqua" w:hAnsi="Book Antiqua"/>
          <w:sz w:val="24"/>
          <w:szCs w:val="24"/>
        </w:rPr>
        <w:t>, ενόψει του ότι οι συγκεκριμένοι υπάλληλοι</w:t>
      </w:r>
      <w:r w:rsidRPr="0040516F">
        <w:rPr>
          <w:rFonts w:ascii="Book Antiqua" w:hAnsi="Book Antiqua"/>
          <w:sz w:val="24"/>
          <w:szCs w:val="24"/>
        </w:rPr>
        <w:t xml:space="preserve"> ασκούν κατά κανόνα </w:t>
      </w:r>
      <w:r w:rsidRPr="0040516F">
        <w:rPr>
          <w:rFonts w:ascii="Book Antiqua" w:hAnsi="Book Antiqua"/>
          <w:sz w:val="24"/>
          <w:szCs w:val="24"/>
        </w:rPr>
        <w:lastRenderedPageBreak/>
        <w:t>βοηθητικά καθήκοντα και επομένως η δυνατότητά τους να επηρεάσουν το εκλογικό σώμα και την αμεροληψία της διοίκησης κρίνεται εξαιρετικά περιορισμένη, ώστε να μη δικαιολογείται –ενόψει και της εξαιρετικά σύντομης χρονικής διάρκειας της απασχόλησής τους– η υπαγωγή τους στα κωλύματα εκλογιμότητας/ασυμβίβαστα.</w:t>
      </w:r>
    </w:p>
    <w:p w:rsidR="0062398B" w:rsidRDefault="0062398B" w:rsidP="00ED78D5">
      <w:pPr>
        <w:spacing w:before="240" w:line="360" w:lineRule="auto"/>
        <w:jc w:val="both"/>
        <w:rPr>
          <w:rFonts w:ascii="Book Antiqua" w:hAnsi="Book Antiqua"/>
          <w:sz w:val="24"/>
          <w:szCs w:val="24"/>
        </w:rPr>
      </w:pPr>
    </w:p>
    <w:p w:rsidR="00571817" w:rsidRPr="000B2B60" w:rsidRDefault="00571817" w:rsidP="00571817">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Άρθρο 1</w:t>
      </w:r>
      <w:r>
        <w:rPr>
          <w:rFonts w:ascii="Book Antiqua" w:hAnsi="Book Antiqua" w:cs="Arial"/>
          <w:b/>
          <w:sz w:val="24"/>
          <w:szCs w:val="24"/>
        </w:rPr>
        <w:t>2</w:t>
      </w:r>
    </w:p>
    <w:p w:rsidR="00571817" w:rsidRPr="000B2B60" w:rsidRDefault="00571817" w:rsidP="00571817">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Ασυμβίβαστο εξαιτίας οφειλών – Αντικατάσταση άρθρου 15 του ν. 3852/2010</w:t>
      </w:r>
    </w:p>
    <w:p w:rsidR="0062398B" w:rsidRDefault="00571817" w:rsidP="00ED78D5">
      <w:pPr>
        <w:spacing w:before="240" w:line="360" w:lineRule="auto"/>
        <w:jc w:val="both"/>
        <w:rPr>
          <w:rFonts w:ascii="Book Antiqua" w:hAnsi="Book Antiqua"/>
          <w:sz w:val="24"/>
          <w:szCs w:val="24"/>
        </w:rPr>
      </w:pPr>
      <w:r>
        <w:rPr>
          <w:rFonts w:ascii="Book Antiqua" w:hAnsi="Book Antiqua"/>
          <w:sz w:val="24"/>
          <w:szCs w:val="24"/>
        </w:rPr>
        <w:t>Ε</w:t>
      </w:r>
      <w:r w:rsidRPr="0040516F">
        <w:rPr>
          <w:rFonts w:ascii="Book Antiqua" w:hAnsi="Book Antiqua"/>
          <w:sz w:val="24"/>
          <w:szCs w:val="24"/>
        </w:rPr>
        <w:t>παναλαμβάνεται η ρύθμιση του άρθρου 15 του ν.</w:t>
      </w:r>
      <w:r>
        <w:rPr>
          <w:rFonts w:ascii="Book Antiqua" w:hAnsi="Book Antiqua"/>
          <w:sz w:val="24"/>
          <w:szCs w:val="24"/>
        </w:rPr>
        <w:t xml:space="preserve"> </w:t>
      </w:r>
      <w:r w:rsidRPr="0040516F">
        <w:rPr>
          <w:rFonts w:ascii="Book Antiqua" w:hAnsi="Book Antiqua"/>
          <w:sz w:val="24"/>
          <w:szCs w:val="24"/>
        </w:rPr>
        <w:t>3852/2010</w:t>
      </w:r>
      <w:r>
        <w:rPr>
          <w:rFonts w:ascii="Book Antiqua" w:hAnsi="Book Antiqua"/>
          <w:sz w:val="24"/>
          <w:szCs w:val="24"/>
        </w:rPr>
        <w:t>,</w:t>
      </w:r>
      <w:r w:rsidRPr="0040516F">
        <w:rPr>
          <w:rFonts w:ascii="Book Antiqua" w:hAnsi="Book Antiqua"/>
          <w:sz w:val="24"/>
          <w:szCs w:val="24"/>
        </w:rPr>
        <w:t xml:space="preserve"> με επιπλέον προϋπόθεση εφαρμογής της διάταξης</w:t>
      </w:r>
      <w:r>
        <w:rPr>
          <w:rFonts w:ascii="Book Antiqua" w:hAnsi="Book Antiqua"/>
          <w:sz w:val="24"/>
          <w:szCs w:val="24"/>
        </w:rPr>
        <w:t>,</w:t>
      </w:r>
      <w:r w:rsidRPr="0040516F">
        <w:rPr>
          <w:rFonts w:ascii="Book Antiqua" w:hAnsi="Book Antiqua"/>
          <w:sz w:val="24"/>
          <w:szCs w:val="24"/>
        </w:rPr>
        <w:t xml:space="preserve"> η συνολική οφειλή να υπερβαίνει  το ποσό των πεντακοσίων (500) ευρώ, καθώς</w:t>
      </w:r>
      <w:r>
        <w:rPr>
          <w:rFonts w:ascii="Book Antiqua" w:hAnsi="Book Antiqua"/>
          <w:sz w:val="24"/>
          <w:szCs w:val="24"/>
        </w:rPr>
        <w:t>,</w:t>
      </w:r>
      <w:r w:rsidRPr="0040516F">
        <w:rPr>
          <w:rFonts w:ascii="Book Antiqua" w:hAnsi="Book Antiqua"/>
          <w:sz w:val="24"/>
          <w:szCs w:val="24"/>
        </w:rPr>
        <w:t xml:space="preserve"> κατά την προηγούμενη εφαρμογή του ισχύοντος καθεστώτος και με δεδομένες τις τρέχουσες οικονομικές δυσχέρειες μεγάλης μερίδας των πολιτών, η εφαρμογή της συγκεκριμένης πρόβλεψης ακόμα και για πολύ μικρές οφειλές </w:t>
      </w:r>
      <w:r>
        <w:rPr>
          <w:rFonts w:ascii="Book Antiqua" w:hAnsi="Book Antiqua"/>
          <w:sz w:val="24"/>
          <w:szCs w:val="24"/>
        </w:rPr>
        <w:t xml:space="preserve">κρίθηκε εξαιρετικά ανεπιεικής. </w:t>
      </w:r>
      <w:r w:rsidRPr="0040516F">
        <w:rPr>
          <w:rFonts w:ascii="Book Antiqua" w:hAnsi="Book Antiqua"/>
          <w:sz w:val="24"/>
          <w:szCs w:val="24"/>
        </w:rPr>
        <w:t xml:space="preserve">Επισημαίνεται ότι, σύμφωνα με την </w:t>
      </w:r>
      <w:r w:rsidRPr="00571817">
        <w:rPr>
          <w:rFonts w:ascii="Book Antiqua" w:hAnsi="Book Antiqua"/>
          <w:sz w:val="24"/>
          <w:szCs w:val="24"/>
        </w:rPr>
        <w:t>παρ. 3,</w:t>
      </w:r>
      <w:r w:rsidRPr="0040516F">
        <w:rPr>
          <w:rFonts w:ascii="Book Antiqua" w:hAnsi="Book Antiqua"/>
          <w:sz w:val="24"/>
          <w:szCs w:val="24"/>
        </w:rPr>
        <w:t xml:space="preserve"> στην εξόφληση των οφειλών κατόπιν διακανονισμού εμπίπτουν όλες οι οφειλές που ορίζονται το άρθρο αυτό.</w:t>
      </w:r>
    </w:p>
    <w:p w:rsidR="00571817" w:rsidRDefault="00571817" w:rsidP="00ED78D5">
      <w:pPr>
        <w:spacing w:before="240" w:line="360" w:lineRule="auto"/>
        <w:jc w:val="both"/>
        <w:rPr>
          <w:rFonts w:ascii="Book Antiqua" w:hAnsi="Book Antiqua"/>
          <w:sz w:val="24"/>
          <w:szCs w:val="24"/>
        </w:rPr>
      </w:pPr>
    </w:p>
    <w:p w:rsidR="00571817" w:rsidRPr="000B2B60" w:rsidRDefault="00571817" w:rsidP="00571817">
      <w:pPr>
        <w:pStyle w:val="311pt"/>
        <w:rPr>
          <w:b/>
        </w:rPr>
      </w:pPr>
      <w:bookmarkStart w:id="4" w:name="_Toc288214493"/>
      <w:r w:rsidRPr="000B2B60">
        <w:rPr>
          <w:b/>
        </w:rPr>
        <w:t xml:space="preserve">Άρθρο </w:t>
      </w:r>
      <w:bookmarkEnd w:id="4"/>
      <w:r w:rsidRPr="000B2B60">
        <w:rPr>
          <w:b/>
        </w:rPr>
        <w:t>1</w:t>
      </w:r>
      <w:r>
        <w:rPr>
          <w:b/>
        </w:rPr>
        <w:t>3</w:t>
      </w:r>
    </w:p>
    <w:p w:rsidR="00571817" w:rsidRPr="000B2B60" w:rsidRDefault="00571817" w:rsidP="00571817">
      <w:pPr>
        <w:pStyle w:val="311pt"/>
        <w:rPr>
          <w:b/>
        </w:rPr>
      </w:pPr>
      <w:r w:rsidRPr="000B2B60">
        <w:rPr>
          <w:b/>
        </w:rPr>
        <w:t>Αντιπρόσωποι Δικαστικής Αρχής και έφοροι των αντιπροσώπων – Αντικατάσταση του άρθρου 17 του ν. 3852/2010</w:t>
      </w:r>
    </w:p>
    <w:p w:rsidR="00571817" w:rsidRPr="0040516F" w:rsidRDefault="00571817" w:rsidP="00571817">
      <w:pPr>
        <w:spacing w:before="240" w:line="360" w:lineRule="auto"/>
        <w:jc w:val="both"/>
        <w:rPr>
          <w:rFonts w:ascii="Book Antiqua" w:hAnsi="Book Antiqua"/>
          <w:sz w:val="24"/>
          <w:szCs w:val="24"/>
        </w:rPr>
      </w:pPr>
      <w:r>
        <w:rPr>
          <w:rFonts w:ascii="Book Antiqua" w:hAnsi="Book Antiqua"/>
          <w:sz w:val="24"/>
          <w:szCs w:val="24"/>
        </w:rPr>
        <w:t>Α</w:t>
      </w:r>
      <w:r w:rsidRPr="0040516F">
        <w:rPr>
          <w:rFonts w:ascii="Book Antiqua" w:hAnsi="Book Antiqua"/>
          <w:sz w:val="24"/>
          <w:szCs w:val="24"/>
        </w:rPr>
        <w:t>ναδιατυπώνονται οι διατάξεις του άρθρου 17 του ν.3852/2010</w:t>
      </w:r>
      <w:r>
        <w:rPr>
          <w:rFonts w:ascii="Book Antiqua" w:hAnsi="Book Antiqua"/>
          <w:sz w:val="24"/>
          <w:szCs w:val="24"/>
        </w:rPr>
        <w:t xml:space="preserve"> σχετικά με τους Αντιπροσώπους της Δικαστικής Αρχής,</w:t>
      </w:r>
      <w:r w:rsidRPr="0040516F">
        <w:rPr>
          <w:rFonts w:ascii="Book Antiqua" w:hAnsi="Book Antiqua"/>
          <w:sz w:val="24"/>
          <w:szCs w:val="24"/>
        </w:rPr>
        <w:t xml:space="preserve"> με την επιπλέον πρόβλεψη ότι οι αντιπρόσωποι της δικαστικής αρχής και οι έφοροι αυτών ψηφίζουν στις εκλογές για την ανάδειξη συμβούλων ή προέδρων κοινότητας, μόνο εφόσον είναι εγγεγραμμένοι στον εκλογικό κατάλογο του οικείου δήμου. Επιπλέον, προβλέπεται ρητά ότι η ημερήσια αποζημίωση, οι ημέρες για τις οποίες </w:t>
      </w:r>
      <w:r w:rsidRPr="0040516F">
        <w:rPr>
          <w:rFonts w:ascii="Book Antiqua" w:hAnsi="Book Antiqua"/>
          <w:sz w:val="24"/>
          <w:szCs w:val="24"/>
        </w:rPr>
        <w:lastRenderedPageBreak/>
        <w:t xml:space="preserve">παρέχεται και τα οδοιπορικά έξοδα των αντιπροσώπων ορίζονται και καταβάλλονται σύμφωνα με τις σχετικές ρυθμίσεις για τις βουλευτικές εκλογές.  </w:t>
      </w:r>
    </w:p>
    <w:p w:rsidR="00571817" w:rsidRDefault="00571817" w:rsidP="00571817">
      <w:pPr>
        <w:pStyle w:val="311pt"/>
        <w:rPr>
          <w:b/>
        </w:rPr>
      </w:pPr>
    </w:p>
    <w:p w:rsidR="00571817" w:rsidRPr="000B2B60" w:rsidRDefault="00571817" w:rsidP="00571817">
      <w:pPr>
        <w:pStyle w:val="311pt"/>
        <w:rPr>
          <w:b/>
        </w:rPr>
      </w:pPr>
      <w:r w:rsidRPr="000B2B60">
        <w:rPr>
          <w:b/>
        </w:rPr>
        <w:t>Άρθρο 1</w:t>
      </w:r>
      <w:r>
        <w:rPr>
          <w:b/>
        </w:rPr>
        <w:t>4</w:t>
      </w:r>
    </w:p>
    <w:p w:rsidR="00571817" w:rsidRPr="000B2B60" w:rsidRDefault="00571817" w:rsidP="00571817">
      <w:pPr>
        <w:pStyle w:val="311pt"/>
        <w:rPr>
          <w:b/>
        </w:rPr>
      </w:pPr>
      <w:r w:rsidRPr="000B2B60">
        <w:rPr>
          <w:b/>
        </w:rPr>
        <w:t>Υποψηφιότητες – κατάρτιση συνδυασμών – Αντικατάσταση άρθρου 18 του ν. 3852/2010</w:t>
      </w:r>
    </w:p>
    <w:p w:rsidR="00571817" w:rsidRPr="0040516F" w:rsidRDefault="00571817" w:rsidP="00571817">
      <w:pPr>
        <w:spacing w:before="240" w:line="360" w:lineRule="auto"/>
        <w:jc w:val="both"/>
        <w:rPr>
          <w:rFonts w:ascii="Book Antiqua" w:hAnsi="Book Antiqua"/>
          <w:sz w:val="24"/>
          <w:szCs w:val="24"/>
        </w:rPr>
      </w:pPr>
      <w:r>
        <w:rPr>
          <w:rFonts w:ascii="Book Antiqua" w:hAnsi="Book Antiqua"/>
          <w:sz w:val="24"/>
          <w:szCs w:val="24"/>
        </w:rPr>
        <w:t>Ε</w:t>
      </w:r>
      <w:r w:rsidRPr="0040516F">
        <w:rPr>
          <w:rFonts w:ascii="Book Antiqua" w:hAnsi="Book Antiqua"/>
          <w:sz w:val="24"/>
          <w:szCs w:val="24"/>
        </w:rPr>
        <w:t>νοποιούνται οι διατάξεις των άρθρων 18 και 19 του ν.3852/2010</w:t>
      </w:r>
      <w:r>
        <w:rPr>
          <w:rFonts w:ascii="Book Antiqua" w:hAnsi="Book Antiqua"/>
          <w:sz w:val="24"/>
          <w:szCs w:val="24"/>
        </w:rPr>
        <w:t>,</w:t>
      </w:r>
      <w:r w:rsidRPr="0040516F">
        <w:rPr>
          <w:rFonts w:ascii="Book Antiqua" w:hAnsi="Book Antiqua"/>
          <w:sz w:val="24"/>
          <w:szCs w:val="24"/>
        </w:rPr>
        <w:t xml:space="preserve"> όσον αφορά τις υποψηφιότητες και την κατάρτιση συνδυασμών για την εκλογή του δημάρχου και των δημοτικών συμβούλων και επαναδιατυπώνονται με τις ακόλουθες βασικές αλλαγές</w:t>
      </w:r>
      <w:r>
        <w:rPr>
          <w:rFonts w:ascii="Book Antiqua" w:hAnsi="Book Antiqua"/>
          <w:sz w:val="24"/>
          <w:szCs w:val="24"/>
        </w:rPr>
        <w:t>:</w:t>
      </w:r>
    </w:p>
    <w:p w:rsidR="00571817" w:rsidRPr="0040516F" w:rsidRDefault="00571817" w:rsidP="00571817">
      <w:pPr>
        <w:spacing w:before="240" w:line="360" w:lineRule="auto"/>
        <w:jc w:val="both"/>
        <w:rPr>
          <w:rFonts w:ascii="Book Antiqua" w:hAnsi="Book Antiqua"/>
          <w:sz w:val="24"/>
          <w:szCs w:val="24"/>
        </w:rPr>
      </w:pPr>
      <w:r w:rsidRPr="0040516F">
        <w:rPr>
          <w:rFonts w:ascii="Book Antiqua" w:hAnsi="Book Antiqua"/>
          <w:sz w:val="24"/>
          <w:szCs w:val="24"/>
        </w:rPr>
        <w:t xml:space="preserve">α) Ο συνδυασμός καταρτίζεται πλέον με γραπτή δήλωση που υπογράφει ο επικεφαλής του, η </w:t>
      </w:r>
      <w:r>
        <w:rPr>
          <w:rFonts w:ascii="Book Antiqua" w:hAnsi="Book Antiqua"/>
          <w:sz w:val="24"/>
          <w:szCs w:val="24"/>
        </w:rPr>
        <w:t xml:space="preserve">οποία </w:t>
      </w:r>
      <w:r w:rsidRPr="0040516F">
        <w:rPr>
          <w:rFonts w:ascii="Book Antiqua" w:hAnsi="Book Antiqua"/>
          <w:sz w:val="24"/>
          <w:szCs w:val="24"/>
        </w:rPr>
        <w:t>επιδίδεται από τον</w:t>
      </w:r>
      <w:r>
        <w:rPr>
          <w:rFonts w:ascii="Book Antiqua" w:hAnsi="Book Antiqua"/>
          <w:sz w:val="24"/>
          <w:szCs w:val="24"/>
        </w:rPr>
        <w:t xml:space="preserve"> ίδιο </w:t>
      </w:r>
      <w:r w:rsidRPr="0040516F">
        <w:rPr>
          <w:rFonts w:ascii="Book Antiqua" w:hAnsi="Book Antiqua"/>
          <w:sz w:val="24"/>
          <w:szCs w:val="24"/>
        </w:rPr>
        <w:t>ή με δικαστικό επιμελητή, ύστερα από παραγγελία του, στον πρόεδρο του πολυμελούς πρωτοδικείου. Η προσυπογραφή του συνόλου των υποψηφίων του κάθε συνδυασμού στην κατάρτιση της δήλωσης αντικαθίσταται από την εκ μέρους τους ρητή αποδοχή της υποψηφιότητάς τους για το συγκεκριμένο κάθε φορά αξίωμα και με το συγκεκριμένο συνδυασμό στην υπεύθυνη δήλωση η οποία συνοδεύει την υποψηφιότητά τους.</w:t>
      </w:r>
    </w:p>
    <w:p w:rsidR="00571817" w:rsidRPr="0040516F" w:rsidRDefault="00571817" w:rsidP="00571817">
      <w:pPr>
        <w:spacing w:before="240" w:line="360" w:lineRule="auto"/>
        <w:jc w:val="both"/>
        <w:rPr>
          <w:rFonts w:ascii="Book Antiqua" w:hAnsi="Book Antiqua"/>
          <w:sz w:val="24"/>
          <w:szCs w:val="24"/>
        </w:rPr>
      </w:pPr>
      <w:r w:rsidRPr="0040516F">
        <w:rPr>
          <w:rFonts w:ascii="Book Antiqua" w:hAnsi="Book Antiqua"/>
          <w:sz w:val="24"/>
          <w:szCs w:val="24"/>
        </w:rPr>
        <w:t xml:space="preserve">β) Στη δήλωση του συνδυασμού αναγράφεται πλέον υποχρεωτικά το όνομα του συνδυασμού και δυνητικά το έμβλημα. Μεταξύ των συμβόλων ή εμβλημάτων που απαγορεύονται, με συνέπεια ο συνδυασμός να ανακηρυχθεί μόνο με το όνομά του και χωρίς έμβλημα είναι και σύμβολα ή εμβλήματα με ρατσιστικό ή ξενοφοβικό περιεχόμενο,  κατά την έννοια του άρθρου 1 του ν. 927/1979 (Α’ 139). </w:t>
      </w:r>
    </w:p>
    <w:p w:rsidR="00571817" w:rsidRDefault="00571817" w:rsidP="00571817">
      <w:pPr>
        <w:spacing w:before="240" w:line="360" w:lineRule="auto"/>
        <w:jc w:val="both"/>
        <w:rPr>
          <w:rFonts w:ascii="Book Antiqua" w:hAnsi="Book Antiqua"/>
          <w:sz w:val="24"/>
          <w:szCs w:val="24"/>
        </w:rPr>
      </w:pPr>
      <w:r w:rsidRPr="0040516F">
        <w:rPr>
          <w:rFonts w:ascii="Book Antiqua" w:hAnsi="Book Antiqua"/>
          <w:sz w:val="24"/>
          <w:szCs w:val="24"/>
        </w:rPr>
        <w:t xml:space="preserve">γ) Ο αριθμός  των υποψήφιων δημοτικών συμβούλων πρέπει να είναι </w:t>
      </w:r>
      <w:r w:rsidRPr="00124D40">
        <w:rPr>
          <w:rFonts w:ascii="Book Antiqua" w:hAnsi="Book Antiqua"/>
          <w:sz w:val="24"/>
          <w:szCs w:val="24"/>
        </w:rPr>
        <w:t xml:space="preserve">τουλάχιστον ίσος με τον αριθμό των εδρών κάθε εκλογικής περιφέρειας με </w:t>
      </w:r>
      <w:r w:rsidRPr="00124D40">
        <w:rPr>
          <w:rFonts w:ascii="Book Antiqua" w:hAnsi="Book Antiqua"/>
          <w:sz w:val="24"/>
          <w:szCs w:val="24"/>
        </w:rPr>
        <w:lastRenderedPageBreak/>
        <w:t>δυνατότητα προσαύξησης έως και τριάντα τοις εκατό (30%), η δε δήλωση του συνδυασμού πρέπει να περιλαμβάνει υποψηφίους για το σύ</w:t>
      </w:r>
      <w:r>
        <w:rPr>
          <w:rFonts w:ascii="Book Antiqua" w:hAnsi="Book Antiqua"/>
          <w:sz w:val="24"/>
          <w:szCs w:val="24"/>
        </w:rPr>
        <w:t>νολο των εκλογικών περιφερειών.</w:t>
      </w:r>
    </w:p>
    <w:p w:rsidR="00571817" w:rsidRPr="0040516F" w:rsidRDefault="00571817" w:rsidP="00571817">
      <w:pPr>
        <w:spacing w:before="240" w:line="360" w:lineRule="auto"/>
        <w:jc w:val="both"/>
        <w:rPr>
          <w:rFonts w:ascii="Book Antiqua" w:hAnsi="Book Antiqua"/>
          <w:sz w:val="24"/>
          <w:szCs w:val="24"/>
        </w:rPr>
      </w:pPr>
      <w:r>
        <w:rPr>
          <w:rFonts w:ascii="Book Antiqua" w:hAnsi="Book Antiqua"/>
          <w:sz w:val="24"/>
          <w:szCs w:val="24"/>
        </w:rPr>
        <w:t xml:space="preserve">δ) </w:t>
      </w:r>
      <w:r w:rsidRPr="0040516F">
        <w:rPr>
          <w:rFonts w:ascii="Book Antiqua" w:hAnsi="Book Antiqua"/>
          <w:sz w:val="24"/>
          <w:szCs w:val="24"/>
        </w:rPr>
        <w:t>Ο αριθμός των υποψήφιων δημοτικών συμβούλων από κάθε φύλο ανέρχεται τουλάχιστον σε ποσοστό σαράντα τοις εκατό (40%) του συνολικού αριθμού των υποψηφίων του οικείου συνδυασμού.</w:t>
      </w:r>
    </w:p>
    <w:p w:rsidR="00571817" w:rsidRPr="0040516F" w:rsidRDefault="00571817" w:rsidP="00571817">
      <w:pPr>
        <w:spacing w:before="240" w:line="360" w:lineRule="auto"/>
        <w:jc w:val="both"/>
        <w:rPr>
          <w:rFonts w:ascii="Book Antiqua" w:hAnsi="Book Antiqua"/>
          <w:sz w:val="24"/>
          <w:szCs w:val="24"/>
        </w:rPr>
      </w:pPr>
      <w:r>
        <w:rPr>
          <w:rFonts w:ascii="Book Antiqua" w:hAnsi="Book Antiqua"/>
          <w:sz w:val="24"/>
          <w:szCs w:val="24"/>
        </w:rPr>
        <w:t>ε</w:t>
      </w:r>
      <w:r w:rsidRPr="0040516F">
        <w:rPr>
          <w:rFonts w:ascii="Book Antiqua" w:hAnsi="Book Antiqua"/>
          <w:sz w:val="24"/>
          <w:szCs w:val="24"/>
        </w:rPr>
        <w:t xml:space="preserve">) Στη δήλωση του συνδυασμού κάθε υποψήφιος, εφ’ όσον είναι έγγαμος ή έγγαμη ή έχει συνάψει σύμφωνο συμβίωσης, μπορεί να προσθέσει, ανεξαρτήτως σειράς, και το επώνυμο του συζύγου ή </w:t>
      </w:r>
      <w:proofErr w:type="spellStart"/>
      <w:r w:rsidRPr="0040516F">
        <w:rPr>
          <w:rFonts w:ascii="Book Antiqua" w:hAnsi="Book Antiqua"/>
          <w:sz w:val="24"/>
          <w:szCs w:val="24"/>
        </w:rPr>
        <w:t>συμβιούντος</w:t>
      </w:r>
      <w:proofErr w:type="spellEnd"/>
      <w:r w:rsidRPr="0040516F">
        <w:rPr>
          <w:rFonts w:ascii="Book Antiqua" w:hAnsi="Book Antiqua"/>
          <w:sz w:val="24"/>
          <w:szCs w:val="24"/>
        </w:rPr>
        <w:t xml:space="preserve">. </w:t>
      </w:r>
    </w:p>
    <w:p w:rsidR="00571817" w:rsidRDefault="00571817" w:rsidP="00ED78D5">
      <w:pPr>
        <w:spacing w:before="240" w:line="360" w:lineRule="auto"/>
        <w:jc w:val="both"/>
        <w:rPr>
          <w:rFonts w:ascii="Book Antiqua" w:hAnsi="Book Antiqua"/>
          <w:sz w:val="24"/>
          <w:szCs w:val="24"/>
        </w:rPr>
      </w:pPr>
    </w:p>
    <w:p w:rsidR="00571817" w:rsidRPr="000B2B60" w:rsidRDefault="00571817" w:rsidP="00571817">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Άρθρο 1</w:t>
      </w:r>
      <w:r>
        <w:rPr>
          <w:rFonts w:ascii="Book Antiqua" w:hAnsi="Book Antiqua" w:cs="Arial"/>
          <w:b/>
          <w:sz w:val="24"/>
          <w:szCs w:val="24"/>
        </w:rPr>
        <w:t>5</w:t>
      </w:r>
    </w:p>
    <w:p w:rsidR="00571817" w:rsidRPr="000B2B60" w:rsidRDefault="00571817" w:rsidP="00571817">
      <w:pPr>
        <w:pStyle w:val="-HTML"/>
        <w:spacing w:line="360" w:lineRule="auto"/>
        <w:ind w:left="709" w:right="150"/>
        <w:jc w:val="center"/>
        <w:rPr>
          <w:rFonts w:ascii="Book Antiqua" w:hAnsi="Book Antiqua" w:cs="Arial"/>
          <w:b/>
          <w:sz w:val="24"/>
          <w:szCs w:val="24"/>
        </w:rPr>
      </w:pPr>
      <w:r w:rsidRPr="000B2B60">
        <w:rPr>
          <w:rFonts w:ascii="Book Antiqua" w:hAnsi="Book Antiqua" w:cs="Arial"/>
          <w:b/>
          <w:sz w:val="24"/>
          <w:szCs w:val="24"/>
        </w:rPr>
        <w:t>Κατάργηση άρθρου 19 του ν. 3852/2010</w:t>
      </w:r>
    </w:p>
    <w:p w:rsidR="00571817" w:rsidRDefault="00571817" w:rsidP="00571817">
      <w:pPr>
        <w:spacing w:before="240" w:line="360" w:lineRule="auto"/>
        <w:jc w:val="both"/>
        <w:rPr>
          <w:rFonts w:ascii="Book Antiqua" w:hAnsi="Book Antiqua"/>
          <w:sz w:val="24"/>
          <w:szCs w:val="24"/>
        </w:rPr>
      </w:pPr>
      <w:r>
        <w:rPr>
          <w:rFonts w:ascii="Book Antiqua" w:hAnsi="Book Antiqua"/>
          <w:sz w:val="24"/>
          <w:szCs w:val="24"/>
        </w:rPr>
        <w:t>Καταργείται το άρθρο 19 του ν. 3852/2010, καθώς το περιεχόμενό του έχει ενσωματωθε</w:t>
      </w:r>
      <w:r w:rsidR="003A159D">
        <w:rPr>
          <w:rFonts w:ascii="Book Antiqua" w:hAnsi="Book Antiqua"/>
          <w:sz w:val="24"/>
          <w:szCs w:val="24"/>
        </w:rPr>
        <w:t>ί, κατά τρόπο ενιαίο, στο προηγούμενο άρθρο.</w:t>
      </w:r>
    </w:p>
    <w:p w:rsidR="003A159D" w:rsidRDefault="003A159D" w:rsidP="00571817">
      <w:pPr>
        <w:spacing w:before="240" w:line="360" w:lineRule="auto"/>
        <w:jc w:val="both"/>
        <w:rPr>
          <w:rFonts w:ascii="Book Antiqua" w:hAnsi="Book Antiqua"/>
          <w:sz w:val="24"/>
          <w:szCs w:val="24"/>
        </w:rPr>
      </w:pPr>
    </w:p>
    <w:p w:rsidR="003A159D" w:rsidRPr="003A159D" w:rsidRDefault="003A159D" w:rsidP="003A159D">
      <w:pPr>
        <w:keepNext/>
        <w:spacing w:before="240" w:after="60" w:line="360" w:lineRule="auto"/>
        <w:ind w:right="26"/>
        <w:jc w:val="center"/>
        <w:outlineLvl w:val="2"/>
        <w:rPr>
          <w:rFonts w:ascii="Book Antiqua" w:hAnsi="Book Antiqua"/>
          <w:b/>
          <w:sz w:val="24"/>
          <w:szCs w:val="20"/>
          <w:lang w:eastAsia="el-GR"/>
        </w:rPr>
      </w:pPr>
      <w:r w:rsidRPr="003A159D">
        <w:rPr>
          <w:rFonts w:ascii="Book Antiqua" w:hAnsi="Book Antiqua"/>
          <w:b/>
          <w:sz w:val="24"/>
          <w:szCs w:val="20"/>
          <w:lang w:eastAsia="el-GR"/>
        </w:rPr>
        <w:t>Άρθρο  16</w:t>
      </w:r>
    </w:p>
    <w:p w:rsidR="003A159D" w:rsidRPr="003A159D" w:rsidRDefault="003A159D" w:rsidP="003A159D">
      <w:pPr>
        <w:keepNext/>
        <w:spacing w:before="240" w:after="60" w:line="360" w:lineRule="auto"/>
        <w:ind w:right="26"/>
        <w:jc w:val="center"/>
        <w:outlineLvl w:val="2"/>
        <w:rPr>
          <w:rFonts w:ascii="Book Antiqua" w:hAnsi="Book Antiqua"/>
          <w:b/>
          <w:sz w:val="24"/>
          <w:szCs w:val="20"/>
          <w:lang w:eastAsia="el-GR"/>
        </w:rPr>
      </w:pPr>
      <w:r w:rsidRPr="003A159D">
        <w:rPr>
          <w:rFonts w:ascii="Book Antiqua" w:hAnsi="Book Antiqua"/>
          <w:b/>
          <w:sz w:val="24"/>
          <w:szCs w:val="20"/>
          <w:lang w:eastAsia="el-GR"/>
        </w:rPr>
        <w:t>Εκλογές κοινοτήτων άνω των τριακοσίων (300) κατοίκων</w:t>
      </w:r>
    </w:p>
    <w:p w:rsidR="003A159D" w:rsidRPr="0040516F" w:rsidRDefault="003A159D" w:rsidP="003A159D">
      <w:pPr>
        <w:spacing w:before="240" w:line="360" w:lineRule="auto"/>
        <w:jc w:val="both"/>
        <w:rPr>
          <w:rFonts w:ascii="Book Antiqua" w:hAnsi="Book Antiqua"/>
          <w:sz w:val="24"/>
          <w:szCs w:val="24"/>
        </w:rPr>
      </w:pPr>
      <w:r>
        <w:rPr>
          <w:rFonts w:ascii="Book Antiqua" w:hAnsi="Book Antiqua"/>
          <w:sz w:val="24"/>
          <w:szCs w:val="24"/>
        </w:rPr>
        <w:t>Π</w:t>
      </w:r>
      <w:r w:rsidRPr="0040516F">
        <w:rPr>
          <w:rFonts w:ascii="Book Antiqua" w:hAnsi="Book Antiqua"/>
          <w:sz w:val="24"/>
          <w:szCs w:val="24"/>
        </w:rPr>
        <w:t xml:space="preserve">ροβλέπεται η εκλογή των συμβούλων των κοινοτήτων με </w:t>
      </w:r>
      <w:r w:rsidR="007917D1">
        <w:rPr>
          <w:rFonts w:ascii="Book Antiqua" w:hAnsi="Book Antiqua"/>
          <w:sz w:val="24"/>
          <w:szCs w:val="24"/>
        </w:rPr>
        <w:t xml:space="preserve">μόνιμο </w:t>
      </w:r>
      <w:r w:rsidRPr="0040516F">
        <w:rPr>
          <w:rFonts w:ascii="Book Antiqua" w:hAnsi="Book Antiqua"/>
          <w:sz w:val="24"/>
          <w:szCs w:val="24"/>
        </w:rPr>
        <w:t>πληθυσμό άνω των τριακοσίων (300) κατοίκων</w:t>
      </w:r>
      <w:r>
        <w:rPr>
          <w:rFonts w:ascii="Book Antiqua" w:hAnsi="Book Antiqua"/>
          <w:sz w:val="24"/>
          <w:szCs w:val="24"/>
        </w:rPr>
        <w:t>,</w:t>
      </w:r>
      <w:r w:rsidRPr="0040516F">
        <w:rPr>
          <w:rFonts w:ascii="Book Antiqua" w:hAnsi="Book Antiqua"/>
          <w:sz w:val="24"/>
          <w:szCs w:val="24"/>
        </w:rPr>
        <w:t xml:space="preserve"> με χωριστή κάλπη και κατά συνδυασμούς, κατ’ αναλογία όσων ισχύουν για τους συνδυασμούς για την εκλογή των δημοτικών συμβούλων. </w:t>
      </w:r>
    </w:p>
    <w:p w:rsidR="003A159D" w:rsidRDefault="003A159D" w:rsidP="003A159D">
      <w:pPr>
        <w:spacing w:before="240" w:line="360" w:lineRule="auto"/>
        <w:jc w:val="both"/>
        <w:rPr>
          <w:rFonts w:ascii="Book Antiqua" w:hAnsi="Book Antiqua"/>
          <w:sz w:val="24"/>
          <w:szCs w:val="24"/>
        </w:rPr>
      </w:pPr>
      <w:r w:rsidRPr="0040516F">
        <w:rPr>
          <w:rFonts w:ascii="Book Antiqua" w:hAnsi="Book Antiqua"/>
          <w:sz w:val="24"/>
          <w:szCs w:val="24"/>
        </w:rPr>
        <w:t xml:space="preserve">Η κατάρτιση συνδυασμών για τις κοινότητες αποσυνδέεται από τους συνδυασμούς που καταρτίζονται για το δημοτικό συμβούλιο, με την έννοια ότι αφ’ ενός ένας συνδυασμός για το δημοτικό συμβούλιο καταρτίζεται έγκυρα χωρίς να περιλαμβάνει υποψηφίους για οποιαδήποτε κοινότητα, αφ’ ετέρου ένας συνδυασμός για μία κοινότητα δεν απαιτείται να έχει </w:t>
      </w:r>
      <w:r w:rsidRPr="0040516F">
        <w:rPr>
          <w:rFonts w:ascii="Book Antiqua" w:hAnsi="Book Antiqua"/>
          <w:sz w:val="24"/>
          <w:szCs w:val="24"/>
        </w:rPr>
        <w:lastRenderedPageBreak/>
        <w:t xml:space="preserve">οποιαδήποτε σύνδεση ή αναφορά προς συνδυασμό για το οικείο δημοτικό συμβούλιο. Ωστόσο, η διασύνδεση αυτή δεν απαγορεύεται από την προτεινόμενη διάταξη, αλλά προβλέπεται ότι επιτρέπεται να κατατεθούν </w:t>
      </w:r>
      <w:r>
        <w:rPr>
          <w:rFonts w:ascii="Book Antiqua" w:hAnsi="Book Antiqua"/>
          <w:sz w:val="24"/>
          <w:szCs w:val="24"/>
        </w:rPr>
        <w:t xml:space="preserve">(εννοείται, σε ξεχωριστά ψηφοδέλτια) </w:t>
      </w:r>
      <w:r w:rsidRPr="0040516F">
        <w:rPr>
          <w:rFonts w:ascii="Book Antiqua" w:hAnsi="Book Antiqua"/>
          <w:sz w:val="24"/>
          <w:szCs w:val="24"/>
        </w:rPr>
        <w:t>συνδυασμοί με το ίδιο όνομα και έμβλημα σε περισσότερες της μίας κοινότητες του ίδιου δήμου, εφ’ όσον αυτό ταυτίζεται με το όνομα και το έμβλημα συνδυασμού υποψηφίου δημάρχου και δημοτικών συμβούλων του ίδιου δήμου</w:t>
      </w:r>
      <w:r>
        <w:rPr>
          <w:rFonts w:ascii="Book Antiqua" w:hAnsi="Book Antiqua"/>
          <w:sz w:val="24"/>
          <w:szCs w:val="24"/>
        </w:rPr>
        <w:t xml:space="preserve"> και υπό τις προβλεπόμενες διαδικαστικές προϋποθέσεις</w:t>
      </w:r>
      <w:r w:rsidRPr="0040516F">
        <w:rPr>
          <w:rFonts w:ascii="Book Antiqua" w:hAnsi="Book Antiqua"/>
          <w:sz w:val="24"/>
          <w:szCs w:val="24"/>
        </w:rPr>
        <w:t>.</w:t>
      </w:r>
    </w:p>
    <w:p w:rsidR="003A159D" w:rsidRDefault="003A159D" w:rsidP="003A159D">
      <w:pPr>
        <w:spacing w:before="240" w:line="360" w:lineRule="auto"/>
        <w:jc w:val="both"/>
        <w:rPr>
          <w:rFonts w:ascii="Book Antiqua" w:hAnsi="Book Antiqua"/>
          <w:sz w:val="24"/>
          <w:szCs w:val="24"/>
        </w:rPr>
      </w:pPr>
    </w:p>
    <w:p w:rsidR="003A159D" w:rsidRPr="000B2B60" w:rsidRDefault="003A159D" w:rsidP="003A159D">
      <w:pPr>
        <w:pStyle w:val="311pt"/>
        <w:rPr>
          <w:b/>
        </w:rPr>
      </w:pPr>
      <w:r w:rsidRPr="000B2B60">
        <w:rPr>
          <w:b/>
        </w:rPr>
        <w:t>Άρθρο 1</w:t>
      </w:r>
      <w:r>
        <w:rPr>
          <w:b/>
        </w:rPr>
        <w:t>7</w:t>
      </w:r>
    </w:p>
    <w:p w:rsidR="003A159D" w:rsidRPr="000B2B60" w:rsidRDefault="003A159D" w:rsidP="003A159D">
      <w:pPr>
        <w:pStyle w:val="311pt"/>
        <w:rPr>
          <w:b/>
        </w:rPr>
      </w:pPr>
      <w:r w:rsidRPr="000B2B60">
        <w:rPr>
          <w:b/>
        </w:rPr>
        <w:t>Εκλογές κοινοτήτων έως</w:t>
      </w:r>
      <w:r>
        <w:rPr>
          <w:b/>
        </w:rPr>
        <w:t xml:space="preserve"> τριακοσίων</w:t>
      </w:r>
      <w:r w:rsidRPr="000B2B60">
        <w:rPr>
          <w:b/>
        </w:rPr>
        <w:t xml:space="preserve"> </w:t>
      </w:r>
      <w:r>
        <w:rPr>
          <w:b/>
        </w:rPr>
        <w:t>(3</w:t>
      </w:r>
      <w:r w:rsidRPr="000B2B60">
        <w:rPr>
          <w:b/>
        </w:rPr>
        <w:t>00</w:t>
      </w:r>
      <w:r>
        <w:rPr>
          <w:b/>
        </w:rPr>
        <w:t>)</w:t>
      </w:r>
      <w:r w:rsidRPr="000B2B60">
        <w:rPr>
          <w:b/>
        </w:rPr>
        <w:t xml:space="preserve"> κατοίκων</w:t>
      </w:r>
    </w:p>
    <w:p w:rsidR="003A159D" w:rsidRDefault="003A159D" w:rsidP="003A159D">
      <w:pPr>
        <w:spacing w:before="240" w:line="360" w:lineRule="auto"/>
        <w:jc w:val="both"/>
        <w:rPr>
          <w:rFonts w:ascii="Book Antiqua" w:hAnsi="Book Antiqua"/>
          <w:sz w:val="24"/>
          <w:szCs w:val="24"/>
        </w:rPr>
      </w:pPr>
      <w:r>
        <w:rPr>
          <w:rFonts w:ascii="Book Antiqua" w:hAnsi="Book Antiqua"/>
          <w:sz w:val="24"/>
          <w:szCs w:val="24"/>
        </w:rPr>
        <w:t>Π</w:t>
      </w:r>
      <w:r w:rsidRPr="0040516F">
        <w:rPr>
          <w:rFonts w:ascii="Book Antiqua" w:hAnsi="Book Antiqua"/>
          <w:sz w:val="24"/>
          <w:szCs w:val="24"/>
        </w:rPr>
        <w:t xml:space="preserve">ροβλέπεται η εκλογή προέδρων των κοινοτήτων με </w:t>
      </w:r>
      <w:r w:rsidR="007917D1">
        <w:rPr>
          <w:rFonts w:ascii="Book Antiqua" w:hAnsi="Book Antiqua"/>
          <w:sz w:val="24"/>
          <w:szCs w:val="24"/>
        </w:rPr>
        <w:t>μόνιμο</w:t>
      </w:r>
      <w:r w:rsidRPr="0040516F">
        <w:rPr>
          <w:rFonts w:ascii="Book Antiqua" w:hAnsi="Book Antiqua"/>
          <w:sz w:val="24"/>
          <w:szCs w:val="24"/>
        </w:rPr>
        <w:t xml:space="preserve"> πληθυσμό έως τριακοσίων (300) κατοίκων με χωριστή κάλπη και με ενιαίο ψηφοδέλτιο, ό</w:t>
      </w:r>
      <w:r>
        <w:rPr>
          <w:rFonts w:ascii="Book Antiqua" w:hAnsi="Book Antiqua"/>
          <w:sz w:val="24"/>
          <w:szCs w:val="24"/>
        </w:rPr>
        <w:t>λων των μεμονωμένων υποψηφίων. Με τον τρόπο αυτό, η εκλογική διαδικασία στις πολύ μικρές κοινότητες αποσυνδέεται από την αναγκαστική προσαρμογή της σε παραταξιακά κριτήρια και προσαρμόζεται προς την ανάγκη διασφάλισης της δυνατότητας αξιοποίησης όλων των ενεργών και ικανών στοιχείων της κοινότητας.</w:t>
      </w:r>
    </w:p>
    <w:p w:rsidR="003A159D" w:rsidRDefault="003A159D" w:rsidP="003A159D">
      <w:pPr>
        <w:spacing w:before="240" w:line="360" w:lineRule="auto"/>
        <w:jc w:val="both"/>
        <w:rPr>
          <w:rFonts w:ascii="Book Antiqua" w:hAnsi="Book Antiqua"/>
          <w:sz w:val="24"/>
          <w:szCs w:val="24"/>
        </w:rPr>
      </w:pPr>
    </w:p>
    <w:p w:rsidR="003A159D" w:rsidRPr="000B2B60" w:rsidRDefault="003A159D" w:rsidP="003A159D">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Άρθρο  1</w:t>
      </w:r>
      <w:r>
        <w:rPr>
          <w:rFonts w:ascii="Book Antiqua" w:hAnsi="Book Antiqua" w:cs="Arial"/>
          <w:b/>
          <w:sz w:val="24"/>
          <w:szCs w:val="24"/>
        </w:rPr>
        <w:t>8</w:t>
      </w:r>
    </w:p>
    <w:p w:rsidR="003A159D" w:rsidRPr="000B2B60" w:rsidRDefault="003A159D" w:rsidP="003A159D">
      <w:pPr>
        <w:pStyle w:val="-HTML"/>
        <w:spacing w:line="360" w:lineRule="auto"/>
        <w:ind w:right="150"/>
        <w:jc w:val="center"/>
        <w:rPr>
          <w:rFonts w:ascii="Book Antiqua" w:hAnsi="Book Antiqua" w:cs="Arial"/>
          <w:b/>
          <w:sz w:val="24"/>
          <w:szCs w:val="24"/>
        </w:rPr>
      </w:pPr>
      <w:r>
        <w:rPr>
          <w:rFonts w:ascii="Book Antiqua" w:hAnsi="Book Antiqua" w:cs="Arial"/>
          <w:b/>
          <w:sz w:val="24"/>
          <w:szCs w:val="24"/>
        </w:rPr>
        <w:t>‘</w:t>
      </w:r>
      <w:proofErr w:type="spellStart"/>
      <w:r>
        <w:rPr>
          <w:rFonts w:ascii="Book Antiqua" w:hAnsi="Book Antiqua" w:cs="Arial"/>
          <w:b/>
          <w:sz w:val="24"/>
          <w:szCs w:val="24"/>
        </w:rPr>
        <w:t>Ενωση</w:t>
      </w:r>
      <w:proofErr w:type="spellEnd"/>
      <w:r w:rsidRPr="000B2B60">
        <w:rPr>
          <w:rFonts w:ascii="Book Antiqua" w:hAnsi="Book Antiqua" w:cs="Arial"/>
          <w:b/>
          <w:sz w:val="24"/>
          <w:szCs w:val="24"/>
        </w:rPr>
        <w:t xml:space="preserve"> κοινότητας σε περίπτωση μη υποβολής υποψηφιοτήτων</w:t>
      </w:r>
    </w:p>
    <w:p w:rsidR="003A159D" w:rsidRPr="0040516F" w:rsidRDefault="003A159D" w:rsidP="003A159D">
      <w:pPr>
        <w:spacing w:before="240" w:line="360" w:lineRule="auto"/>
        <w:jc w:val="both"/>
        <w:rPr>
          <w:rFonts w:ascii="Book Antiqua" w:hAnsi="Book Antiqua"/>
          <w:sz w:val="24"/>
          <w:szCs w:val="24"/>
        </w:rPr>
      </w:pPr>
      <w:r>
        <w:rPr>
          <w:rFonts w:ascii="Book Antiqua" w:hAnsi="Book Antiqua"/>
          <w:sz w:val="24"/>
          <w:szCs w:val="24"/>
        </w:rPr>
        <w:t>Π</w:t>
      </w:r>
      <w:r w:rsidRPr="0040516F">
        <w:rPr>
          <w:rFonts w:ascii="Book Antiqua" w:hAnsi="Book Antiqua"/>
          <w:sz w:val="24"/>
          <w:szCs w:val="24"/>
        </w:rPr>
        <w:t>ροβλέπεται ένωση κοινότητας με όμορη του ίδιου δήμου, σε περίπτωση μη υποβολής δήλωσης συνδυασμού ή μεμονωμένων υποψηφιοτήτων σε ενιαίο ψηφοδέλτιο, μετά από επανάληψη εκλογής. Η ένωση γίνεται με προεδρικό διάταγμα, που εκδίδεται με πρόταση του Υπουργού Εσωτερικών και γνώμη του οικείου δημοτικού συμβουλίου.</w:t>
      </w:r>
    </w:p>
    <w:p w:rsidR="003A159D" w:rsidRDefault="003A159D" w:rsidP="003A159D">
      <w:pPr>
        <w:spacing w:before="240" w:line="360" w:lineRule="auto"/>
        <w:jc w:val="both"/>
        <w:rPr>
          <w:rFonts w:ascii="Book Antiqua" w:hAnsi="Book Antiqua"/>
          <w:sz w:val="24"/>
          <w:szCs w:val="24"/>
        </w:rPr>
      </w:pPr>
    </w:p>
    <w:p w:rsidR="003A159D" w:rsidRPr="000B2B60" w:rsidRDefault="003A159D" w:rsidP="003A159D">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lastRenderedPageBreak/>
        <w:t>Άρθρο 1</w:t>
      </w:r>
      <w:r>
        <w:rPr>
          <w:rFonts w:ascii="Book Antiqua" w:hAnsi="Book Antiqua" w:cs="Arial"/>
          <w:b/>
          <w:sz w:val="24"/>
          <w:szCs w:val="24"/>
        </w:rPr>
        <w:t>9</w:t>
      </w:r>
    </w:p>
    <w:p w:rsidR="003A159D" w:rsidRPr="000B2B60" w:rsidRDefault="003A159D" w:rsidP="003A159D">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Ανακήρυξη – κοινοποίηση υποψηφιοτήτων – Αντικατάσταση άρθρου 20 του ν. 3852/2010</w:t>
      </w:r>
    </w:p>
    <w:p w:rsidR="003A159D" w:rsidRPr="0040516F" w:rsidRDefault="003A159D" w:rsidP="003A159D">
      <w:pPr>
        <w:spacing w:before="240" w:line="360" w:lineRule="auto"/>
        <w:jc w:val="both"/>
        <w:rPr>
          <w:rFonts w:ascii="Book Antiqua" w:hAnsi="Book Antiqua"/>
          <w:sz w:val="24"/>
          <w:szCs w:val="24"/>
        </w:rPr>
      </w:pPr>
      <w:r>
        <w:rPr>
          <w:rFonts w:ascii="Book Antiqua" w:hAnsi="Book Antiqua"/>
          <w:sz w:val="24"/>
          <w:szCs w:val="24"/>
        </w:rPr>
        <w:t>Α</w:t>
      </w:r>
      <w:r w:rsidRPr="0040516F">
        <w:rPr>
          <w:rFonts w:ascii="Book Antiqua" w:hAnsi="Book Antiqua"/>
          <w:sz w:val="24"/>
          <w:szCs w:val="24"/>
        </w:rPr>
        <w:t>ναδιατυπώνεται το άρθρο 20 του ν.</w:t>
      </w:r>
      <w:r>
        <w:rPr>
          <w:rFonts w:ascii="Book Antiqua" w:hAnsi="Book Antiqua"/>
          <w:sz w:val="24"/>
          <w:szCs w:val="24"/>
        </w:rPr>
        <w:t xml:space="preserve"> </w:t>
      </w:r>
      <w:r w:rsidRPr="0040516F">
        <w:rPr>
          <w:rFonts w:ascii="Book Antiqua" w:hAnsi="Book Antiqua"/>
          <w:sz w:val="24"/>
          <w:szCs w:val="24"/>
        </w:rPr>
        <w:t>3852/2010 σχετικά με την ανακήρυξη από το πρωτοδικείο σε δημόσια συνεδρίαση των συνδυασμών, καθώς και των υποψηφίων ενιαίου ψηφοδελτίου κοινοτήτων έως και τριακοσίων (300) κατοίκων, που έχουν δηλωθεί νόμιμα.</w:t>
      </w:r>
    </w:p>
    <w:p w:rsidR="003A159D" w:rsidRDefault="003A159D" w:rsidP="003A159D">
      <w:pPr>
        <w:spacing w:before="240" w:line="360" w:lineRule="auto"/>
        <w:jc w:val="both"/>
        <w:rPr>
          <w:rFonts w:ascii="Book Antiqua" w:hAnsi="Book Antiqua"/>
          <w:sz w:val="24"/>
          <w:szCs w:val="24"/>
        </w:rPr>
      </w:pPr>
    </w:p>
    <w:p w:rsidR="003A159D" w:rsidRPr="000B2B60" w:rsidRDefault="003A159D" w:rsidP="003A159D">
      <w:pPr>
        <w:spacing w:line="360" w:lineRule="auto"/>
        <w:jc w:val="center"/>
        <w:rPr>
          <w:rFonts w:ascii="Book Antiqua" w:hAnsi="Book Antiqua"/>
          <w:b/>
          <w:sz w:val="24"/>
          <w:szCs w:val="24"/>
        </w:rPr>
      </w:pPr>
      <w:bookmarkStart w:id="5" w:name="_Toc288214498"/>
      <w:r w:rsidRPr="000B2B60">
        <w:rPr>
          <w:rFonts w:ascii="Book Antiqua" w:hAnsi="Book Antiqua"/>
          <w:b/>
          <w:sz w:val="24"/>
          <w:szCs w:val="24"/>
        </w:rPr>
        <w:t xml:space="preserve">Άρθρο  </w:t>
      </w:r>
      <w:bookmarkEnd w:id="5"/>
      <w:r>
        <w:rPr>
          <w:rFonts w:ascii="Book Antiqua" w:hAnsi="Book Antiqua"/>
          <w:b/>
          <w:sz w:val="24"/>
          <w:szCs w:val="24"/>
        </w:rPr>
        <w:t>20</w:t>
      </w:r>
    </w:p>
    <w:p w:rsidR="003A159D" w:rsidRPr="000B2B60" w:rsidRDefault="003A159D" w:rsidP="003A159D">
      <w:pPr>
        <w:spacing w:line="360" w:lineRule="auto"/>
        <w:rPr>
          <w:rFonts w:ascii="Book Antiqua" w:hAnsi="Book Antiqua"/>
          <w:b/>
          <w:sz w:val="24"/>
          <w:szCs w:val="24"/>
        </w:rPr>
      </w:pPr>
      <w:r w:rsidRPr="000B2B60">
        <w:rPr>
          <w:rFonts w:ascii="Book Antiqua" w:hAnsi="Book Antiqua"/>
          <w:b/>
          <w:sz w:val="24"/>
          <w:szCs w:val="24"/>
        </w:rPr>
        <w:t>Αντικατάσταση υποψηφίων – Αντικατάσταση άρθρου 21 του ν. 3852/2010</w:t>
      </w:r>
    </w:p>
    <w:p w:rsidR="003A159D" w:rsidRDefault="003A159D" w:rsidP="003A159D">
      <w:pPr>
        <w:spacing w:before="240" w:line="360" w:lineRule="auto"/>
        <w:jc w:val="both"/>
        <w:rPr>
          <w:rFonts w:ascii="Book Antiqua" w:hAnsi="Book Antiqua"/>
          <w:sz w:val="24"/>
          <w:szCs w:val="24"/>
        </w:rPr>
      </w:pPr>
      <w:r>
        <w:rPr>
          <w:rFonts w:ascii="Book Antiqua" w:hAnsi="Book Antiqua"/>
          <w:sz w:val="24"/>
          <w:szCs w:val="24"/>
        </w:rPr>
        <w:t>Α</w:t>
      </w:r>
      <w:r w:rsidRPr="0040516F">
        <w:rPr>
          <w:rFonts w:ascii="Book Antiqua" w:hAnsi="Book Antiqua"/>
          <w:sz w:val="24"/>
          <w:szCs w:val="24"/>
        </w:rPr>
        <w:t>ναδιατυπώνεται το άρθρο 21 του ν.</w:t>
      </w:r>
      <w:r>
        <w:rPr>
          <w:rFonts w:ascii="Book Antiqua" w:hAnsi="Book Antiqua"/>
          <w:sz w:val="24"/>
          <w:szCs w:val="24"/>
        </w:rPr>
        <w:t xml:space="preserve"> </w:t>
      </w:r>
      <w:r w:rsidRPr="0040516F">
        <w:rPr>
          <w:rFonts w:ascii="Book Antiqua" w:hAnsi="Book Antiqua"/>
          <w:sz w:val="24"/>
          <w:szCs w:val="24"/>
        </w:rPr>
        <w:t>3852/2</w:t>
      </w:r>
      <w:r>
        <w:rPr>
          <w:rFonts w:ascii="Book Antiqua" w:hAnsi="Book Antiqua"/>
          <w:sz w:val="24"/>
          <w:szCs w:val="24"/>
        </w:rPr>
        <w:t>010 και επιπλέον προβλέπεται</w:t>
      </w:r>
      <w:r w:rsidRPr="0040516F">
        <w:rPr>
          <w:rFonts w:ascii="Book Antiqua" w:hAnsi="Book Antiqua"/>
          <w:sz w:val="24"/>
          <w:szCs w:val="24"/>
        </w:rPr>
        <w:t xml:space="preserve"> η περίπτωση αντικατάστασης υποψηφίου προέδρου συμβουλίου κοινότητας με </w:t>
      </w:r>
      <w:r w:rsidR="007917D1">
        <w:rPr>
          <w:rFonts w:ascii="Book Antiqua" w:hAnsi="Book Antiqua"/>
          <w:sz w:val="24"/>
          <w:szCs w:val="24"/>
        </w:rPr>
        <w:t>μόνιμο</w:t>
      </w:r>
      <w:r w:rsidRPr="0040516F">
        <w:rPr>
          <w:rFonts w:ascii="Book Antiqua" w:hAnsi="Book Antiqua"/>
          <w:sz w:val="24"/>
          <w:szCs w:val="24"/>
        </w:rPr>
        <w:t xml:space="preserve"> πληθυσμό άνω των τριακοσίων (300) κατοίκων</w:t>
      </w:r>
      <w:r>
        <w:rPr>
          <w:rFonts w:ascii="Book Antiqua" w:hAnsi="Book Antiqua"/>
          <w:sz w:val="24"/>
          <w:szCs w:val="24"/>
        </w:rPr>
        <w:t>,</w:t>
      </w:r>
      <w:r w:rsidRPr="0040516F">
        <w:rPr>
          <w:rFonts w:ascii="Book Antiqua" w:hAnsi="Book Antiqua"/>
          <w:sz w:val="24"/>
          <w:szCs w:val="24"/>
        </w:rPr>
        <w:t xml:space="preserve"> πο</w:t>
      </w:r>
      <w:r>
        <w:rPr>
          <w:rFonts w:ascii="Book Antiqua" w:hAnsi="Book Antiqua"/>
          <w:sz w:val="24"/>
          <w:szCs w:val="24"/>
        </w:rPr>
        <w:t xml:space="preserve">υ παραιτήθηκε ή απεβίωσε. </w:t>
      </w:r>
      <w:r w:rsidRPr="0040516F">
        <w:rPr>
          <w:rFonts w:ascii="Book Antiqua" w:hAnsi="Book Antiqua"/>
          <w:sz w:val="24"/>
          <w:szCs w:val="24"/>
        </w:rPr>
        <w:t>Σε περίπτωση θανάτου ή παραίτησης υποψήφιου δημοτικού συμβούλου ή υποψήφιου συμβούλου κοινότητας, αυτός δεν αναπληρώνεται, εκτός και αν ο θάνατος ή η παραίτηση λάβει χώρα πριν την πάροδο της προθεσμίας κατάθεσης της δήλωσης συνδυασμού. Συνδυασμός, που περιέχει αριθμό υποψήφιων δημοτικών συμβούλων ή συμβούλων κοινότητας μικρότερο από το ελάχιστο όριο που ορίζουν οι σχετικές διατάξεις, περιλαμβανομένων και των ποσοστών από κάθε φύλο, εξαιτίας παραίτησης ή θανάτου υποψηφίων του, μετά το πέρας της προθεσμίας κατάθεσης της δήλωσης συνδυασμού, θεωρείται νόμιμος.</w:t>
      </w:r>
    </w:p>
    <w:p w:rsidR="003A159D" w:rsidRDefault="003A159D" w:rsidP="003A159D">
      <w:pPr>
        <w:spacing w:before="240" w:line="360" w:lineRule="auto"/>
        <w:jc w:val="both"/>
        <w:rPr>
          <w:rFonts w:ascii="Book Antiqua" w:hAnsi="Book Antiqua"/>
          <w:sz w:val="24"/>
          <w:szCs w:val="24"/>
        </w:rPr>
      </w:pPr>
    </w:p>
    <w:p w:rsidR="003A159D" w:rsidRPr="000B2B60" w:rsidRDefault="003A159D" w:rsidP="003A159D">
      <w:pPr>
        <w:spacing w:line="360" w:lineRule="auto"/>
        <w:jc w:val="center"/>
        <w:rPr>
          <w:rFonts w:ascii="Book Antiqua" w:hAnsi="Book Antiqua"/>
          <w:b/>
          <w:sz w:val="24"/>
          <w:szCs w:val="24"/>
        </w:rPr>
      </w:pPr>
      <w:r w:rsidRPr="000B2B60">
        <w:rPr>
          <w:rFonts w:ascii="Book Antiqua" w:hAnsi="Book Antiqua"/>
          <w:b/>
          <w:sz w:val="24"/>
          <w:szCs w:val="24"/>
        </w:rPr>
        <w:t>Άρθρο 2</w:t>
      </w:r>
      <w:r>
        <w:rPr>
          <w:rFonts w:ascii="Book Antiqua" w:hAnsi="Book Antiqua"/>
          <w:b/>
          <w:sz w:val="24"/>
          <w:szCs w:val="24"/>
        </w:rPr>
        <w:t>1</w:t>
      </w:r>
    </w:p>
    <w:p w:rsidR="003A159D" w:rsidRPr="000B2B60" w:rsidRDefault="003A159D" w:rsidP="003A159D">
      <w:pPr>
        <w:spacing w:line="360" w:lineRule="auto"/>
        <w:jc w:val="center"/>
        <w:rPr>
          <w:rFonts w:ascii="Book Antiqua" w:hAnsi="Book Antiqua"/>
          <w:b/>
          <w:sz w:val="24"/>
          <w:szCs w:val="24"/>
        </w:rPr>
      </w:pPr>
      <w:r w:rsidRPr="000B2B60">
        <w:rPr>
          <w:rFonts w:ascii="Book Antiqua" w:hAnsi="Book Antiqua"/>
          <w:b/>
          <w:sz w:val="24"/>
          <w:szCs w:val="24"/>
        </w:rPr>
        <w:t>Δικαιώματα συνδυασμών και υποψηφίων – Αντικατάσταση άρθρου 22 του ν. 3852/2010</w:t>
      </w:r>
    </w:p>
    <w:p w:rsidR="003A159D" w:rsidRPr="0040516F" w:rsidRDefault="003A159D" w:rsidP="003A159D">
      <w:pPr>
        <w:spacing w:before="240" w:line="360" w:lineRule="auto"/>
        <w:jc w:val="both"/>
        <w:rPr>
          <w:rFonts w:ascii="Book Antiqua" w:hAnsi="Book Antiqua"/>
          <w:sz w:val="24"/>
          <w:szCs w:val="24"/>
        </w:rPr>
      </w:pPr>
      <w:r>
        <w:rPr>
          <w:rFonts w:ascii="Book Antiqua" w:hAnsi="Book Antiqua"/>
          <w:sz w:val="24"/>
          <w:szCs w:val="24"/>
        </w:rPr>
        <w:lastRenderedPageBreak/>
        <w:t>Κ</w:t>
      </w:r>
      <w:r w:rsidRPr="0040516F">
        <w:rPr>
          <w:rFonts w:ascii="Book Antiqua" w:hAnsi="Book Antiqua"/>
          <w:sz w:val="24"/>
          <w:szCs w:val="24"/>
        </w:rPr>
        <w:t>αθορίζονται</w:t>
      </w:r>
      <w:r>
        <w:rPr>
          <w:rFonts w:ascii="Book Antiqua" w:hAnsi="Book Antiqua"/>
          <w:sz w:val="24"/>
          <w:szCs w:val="24"/>
        </w:rPr>
        <w:t xml:space="preserve"> τα δικαιώματα </w:t>
      </w:r>
      <w:r w:rsidRPr="0040516F">
        <w:rPr>
          <w:rFonts w:ascii="Book Antiqua" w:hAnsi="Book Antiqua"/>
          <w:sz w:val="24"/>
          <w:szCs w:val="24"/>
        </w:rPr>
        <w:t xml:space="preserve">όχι μόνο </w:t>
      </w:r>
      <w:r>
        <w:rPr>
          <w:rFonts w:ascii="Book Antiqua" w:hAnsi="Book Antiqua"/>
          <w:sz w:val="24"/>
          <w:szCs w:val="24"/>
        </w:rPr>
        <w:t>των</w:t>
      </w:r>
      <w:r w:rsidRPr="0040516F">
        <w:rPr>
          <w:rFonts w:ascii="Book Antiqua" w:hAnsi="Book Antiqua"/>
          <w:sz w:val="24"/>
          <w:szCs w:val="24"/>
        </w:rPr>
        <w:t xml:space="preserve"> συνδυασμών</w:t>
      </w:r>
      <w:r>
        <w:rPr>
          <w:rFonts w:ascii="Book Antiqua" w:hAnsi="Book Antiqua"/>
          <w:sz w:val="24"/>
          <w:szCs w:val="24"/>
        </w:rPr>
        <w:t>,</w:t>
      </w:r>
      <w:r w:rsidRPr="0040516F">
        <w:rPr>
          <w:rFonts w:ascii="Book Antiqua" w:hAnsi="Book Antiqua"/>
          <w:sz w:val="24"/>
          <w:szCs w:val="24"/>
        </w:rPr>
        <w:t xml:space="preserve"> αλλά και </w:t>
      </w:r>
      <w:r>
        <w:rPr>
          <w:rFonts w:ascii="Book Antiqua" w:hAnsi="Book Antiqua"/>
          <w:sz w:val="24"/>
          <w:szCs w:val="24"/>
        </w:rPr>
        <w:t xml:space="preserve">των </w:t>
      </w:r>
      <w:r w:rsidRPr="0040516F">
        <w:rPr>
          <w:rFonts w:ascii="Book Antiqua" w:hAnsi="Book Antiqua"/>
          <w:sz w:val="24"/>
          <w:szCs w:val="24"/>
        </w:rPr>
        <w:t>υποψηφίων</w:t>
      </w:r>
      <w:r>
        <w:rPr>
          <w:rFonts w:ascii="Book Antiqua" w:hAnsi="Book Antiqua"/>
          <w:sz w:val="24"/>
          <w:szCs w:val="24"/>
        </w:rPr>
        <w:t xml:space="preserve"> κατά την εκλογική διαδικασία</w:t>
      </w:r>
      <w:r w:rsidRPr="0040516F">
        <w:rPr>
          <w:rFonts w:ascii="Book Antiqua" w:hAnsi="Book Antiqua"/>
          <w:sz w:val="24"/>
          <w:szCs w:val="24"/>
        </w:rPr>
        <w:t>.</w:t>
      </w:r>
      <w:r>
        <w:rPr>
          <w:rFonts w:ascii="Book Antiqua" w:hAnsi="Book Antiqua"/>
          <w:sz w:val="24"/>
          <w:szCs w:val="24"/>
        </w:rPr>
        <w:t xml:space="preserve"> Επίσης,</w:t>
      </w:r>
      <w:r w:rsidRPr="0040516F">
        <w:rPr>
          <w:rFonts w:ascii="Book Antiqua" w:hAnsi="Book Antiqua"/>
          <w:sz w:val="24"/>
          <w:szCs w:val="24"/>
        </w:rPr>
        <w:t xml:space="preserve"> ελαχιστοποιούνται </w:t>
      </w:r>
      <w:r>
        <w:rPr>
          <w:rFonts w:ascii="Book Antiqua" w:hAnsi="Book Antiqua"/>
          <w:sz w:val="24"/>
          <w:szCs w:val="24"/>
        </w:rPr>
        <w:t xml:space="preserve">στο αναγκαίο μέτρο </w:t>
      </w:r>
      <w:r w:rsidRPr="0040516F">
        <w:rPr>
          <w:rFonts w:ascii="Book Antiqua" w:hAnsi="Book Antiqua"/>
          <w:sz w:val="24"/>
          <w:szCs w:val="24"/>
        </w:rPr>
        <w:t>τα κωλύματα διορισμού ως γενικών αντιπροσώπων ή αντιπροσώπων, αναπληρωτών ή πληρεξούσιων συνδυασμών.</w:t>
      </w:r>
    </w:p>
    <w:p w:rsidR="003A159D" w:rsidRDefault="003A159D" w:rsidP="003A159D">
      <w:pPr>
        <w:spacing w:before="240" w:line="360" w:lineRule="auto"/>
        <w:jc w:val="both"/>
        <w:rPr>
          <w:rFonts w:ascii="Book Antiqua" w:hAnsi="Book Antiqua"/>
          <w:sz w:val="24"/>
          <w:szCs w:val="24"/>
        </w:rPr>
      </w:pPr>
    </w:p>
    <w:p w:rsidR="003A159D" w:rsidRPr="000B2B60" w:rsidRDefault="003A159D" w:rsidP="003A159D">
      <w:pPr>
        <w:spacing w:line="360" w:lineRule="auto"/>
        <w:jc w:val="center"/>
        <w:rPr>
          <w:rFonts w:ascii="Book Antiqua" w:hAnsi="Book Antiqua"/>
          <w:b/>
          <w:sz w:val="24"/>
          <w:szCs w:val="24"/>
        </w:rPr>
      </w:pPr>
      <w:r w:rsidRPr="000B2B60">
        <w:rPr>
          <w:rFonts w:ascii="Book Antiqua" w:hAnsi="Book Antiqua"/>
          <w:b/>
          <w:sz w:val="24"/>
          <w:szCs w:val="24"/>
        </w:rPr>
        <w:t>Άρθρο 2</w:t>
      </w:r>
      <w:r>
        <w:rPr>
          <w:rFonts w:ascii="Book Antiqua" w:hAnsi="Book Antiqua"/>
          <w:b/>
          <w:sz w:val="24"/>
          <w:szCs w:val="24"/>
        </w:rPr>
        <w:t>2</w:t>
      </w:r>
    </w:p>
    <w:p w:rsidR="003A159D" w:rsidRPr="000B2B60" w:rsidRDefault="003A159D" w:rsidP="003A159D">
      <w:pPr>
        <w:spacing w:line="360" w:lineRule="auto"/>
        <w:jc w:val="center"/>
        <w:rPr>
          <w:rFonts w:ascii="Book Antiqua" w:hAnsi="Book Antiqua"/>
          <w:b/>
          <w:sz w:val="24"/>
          <w:szCs w:val="24"/>
        </w:rPr>
      </w:pPr>
      <w:r w:rsidRPr="000B2B60">
        <w:rPr>
          <w:rFonts w:ascii="Book Antiqua" w:hAnsi="Book Antiqua"/>
          <w:b/>
          <w:sz w:val="24"/>
          <w:szCs w:val="24"/>
        </w:rPr>
        <w:t>Πρόγραμμα εκλογής – Αντικατάσταση άρθρου 23 του ν. 3852/2010</w:t>
      </w:r>
    </w:p>
    <w:p w:rsidR="003A159D" w:rsidRPr="0040516F" w:rsidRDefault="003A159D" w:rsidP="003A159D">
      <w:pPr>
        <w:spacing w:before="240" w:line="360" w:lineRule="auto"/>
        <w:jc w:val="both"/>
        <w:rPr>
          <w:rFonts w:ascii="Book Antiqua" w:hAnsi="Book Antiqua"/>
          <w:sz w:val="24"/>
          <w:szCs w:val="24"/>
        </w:rPr>
      </w:pPr>
      <w:r>
        <w:rPr>
          <w:rFonts w:ascii="Book Antiqua" w:hAnsi="Book Antiqua"/>
          <w:sz w:val="24"/>
          <w:szCs w:val="24"/>
        </w:rPr>
        <w:t>Τροποποιείται μερικώς ο τρόπος σύνταξης του προγράμματος εκλογής</w:t>
      </w:r>
      <w:r w:rsidRPr="0040516F">
        <w:rPr>
          <w:rFonts w:ascii="Book Antiqua" w:hAnsi="Book Antiqua"/>
          <w:sz w:val="24"/>
          <w:szCs w:val="24"/>
        </w:rPr>
        <w:t>. Σημειώνεται ότι η ανάρτηση του προγράμματος εκλογής στην ιστοσελίδα του δήμου δεν αποτελεί ουσιώδη τύπο της δημοσίευσης αυτού, αλλά τρόπο ευρύτερης γνωστοποίησής του, η μη ανάρτηση του οποίου δεν επιφέρει καμία ακυρότητα.</w:t>
      </w:r>
    </w:p>
    <w:p w:rsidR="003A159D" w:rsidRDefault="003A159D" w:rsidP="003A159D">
      <w:pPr>
        <w:spacing w:before="240" w:line="360" w:lineRule="auto"/>
        <w:jc w:val="both"/>
        <w:rPr>
          <w:rFonts w:ascii="Book Antiqua" w:hAnsi="Book Antiqua"/>
          <w:sz w:val="24"/>
          <w:szCs w:val="24"/>
        </w:rPr>
      </w:pPr>
    </w:p>
    <w:p w:rsidR="003A159D" w:rsidRPr="000B2B60" w:rsidRDefault="003A159D" w:rsidP="003A159D">
      <w:pPr>
        <w:pStyle w:val="-HTML"/>
        <w:spacing w:line="360" w:lineRule="auto"/>
        <w:ind w:right="150"/>
        <w:jc w:val="center"/>
        <w:rPr>
          <w:rFonts w:ascii="Book Antiqua" w:hAnsi="Book Antiqua"/>
          <w:b/>
          <w:sz w:val="24"/>
          <w:szCs w:val="24"/>
        </w:rPr>
      </w:pPr>
      <w:r w:rsidRPr="000B2B60">
        <w:rPr>
          <w:rFonts w:ascii="Book Antiqua" w:hAnsi="Book Antiqua"/>
          <w:b/>
          <w:sz w:val="24"/>
          <w:szCs w:val="24"/>
        </w:rPr>
        <w:t>Άρθρο 2</w:t>
      </w:r>
      <w:r>
        <w:rPr>
          <w:rFonts w:ascii="Book Antiqua" w:hAnsi="Book Antiqua"/>
          <w:b/>
          <w:sz w:val="24"/>
          <w:szCs w:val="24"/>
        </w:rPr>
        <w:t>3</w:t>
      </w:r>
    </w:p>
    <w:p w:rsidR="003A159D" w:rsidRPr="000B2B60" w:rsidRDefault="003A159D" w:rsidP="003A159D">
      <w:pPr>
        <w:pStyle w:val="-HTML"/>
        <w:spacing w:line="360" w:lineRule="auto"/>
        <w:ind w:right="150"/>
        <w:jc w:val="center"/>
        <w:rPr>
          <w:rFonts w:ascii="Book Antiqua" w:hAnsi="Book Antiqua"/>
          <w:b/>
          <w:sz w:val="24"/>
          <w:szCs w:val="24"/>
        </w:rPr>
      </w:pPr>
      <w:r w:rsidRPr="000B2B60">
        <w:rPr>
          <w:rFonts w:ascii="Book Antiqua" w:hAnsi="Book Antiqua"/>
          <w:b/>
          <w:sz w:val="24"/>
          <w:szCs w:val="24"/>
        </w:rPr>
        <w:t xml:space="preserve">Εκτύπωση και διανομή ψηφοδελτίων </w:t>
      </w:r>
    </w:p>
    <w:p w:rsidR="003A159D" w:rsidRPr="0040516F" w:rsidRDefault="003A159D" w:rsidP="003A159D">
      <w:pPr>
        <w:spacing w:before="240" w:line="360" w:lineRule="auto"/>
        <w:jc w:val="both"/>
        <w:rPr>
          <w:rFonts w:ascii="Book Antiqua" w:hAnsi="Book Antiqua"/>
          <w:sz w:val="24"/>
          <w:szCs w:val="24"/>
        </w:rPr>
      </w:pPr>
      <w:r>
        <w:rPr>
          <w:rFonts w:ascii="Book Antiqua" w:hAnsi="Book Antiqua"/>
          <w:sz w:val="24"/>
          <w:szCs w:val="24"/>
        </w:rPr>
        <w:t>Ο</w:t>
      </w:r>
      <w:r w:rsidRPr="0040516F">
        <w:rPr>
          <w:rFonts w:ascii="Book Antiqua" w:hAnsi="Book Antiqua"/>
          <w:sz w:val="24"/>
          <w:szCs w:val="24"/>
        </w:rPr>
        <w:t>ρίζεται ότι τα ψηφοδέλτια των συνδυασμών υποψηφίων δημοτικών συμβούλων και τα ψηφοδέλτια των συνδυασμών υποψηφίων συμβούλων κοινότητας άνω των τριακοσίων (300) κατοίκων εκτυπώνονται με μέριμνα του οικείου συνδυασμού, ενώ τα ψηφοδέλτια για τις εκλογές των κοινοτήτων έως και τριακοσίων (300) κατοίκων, καταρτίζονται και εκτυπώνονται με ευθύνη του οικείου δημάρχου και με πιστώσεις του δήμου.</w:t>
      </w:r>
    </w:p>
    <w:p w:rsidR="003A159D" w:rsidRDefault="003A159D" w:rsidP="003A159D">
      <w:pPr>
        <w:spacing w:before="240" w:line="360" w:lineRule="auto"/>
        <w:jc w:val="both"/>
        <w:rPr>
          <w:rFonts w:ascii="Book Antiqua" w:hAnsi="Book Antiqua"/>
          <w:sz w:val="24"/>
          <w:szCs w:val="24"/>
        </w:rPr>
      </w:pPr>
    </w:p>
    <w:p w:rsidR="003A159D" w:rsidRPr="000B2B60" w:rsidRDefault="003A159D" w:rsidP="003A159D">
      <w:pPr>
        <w:spacing w:line="360" w:lineRule="auto"/>
        <w:jc w:val="center"/>
        <w:rPr>
          <w:rFonts w:ascii="Book Antiqua" w:hAnsi="Book Antiqua"/>
          <w:b/>
          <w:sz w:val="24"/>
          <w:szCs w:val="24"/>
        </w:rPr>
      </w:pPr>
      <w:r w:rsidRPr="000B2B60">
        <w:rPr>
          <w:rFonts w:ascii="Book Antiqua" w:hAnsi="Book Antiqua"/>
          <w:b/>
          <w:sz w:val="24"/>
          <w:szCs w:val="24"/>
        </w:rPr>
        <w:t>Άρθρο 2</w:t>
      </w:r>
      <w:r>
        <w:rPr>
          <w:rFonts w:ascii="Book Antiqua" w:hAnsi="Book Antiqua"/>
          <w:b/>
          <w:sz w:val="24"/>
          <w:szCs w:val="24"/>
        </w:rPr>
        <w:t>4</w:t>
      </w:r>
    </w:p>
    <w:p w:rsidR="003A159D" w:rsidRPr="000B2B60" w:rsidRDefault="003A159D" w:rsidP="003A159D">
      <w:pPr>
        <w:spacing w:line="360" w:lineRule="auto"/>
        <w:jc w:val="center"/>
        <w:rPr>
          <w:rFonts w:ascii="Book Antiqua" w:hAnsi="Book Antiqua"/>
          <w:b/>
          <w:sz w:val="24"/>
          <w:szCs w:val="24"/>
        </w:rPr>
      </w:pPr>
      <w:r w:rsidRPr="000B2B60">
        <w:rPr>
          <w:rFonts w:ascii="Book Antiqua" w:hAnsi="Book Antiqua"/>
          <w:b/>
          <w:sz w:val="24"/>
          <w:szCs w:val="24"/>
        </w:rPr>
        <w:t>Περιεχόμενο ψηφοδελτίων – Αντικατάσταση άρθρου 26 του ν. 3852/2010</w:t>
      </w:r>
    </w:p>
    <w:p w:rsidR="003A159D" w:rsidRPr="0040516F" w:rsidRDefault="003A159D" w:rsidP="003A159D">
      <w:pPr>
        <w:spacing w:before="240" w:line="360" w:lineRule="auto"/>
        <w:jc w:val="both"/>
        <w:rPr>
          <w:rFonts w:ascii="Book Antiqua" w:hAnsi="Book Antiqua"/>
          <w:sz w:val="24"/>
          <w:szCs w:val="24"/>
        </w:rPr>
      </w:pPr>
      <w:r>
        <w:rPr>
          <w:rFonts w:ascii="Book Antiqua" w:hAnsi="Book Antiqua"/>
          <w:sz w:val="24"/>
          <w:szCs w:val="24"/>
        </w:rPr>
        <w:t>Ο</w:t>
      </w:r>
      <w:r w:rsidRPr="0040516F">
        <w:rPr>
          <w:rFonts w:ascii="Book Antiqua" w:hAnsi="Book Antiqua"/>
          <w:sz w:val="24"/>
          <w:szCs w:val="24"/>
        </w:rPr>
        <w:t>ρίζονται λεπτομερειακά τα απαραίτητα στοιχεία που πρέπει να αναγράφει ένα ψηφοδέλτιο</w:t>
      </w:r>
      <w:r w:rsidR="009855A4">
        <w:rPr>
          <w:rFonts w:ascii="Book Antiqua" w:hAnsi="Book Antiqua"/>
          <w:sz w:val="24"/>
          <w:szCs w:val="24"/>
        </w:rPr>
        <w:t>,</w:t>
      </w:r>
      <w:r w:rsidRPr="0040516F">
        <w:rPr>
          <w:rFonts w:ascii="Book Antiqua" w:hAnsi="Book Antiqua"/>
          <w:sz w:val="24"/>
          <w:szCs w:val="24"/>
        </w:rPr>
        <w:t xml:space="preserve"> ώστε να είναι νόμιμο</w:t>
      </w:r>
      <w:r w:rsidR="009855A4">
        <w:rPr>
          <w:rFonts w:ascii="Book Antiqua" w:hAnsi="Book Antiqua"/>
          <w:sz w:val="24"/>
          <w:szCs w:val="24"/>
        </w:rPr>
        <w:t>,</w:t>
      </w:r>
      <w:r w:rsidRPr="0040516F">
        <w:rPr>
          <w:rFonts w:ascii="Book Antiqua" w:hAnsi="Book Antiqua"/>
          <w:sz w:val="24"/>
          <w:szCs w:val="24"/>
        </w:rPr>
        <w:t xml:space="preserve"> κατά την εκλογική διαδικασία για την </w:t>
      </w:r>
      <w:r w:rsidRPr="0040516F">
        <w:rPr>
          <w:rFonts w:ascii="Book Antiqua" w:hAnsi="Book Antiqua"/>
          <w:sz w:val="24"/>
          <w:szCs w:val="24"/>
        </w:rPr>
        <w:lastRenderedPageBreak/>
        <w:t>ανάδειξη των αρχών των νέων δήμων. Κρίθηκε απαραίτητη η διάκριση των ψηφοδελτίων σε κατηγορίες, α) για δήμους που αποτελούν ενιαία εκλογική περιφέρεια, β) για δήμους που αποτελούνται από περισσότερες εκλογικές περιφέρειες, γ) για τις εκλογές των κοινοτήτων άνω των τριακοσίων (300) κατοίκων, δ) για το ενιαίο ψηφοδέλτιο κάθε κοινότητας έως και τριακοσίων (300) κατοίκων.</w:t>
      </w:r>
    </w:p>
    <w:p w:rsidR="003A159D" w:rsidRDefault="003A159D" w:rsidP="003A159D">
      <w:pPr>
        <w:spacing w:before="240" w:line="360" w:lineRule="auto"/>
        <w:jc w:val="both"/>
        <w:rPr>
          <w:rFonts w:ascii="Book Antiqua" w:hAnsi="Book Antiqua"/>
          <w:sz w:val="24"/>
          <w:szCs w:val="24"/>
        </w:rPr>
      </w:pPr>
    </w:p>
    <w:p w:rsidR="009855A4" w:rsidRPr="000B2B60" w:rsidRDefault="009855A4" w:rsidP="009855A4">
      <w:pPr>
        <w:spacing w:line="360" w:lineRule="auto"/>
        <w:jc w:val="center"/>
        <w:rPr>
          <w:rFonts w:ascii="Book Antiqua" w:hAnsi="Book Antiqua"/>
          <w:b/>
          <w:sz w:val="24"/>
          <w:szCs w:val="24"/>
        </w:rPr>
      </w:pPr>
      <w:r>
        <w:rPr>
          <w:rFonts w:ascii="Book Antiqua" w:hAnsi="Book Antiqua"/>
          <w:b/>
          <w:sz w:val="24"/>
          <w:szCs w:val="24"/>
        </w:rPr>
        <w:t>Άρθρο 25</w:t>
      </w:r>
    </w:p>
    <w:p w:rsidR="009855A4" w:rsidRPr="000B2B60" w:rsidRDefault="009855A4" w:rsidP="009855A4">
      <w:pPr>
        <w:spacing w:line="360" w:lineRule="auto"/>
        <w:jc w:val="center"/>
        <w:rPr>
          <w:rFonts w:ascii="Book Antiqua" w:hAnsi="Book Antiqua"/>
          <w:b/>
          <w:sz w:val="24"/>
          <w:szCs w:val="24"/>
        </w:rPr>
      </w:pPr>
      <w:r w:rsidRPr="000B2B60">
        <w:rPr>
          <w:rFonts w:ascii="Book Antiqua" w:hAnsi="Book Antiqua"/>
          <w:b/>
          <w:sz w:val="24"/>
          <w:szCs w:val="24"/>
        </w:rPr>
        <w:t>Σταυροί προτίμησης – Αντικατάσταση άρθρου 27 του ν. 3852/2010</w:t>
      </w:r>
    </w:p>
    <w:p w:rsidR="009855A4" w:rsidRDefault="009855A4" w:rsidP="009855A4">
      <w:pPr>
        <w:spacing w:before="240" w:line="360" w:lineRule="auto"/>
        <w:jc w:val="both"/>
        <w:rPr>
          <w:rFonts w:ascii="Book Antiqua" w:hAnsi="Book Antiqua"/>
          <w:sz w:val="24"/>
          <w:szCs w:val="24"/>
        </w:rPr>
      </w:pPr>
      <w:r>
        <w:rPr>
          <w:rFonts w:ascii="Book Antiqua" w:hAnsi="Book Antiqua"/>
          <w:sz w:val="24"/>
          <w:szCs w:val="24"/>
        </w:rPr>
        <w:t xml:space="preserve">Ρυθμίζεται το θέμα των σταυρών </w:t>
      </w:r>
      <w:r w:rsidRPr="0040516F">
        <w:rPr>
          <w:rFonts w:ascii="Book Antiqua" w:hAnsi="Book Antiqua"/>
          <w:sz w:val="24"/>
          <w:szCs w:val="24"/>
        </w:rPr>
        <w:t>προτίμησης</w:t>
      </w:r>
      <w:r>
        <w:rPr>
          <w:rFonts w:ascii="Book Antiqua" w:hAnsi="Book Antiqua"/>
          <w:sz w:val="24"/>
          <w:szCs w:val="24"/>
        </w:rPr>
        <w:t>. Προβλέπεται ότι ειδικά</w:t>
      </w:r>
      <w:r w:rsidRPr="0040516F">
        <w:rPr>
          <w:rFonts w:ascii="Book Antiqua" w:hAnsi="Book Antiqua"/>
          <w:sz w:val="24"/>
          <w:szCs w:val="24"/>
        </w:rPr>
        <w:t xml:space="preserve"> για την εκλογή συμβουλίων κοινότητας άνω των τριακοσίων (300) κατοίκων ο εκλογέας μπορεί να εκφράσει την προτίμηση του υπέρ  ενός (1) υποψηφίου συμβούλου κοινότητας στις κοινότητες που εκλέγουν 5μελή Συμβούλια και έως δύο (2) υποψηφίων συμβούλων κοινότητας στις κοινότητες που εκλέγουν 7μελή, 11μελή ή 15μελή Συμβούλια. Επιπλέον, για την εκλογή προέδρων συμβουλίων κοινότητας έως τριακοσίων (300) κατοίκων, ο εκλογέας μπορεί να εκφράσει την προτίμησή του υπέρ ενός (1) υποψήφιου. Τέλος, γίνεται ρητή αναφορά στις περιπτώσεις </w:t>
      </w:r>
      <w:r>
        <w:rPr>
          <w:rFonts w:ascii="Book Antiqua" w:hAnsi="Book Antiqua"/>
          <w:sz w:val="24"/>
          <w:szCs w:val="24"/>
        </w:rPr>
        <w:t>ό</w:t>
      </w:r>
      <w:r w:rsidRPr="0040516F">
        <w:rPr>
          <w:rFonts w:ascii="Book Antiqua" w:hAnsi="Book Antiqua"/>
          <w:sz w:val="24"/>
          <w:szCs w:val="24"/>
        </w:rPr>
        <w:t>που</w:t>
      </w:r>
      <w:r>
        <w:rPr>
          <w:rFonts w:ascii="Book Antiqua" w:hAnsi="Book Antiqua"/>
          <w:sz w:val="24"/>
          <w:szCs w:val="24"/>
        </w:rPr>
        <w:t>,</w:t>
      </w:r>
      <w:r w:rsidRPr="0040516F">
        <w:rPr>
          <w:rFonts w:ascii="Book Antiqua" w:hAnsi="Book Antiqua"/>
          <w:sz w:val="24"/>
          <w:szCs w:val="24"/>
        </w:rPr>
        <w:t xml:space="preserve"> συγκεκριμένη σημείωση σταυρών προτίμησης (περισσότερων ή καθόλου)</w:t>
      </w:r>
      <w:r>
        <w:rPr>
          <w:rFonts w:ascii="Book Antiqua" w:hAnsi="Book Antiqua"/>
          <w:sz w:val="24"/>
          <w:szCs w:val="24"/>
        </w:rPr>
        <w:t>,</w:t>
      </w:r>
      <w:r w:rsidRPr="0040516F">
        <w:rPr>
          <w:rFonts w:ascii="Book Antiqua" w:hAnsi="Book Antiqua"/>
          <w:sz w:val="24"/>
          <w:szCs w:val="24"/>
        </w:rPr>
        <w:t xml:space="preserve"> μπορεί να επιφέρει ακυρότητα ή μη των ψηφοδελτίων.</w:t>
      </w:r>
    </w:p>
    <w:p w:rsidR="009855A4" w:rsidRDefault="009855A4" w:rsidP="009855A4">
      <w:pPr>
        <w:spacing w:before="240" w:line="360" w:lineRule="auto"/>
        <w:jc w:val="both"/>
        <w:rPr>
          <w:rFonts w:ascii="Book Antiqua" w:hAnsi="Book Antiqua"/>
          <w:sz w:val="24"/>
          <w:szCs w:val="24"/>
        </w:rPr>
      </w:pPr>
    </w:p>
    <w:p w:rsidR="009855A4" w:rsidRPr="000B2B60" w:rsidRDefault="009855A4" w:rsidP="009855A4">
      <w:pPr>
        <w:spacing w:line="360" w:lineRule="auto"/>
        <w:jc w:val="center"/>
        <w:rPr>
          <w:rFonts w:ascii="Book Antiqua" w:hAnsi="Book Antiqua"/>
          <w:b/>
          <w:sz w:val="24"/>
          <w:szCs w:val="24"/>
        </w:rPr>
      </w:pPr>
      <w:r>
        <w:rPr>
          <w:rFonts w:ascii="Book Antiqua" w:hAnsi="Book Antiqua"/>
          <w:b/>
          <w:sz w:val="24"/>
          <w:szCs w:val="24"/>
        </w:rPr>
        <w:t>Άρθρο 26</w:t>
      </w:r>
    </w:p>
    <w:p w:rsidR="009855A4" w:rsidRPr="000B2B60" w:rsidRDefault="009855A4" w:rsidP="009855A4">
      <w:pPr>
        <w:spacing w:line="360" w:lineRule="auto"/>
        <w:jc w:val="center"/>
        <w:rPr>
          <w:rFonts w:ascii="Book Antiqua" w:hAnsi="Book Antiqua"/>
          <w:b/>
          <w:sz w:val="24"/>
          <w:szCs w:val="24"/>
        </w:rPr>
      </w:pPr>
      <w:r w:rsidRPr="000B2B60">
        <w:rPr>
          <w:rFonts w:ascii="Book Antiqua" w:hAnsi="Book Antiqua"/>
          <w:b/>
          <w:sz w:val="24"/>
          <w:szCs w:val="24"/>
        </w:rPr>
        <w:t>Άκυρα ψηφοδέλτια – Αντικατάσταση άρθρου 28 του ν. 3852/2010</w:t>
      </w:r>
    </w:p>
    <w:p w:rsidR="009855A4" w:rsidRPr="0040516F" w:rsidRDefault="009855A4" w:rsidP="009855A4">
      <w:pPr>
        <w:spacing w:before="240" w:line="360" w:lineRule="auto"/>
        <w:jc w:val="both"/>
        <w:rPr>
          <w:rFonts w:ascii="Book Antiqua" w:hAnsi="Book Antiqua"/>
          <w:sz w:val="24"/>
          <w:szCs w:val="24"/>
        </w:rPr>
      </w:pPr>
      <w:r>
        <w:rPr>
          <w:rFonts w:ascii="Book Antiqua" w:hAnsi="Book Antiqua"/>
          <w:sz w:val="24"/>
          <w:szCs w:val="24"/>
        </w:rPr>
        <w:t>Ο</w:t>
      </w:r>
      <w:r w:rsidRPr="0040516F">
        <w:rPr>
          <w:rFonts w:ascii="Book Antiqua" w:hAnsi="Book Antiqua"/>
          <w:sz w:val="24"/>
          <w:szCs w:val="24"/>
        </w:rPr>
        <w:t xml:space="preserve">ρίζονται ρητά και περιοριστικά οι λόγοι που επιφέρουν την ακυρότητα ενός ψηφοδελτίου. </w:t>
      </w:r>
    </w:p>
    <w:p w:rsidR="009855A4" w:rsidRDefault="009855A4" w:rsidP="009855A4">
      <w:pPr>
        <w:spacing w:before="240" w:line="360" w:lineRule="auto"/>
        <w:jc w:val="both"/>
        <w:rPr>
          <w:rFonts w:ascii="Book Antiqua" w:hAnsi="Book Antiqua"/>
          <w:sz w:val="24"/>
          <w:szCs w:val="24"/>
        </w:rPr>
      </w:pPr>
    </w:p>
    <w:p w:rsidR="009855A4" w:rsidRPr="000B2B60" w:rsidRDefault="009855A4" w:rsidP="009855A4">
      <w:pPr>
        <w:spacing w:line="360" w:lineRule="auto"/>
        <w:jc w:val="center"/>
        <w:rPr>
          <w:rFonts w:ascii="Book Antiqua" w:hAnsi="Book Antiqua"/>
          <w:b/>
          <w:sz w:val="24"/>
          <w:szCs w:val="24"/>
        </w:rPr>
      </w:pPr>
      <w:bookmarkStart w:id="6" w:name="_Toc288214514"/>
      <w:r w:rsidRPr="000B2B60">
        <w:rPr>
          <w:rFonts w:ascii="Book Antiqua" w:hAnsi="Book Antiqua"/>
          <w:b/>
          <w:sz w:val="24"/>
          <w:szCs w:val="24"/>
        </w:rPr>
        <w:lastRenderedPageBreak/>
        <w:t>Άρθρο  2</w:t>
      </w:r>
      <w:bookmarkEnd w:id="6"/>
      <w:r>
        <w:rPr>
          <w:rFonts w:ascii="Book Antiqua" w:hAnsi="Book Antiqua"/>
          <w:b/>
          <w:sz w:val="24"/>
          <w:szCs w:val="24"/>
        </w:rPr>
        <w:t>7</w:t>
      </w:r>
    </w:p>
    <w:p w:rsidR="009855A4" w:rsidRPr="000B2B60" w:rsidRDefault="009855A4" w:rsidP="009855A4">
      <w:pPr>
        <w:spacing w:line="360" w:lineRule="auto"/>
        <w:jc w:val="center"/>
        <w:rPr>
          <w:rFonts w:ascii="Book Antiqua" w:hAnsi="Book Antiqua"/>
          <w:b/>
          <w:sz w:val="24"/>
          <w:szCs w:val="24"/>
        </w:rPr>
      </w:pPr>
      <w:r w:rsidRPr="000B2B60">
        <w:rPr>
          <w:rFonts w:ascii="Book Antiqua" w:hAnsi="Book Antiqua"/>
          <w:b/>
          <w:sz w:val="24"/>
          <w:szCs w:val="24"/>
        </w:rPr>
        <w:t>Διατάξεις εκλογικής νομοθεσίας – Αντικατάσταση άρθρου 29 του ν. 3852/2010</w:t>
      </w:r>
    </w:p>
    <w:p w:rsidR="009855A4" w:rsidRPr="0040516F" w:rsidRDefault="009855A4" w:rsidP="009855A4">
      <w:pPr>
        <w:spacing w:before="240" w:line="360" w:lineRule="auto"/>
        <w:jc w:val="both"/>
        <w:rPr>
          <w:rFonts w:ascii="Book Antiqua" w:hAnsi="Book Antiqua"/>
          <w:sz w:val="24"/>
          <w:szCs w:val="24"/>
        </w:rPr>
      </w:pPr>
      <w:r>
        <w:rPr>
          <w:rFonts w:ascii="Book Antiqua" w:hAnsi="Book Antiqua"/>
          <w:sz w:val="24"/>
          <w:szCs w:val="24"/>
        </w:rPr>
        <w:t>Ο</w:t>
      </w:r>
      <w:r w:rsidRPr="0040516F">
        <w:rPr>
          <w:rFonts w:ascii="Book Antiqua" w:hAnsi="Book Antiqua"/>
          <w:sz w:val="24"/>
          <w:szCs w:val="24"/>
        </w:rPr>
        <w:t>ρίζεται ότι οι διατάξεις της νομοθεσίας για την εκλογή βουλευτών εφαρμόζονται αναλόγως και κατά τη διενέργεια των δημοτικών εκλογών</w:t>
      </w:r>
      <w:r>
        <w:rPr>
          <w:rFonts w:ascii="Book Antiqua" w:hAnsi="Book Antiqua"/>
          <w:sz w:val="24"/>
          <w:szCs w:val="24"/>
        </w:rPr>
        <w:t>,</w:t>
      </w:r>
      <w:r w:rsidRPr="0040516F">
        <w:rPr>
          <w:rFonts w:ascii="Book Antiqua" w:hAnsi="Book Antiqua"/>
          <w:sz w:val="24"/>
          <w:szCs w:val="24"/>
        </w:rPr>
        <w:t xml:space="preserve"> για όσα θέματα δεν υφίσταται ειδική πρόβλεψη στις ρυθμίσεις του παρόντος.</w:t>
      </w:r>
    </w:p>
    <w:p w:rsidR="009855A4" w:rsidRDefault="009855A4" w:rsidP="009855A4">
      <w:pPr>
        <w:spacing w:before="240" w:line="360" w:lineRule="auto"/>
        <w:jc w:val="both"/>
        <w:rPr>
          <w:rFonts w:ascii="Book Antiqua" w:hAnsi="Book Antiqua"/>
          <w:sz w:val="24"/>
          <w:szCs w:val="24"/>
        </w:rPr>
      </w:pPr>
      <w:r w:rsidRPr="0040516F">
        <w:rPr>
          <w:rFonts w:ascii="Book Antiqua" w:hAnsi="Book Antiqua"/>
          <w:sz w:val="24"/>
          <w:szCs w:val="24"/>
        </w:rPr>
        <w:t>Επίσης, ορίζεται και ρητά ότι πλέον κατά την ψηφοφορία χρησιμοποιούνται διαφορετικές κάλπες για τις δημοτικές εκλογές και για την εκλογή συμβούλων ή προέδρων κοινότητας, που φέρουν κατάλληλο διακριτικό γνώρισμα.</w:t>
      </w:r>
    </w:p>
    <w:p w:rsidR="009855A4" w:rsidRDefault="009855A4" w:rsidP="009855A4">
      <w:pPr>
        <w:spacing w:before="240" w:line="360" w:lineRule="auto"/>
        <w:jc w:val="both"/>
        <w:rPr>
          <w:rFonts w:ascii="Book Antiqua" w:hAnsi="Book Antiqua"/>
          <w:sz w:val="24"/>
          <w:szCs w:val="24"/>
        </w:rPr>
      </w:pPr>
    </w:p>
    <w:p w:rsidR="009855A4" w:rsidRPr="000B2B60" w:rsidRDefault="009855A4" w:rsidP="009855A4">
      <w:pPr>
        <w:keepNext/>
        <w:spacing w:before="240" w:after="60" w:line="360" w:lineRule="auto"/>
        <w:ind w:right="26"/>
        <w:jc w:val="center"/>
        <w:outlineLvl w:val="2"/>
        <w:rPr>
          <w:rFonts w:ascii="Book Antiqua" w:hAnsi="Book Antiqua"/>
          <w:b/>
          <w:sz w:val="24"/>
          <w:szCs w:val="24"/>
          <w:lang w:eastAsia="el-GR"/>
        </w:rPr>
      </w:pPr>
      <w:r>
        <w:rPr>
          <w:rFonts w:ascii="Book Antiqua" w:hAnsi="Book Antiqua"/>
          <w:b/>
          <w:sz w:val="24"/>
          <w:szCs w:val="24"/>
          <w:lang w:eastAsia="el-GR"/>
        </w:rPr>
        <w:t>Άρθρο 28</w:t>
      </w:r>
    </w:p>
    <w:p w:rsidR="009855A4" w:rsidRPr="000B2B60" w:rsidRDefault="009855A4" w:rsidP="009855A4">
      <w:pPr>
        <w:keepNext/>
        <w:spacing w:before="240" w:after="60" w:line="360" w:lineRule="auto"/>
        <w:ind w:right="26"/>
        <w:jc w:val="center"/>
        <w:outlineLvl w:val="2"/>
        <w:rPr>
          <w:rFonts w:ascii="Book Antiqua" w:hAnsi="Book Antiqua"/>
          <w:b/>
          <w:sz w:val="24"/>
          <w:szCs w:val="24"/>
          <w:lang w:eastAsia="el-GR"/>
        </w:rPr>
      </w:pPr>
      <w:r w:rsidRPr="000B2B60">
        <w:rPr>
          <w:rFonts w:ascii="Book Antiqua" w:hAnsi="Book Antiqua"/>
          <w:b/>
          <w:sz w:val="24"/>
          <w:szCs w:val="24"/>
          <w:lang w:eastAsia="el-GR"/>
        </w:rPr>
        <w:t>Εκλογικό σύστημα – κατανομή εδρών δημοτικού συμβουλίου – Αντικατάσταση άρθρου 32 του ν. 3852/2010</w:t>
      </w:r>
    </w:p>
    <w:p w:rsidR="009855A4" w:rsidRDefault="009855A4" w:rsidP="009855A4">
      <w:pPr>
        <w:spacing w:before="240" w:line="360" w:lineRule="auto"/>
        <w:jc w:val="both"/>
        <w:rPr>
          <w:rFonts w:ascii="Book Antiqua" w:hAnsi="Book Antiqua"/>
          <w:sz w:val="24"/>
          <w:szCs w:val="24"/>
        </w:rPr>
      </w:pPr>
      <w:r>
        <w:rPr>
          <w:rFonts w:ascii="Book Antiqua" w:hAnsi="Book Antiqua"/>
          <w:sz w:val="24"/>
          <w:szCs w:val="24"/>
        </w:rPr>
        <w:t>Κ</w:t>
      </w:r>
      <w:r w:rsidRPr="0040516F">
        <w:rPr>
          <w:rFonts w:ascii="Book Antiqua" w:hAnsi="Book Antiqua"/>
          <w:sz w:val="24"/>
          <w:szCs w:val="24"/>
        </w:rPr>
        <w:t xml:space="preserve">αταργείται το ισχύον άκρως πλειοψηφικό εκλογικό σύστημα που ίσχυε στις δημοτικές εκλογές, </w:t>
      </w:r>
      <w:r>
        <w:rPr>
          <w:rFonts w:ascii="Book Antiqua" w:hAnsi="Book Antiqua"/>
          <w:sz w:val="24"/>
          <w:szCs w:val="24"/>
        </w:rPr>
        <w:t xml:space="preserve">που είχε ως </w:t>
      </w:r>
      <w:r w:rsidRPr="0040516F">
        <w:rPr>
          <w:rFonts w:ascii="Book Antiqua" w:hAnsi="Book Antiqua"/>
          <w:sz w:val="24"/>
          <w:szCs w:val="24"/>
        </w:rPr>
        <w:t xml:space="preserve">αποτέλεσμα τη </w:t>
      </w:r>
      <w:r>
        <w:rPr>
          <w:rFonts w:ascii="Book Antiqua" w:hAnsi="Book Antiqua"/>
          <w:sz w:val="24"/>
          <w:szCs w:val="24"/>
        </w:rPr>
        <w:t>σοβαρή</w:t>
      </w:r>
      <w:r w:rsidRPr="0040516F">
        <w:rPr>
          <w:rFonts w:ascii="Book Antiqua" w:hAnsi="Book Antiqua"/>
          <w:sz w:val="24"/>
          <w:szCs w:val="24"/>
        </w:rPr>
        <w:t xml:space="preserve"> στρέβλωση της εκπροσώπησης των εκλογέων</w:t>
      </w:r>
      <w:r>
        <w:rPr>
          <w:rFonts w:ascii="Book Antiqua" w:hAnsi="Book Antiqua"/>
          <w:sz w:val="24"/>
          <w:szCs w:val="24"/>
        </w:rPr>
        <w:t xml:space="preserve"> και, αντίθετα, </w:t>
      </w:r>
      <w:r w:rsidRPr="0040516F">
        <w:rPr>
          <w:rFonts w:ascii="Book Antiqua" w:hAnsi="Book Antiqua"/>
          <w:sz w:val="24"/>
          <w:szCs w:val="24"/>
        </w:rPr>
        <w:t>καθιερώνεται το εκλογικό σύστημα της απλής αναλογικής για την ανάδειξη των δημοτικών συμβούλων για το σύνολο των εδρών του οικείου συμβουλίου. Πρόκειται για μία επιλογή η οποία μεταφέρει με τον πλέον ακριβή και γνήσιο τρόπο τη βούληση του εκλογικού σώματος στη σύνθεση του δημοτικού συμβουλίου.</w:t>
      </w:r>
      <w:r>
        <w:rPr>
          <w:rFonts w:ascii="Book Antiqua" w:hAnsi="Book Antiqua"/>
          <w:sz w:val="24"/>
          <w:szCs w:val="24"/>
        </w:rPr>
        <w:t xml:space="preserve"> </w:t>
      </w:r>
      <w:r w:rsidRPr="0040516F">
        <w:rPr>
          <w:rFonts w:ascii="Book Antiqua" w:hAnsi="Book Antiqua"/>
          <w:sz w:val="24"/>
          <w:szCs w:val="24"/>
        </w:rPr>
        <w:t>Επίσης, προβλέπεται ρητά – όπως ήδη ίσχυε, ερμηνευτικά συναγόμενο – ότι έδρα</w:t>
      </w:r>
      <w:r>
        <w:rPr>
          <w:rFonts w:ascii="Book Antiqua" w:hAnsi="Book Antiqua"/>
          <w:sz w:val="24"/>
          <w:szCs w:val="24"/>
        </w:rPr>
        <w:t>,</w:t>
      </w:r>
      <w:r w:rsidRPr="0040516F">
        <w:rPr>
          <w:rFonts w:ascii="Book Antiqua" w:hAnsi="Book Antiqua"/>
          <w:sz w:val="24"/>
          <w:szCs w:val="24"/>
        </w:rPr>
        <w:t xml:space="preserve"> με βάση τα αχρησιμοποίητα υπόλοιπά </w:t>
      </w:r>
      <w:r>
        <w:rPr>
          <w:rFonts w:ascii="Book Antiqua" w:hAnsi="Book Antiqua"/>
          <w:sz w:val="24"/>
          <w:szCs w:val="24"/>
        </w:rPr>
        <w:t>τους,</w:t>
      </w:r>
      <w:r w:rsidRPr="0040516F">
        <w:rPr>
          <w:rFonts w:ascii="Book Antiqua" w:hAnsi="Book Antiqua"/>
          <w:sz w:val="24"/>
          <w:szCs w:val="24"/>
        </w:rPr>
        <w:t xml:space="preserve"> δικαιούνται να καταλάβουν και οι συνδυασμοί που δεν συγκεντρώνουν τις απαραίτητες για την κάλυ</w:t>
      </w:r>
      <w:r>
        <w:rPr>
          <w:rFonts w:ascii="Book Antiqua" w:hAnsi="Book Antiqua"/>
          <w:sz w:val="24"/>
          <w:szCs w:val="24"/>
        </w:rPr>
        <w:t>ψη του εκλογικού μέτρου ψήφους.</w:t>
      </w:r>
    </w:p>
    <w:p w:rsidR="009855A4" w:rsidRDefault="009855A4" w:rsidP="009855A4">
      <w:pPr>
        <w:spacing w:before="240" w:line="360" w:lineRule="auto"/>
        <w:jc w:val="both"/>
        <w:rPr>
          <w:rFonts w:ascii="Book Antiqua" w:hAnsi="Book Antiqua"/>
          <w:sz w:val="24"/>
          <w:szCs w:val="24"/>
        </w:rPr>
      </w:pPr>
    </w:p>
    <w:p w:rsidR="009855A4" w:rsidRPr="000B2B60" w:rsidRDefault="009855A4" w:rsidP="009855A4">
      <w:pPr>
        <w:spacing w:line="360" w:lineRule="auto"/>
        <w:jc w:val="center"/>
        <w:rPr>
          <w:rFonts w:ascii="Book Antiqua" w:hAnsi="Book Antiqua"/>
          <w:b/>
          <w:sz w:val="24"/>
          <w:szCs w:val="24"/>
        </w:rPr>
      </w:pPr>
      <w:r w:rsidRPr="000B2B60">
        <w:rPr>
          <w:rFonts w:ascii="Book Antiqua" w:hAnsi="Book Antiqua"/>
          <w:b/>
          <w:sz w:val="24"/>
          <w:szCs w:val="24"/>
        </w:rPr>
        <w:t>Άρθρο  2</w:t>
      </w:r>
      <w:r>
        <w:rPr>
          <w:rFonts w:ascii="Book Antiqua" w:hAnsi="Book Antiqua"/>
          <w:b/>
          <w:sz w:val="24"/>
          <w:szCs w:val="24"/>
        </w:rPr>
        <w:t>9</w:t>
      </w:r>
    </w:p>
    <w:p w:rsidR="009855A4" w:rsidRPr="000B2B60" w:rsidRDefault="009855A4" w:rsidP="009855A4">
      <w:pPr>
        <w:spacing w:line="360" w:lineRule="auto"/>
        <w:jc w:val="center"/>
        <w:rPr>
          <w:rFonts w:ascii="Book Antiqua" w:hAnsi="Book Antiqua"/>
          <w:b/>
          <w:sz w:val="24"/>
          <w:szCs w:val="24"/>
        </w:rPr>
      </w:pPr>
      <w:r w:rsidRPr="000B2B60">
        <w:rPr>
          <w:rFonts w:ascii="Book Antiqua" w:hAnsi="Book Antiqua"/>
          <w:b/>
          <w:sz w:val="24"/>
          <w:szCs w:val="24"/>
        </w:rPr>
        <w:lastRenderedPageBreak/>
        <w:t>Επανάληψη ψηφοφορίας – Αντικατάσταση άρθρου 33 του ν. 3852/2010</w:t>
      </w:r>
    </w:p>
    <w:p w:rsidR="009855A4" w:rsidRPr="0040516F" w:rsidRDefault="009855A4" w:rsidP="009855A4">
      <w:pPr>
        <w:spacing w:before="240" w:line="360" w:lineRule="auto"/>
        <w:jc w:val="both"/>
        <w:rPr>
          <w:rFonts w:ascii="Book Antiqua" w:hAnsi="Book Antiqua"/>
          <w:sz w:val="24"/>
          <w:szCs w:val="24"/>
        </w:rPr>
      </w:pPr>
      <w:r>
        <w:rPr>
          <w:rFonts w:ascii="Book Antiqua" w:hAnsi="Book Antiqua"/>
          <w:sz w:val="24"/>
          <w:szCs w:val="24"/>
        </w:rPr>
        <w:t>Ρ</w:t>
      </w:r>
      <w:r w:rsidRPr="0040516F">
        <w:rPr>
          <w:rFonts w:ascii="Book Antiqua" w:hAnsi="Book Antiqua"/>
          <w:sz w:val="24"/>
          <w:szCs w:val="24"/>
        </w:rPr>
        <w:t>υθμίζονται τα θέματα επανάληψης της ψηφοφορίας την επόμενη της πρώτης ψηφοφορίας Κυριακή, εφόσον κανείς συνδυασμός δεν συγκεντρώσει την απόλυτη πλειοψηφία των εγκύρων ψηφοδελτίων, κατά την πρώτη Κυριακή, μεταξύ των</w:t>
      </w:r>
      <w:r>
        <w:rPr>
          <w:rFonts w:ascii="Book Antiqua" w:hAnsi="Book Antiqua"/>
          <w:sz w:val="24"/>
          <w:szCs w:val="24"/>
        </w:rPr>
        <w:t xml:space="preserve"> επικεφαλής των</w:t>
      </w:r>
      <w:r w:rsidRPr="0040516F">
        <w:rPr>
          <w:rFonts w:ascii="Book Antiqua" w:hAnsi="Book Antiqua"/>
          <w:sz w:val="24"/>
          <w:szCs w:val="24"/>
        </w:rPr>
        <w:t xml:space="preserve"> δύο πρώτων συνδυ</w:t>
      </w:r>
      <w:r>
        <w:rPr>
          <w:rFonts w:ascii="Book Antiqua" w:hAnsi="Book Antiqua"/>
          <w:sz w:val="24"/>
          <w:szCs w:val="24"/>
        </w:rPr>
        <w:t xml:space="preserve">ασμών. </w:t>
      </w:r>
      <w:r w:rsidRPr="0040516F">
        <w:rPr>
          <w:rFonts w:ascii="Book Antiqua" w:hAnsi="Book Antiqua"/>
          <w:sz w:val="24"/>
          <w:szCs w:val="24"/>
        </w:rPr>
        <w:t xml:space="preserve">Επισημαίνεται ότι το σύνολο των μελών του δημοτικού συμβουλίου (τακτικά και αναπληρωματικά μέλη) εκλέγονται αναλογικά από τον πρώτο γύρο, ανάλογα με τους σταυρούς προτίμησης που συγκέντρωσε κάθε υποψήφιος, ενώ τα αποτελέσματα του δεύτερου γύρου κρίνουν αποκλειστικά το πρόσωπο του Δημάρχου και δεν επηρεάζουν με κανέναν τρόπο τον αριθμό των εδρών που καταλαμβάνει κάθε συνδυασμός στο δημοτικό συμβούλιο. </w:t>
      </w:r>
    </w:p>
    <w:p w:rsidR="009855A4" w:rsidRPr="0040516F" w:rsidRDefault="009855A4" w:rsidP="009855A4">
      <w:pPr>
        <w:spacing w:before="240" w:line="360" w:lineRule="auto"/>
        <w:jc w:val="both"/>
        <w:rPr>
          <w:rFonts w:ascii="Book Antiqua" w:hAnsi="Book Antiqua"/>
          <w:sz w:val="24"/>
          <w:szCs w:val="24"/>
        </w:rPr>
      </w:pPr>
    </w:p>
    <w:p w:rsidR="009855A4" w:rsidRPr="000B2B60" w:rsidRDefault="009855A4" w:rsidP="009855A4">
      <w:pPr>
        <w:spacing w:line="360" w:lineRule="auto"/>
        <w:jc w:val="center"/>
        <w:rPr>
          <w:rFonts w:ascii="Book Antiqua" w:hAnsi="Book Antiqua"/>
          <w:b/>
          <w:sz w:val="24"/>
          <w:szCs w:val="24"/>
        </w:rPr>
      </w:pPr>
      <w:r w:rsidRPr="000B2B60">
        <w:rPr>
          <w:rFonts w:ascii="Book Antiqua" w:hAnsi="Book Antiqua"/>
          <w:b/>
          <w:sz w:val="24"/>
          <w:szCs w:val="24"/>
        </w:rPr>
        <w:t xml:space="preserve">Άρθρο </w:t>
      </w:r>
      <w:r>
        <w:rPr>
          <w:rFonts w:ascii="Book Antiqua" w:hAnsi="Book Antiqua"/>
          <w:b/>
          <w:sz w:val="24"/>
          <w:szCs w:val="24"/>
        </w:rPr>
        <w:t>30</w:t>
      </w:r>
    </w:p>
    <w:p w:rsidR="009855A4" w:rsidRPr="000B2B60" w:rsidRDefault="009855A4" w:rsidP="009855A4">
      <w:pPr>
        <w:spacing w:line="360" w:lineRule="auto"/>
        <w:jc w:val="center"/>
        <w:rPr>
          <w:rFonts w:ascii="Book Antiqua" w:hAnsi="Book Antiqua"/>
          <w:b/>
          <w:sz w:val="24"/>
          <w:szCs w:val="24"/>
        </w:rPr>
      </w:pPr>
      <w:r w:rsidRPr="000B2B60">
        <w:rPr>
          <w:rFonts w:ascii="Book Antiqua" w:hAnsi="Book Antiqua"/>
          <w:b/>
          <w:sz w:val="24"/>
          <w:szCs w:val="24"/>
        </w:rPr>
        <w:t>Κατανομή εδρών δημοτικού συμβουλίου ανά εκλογική περιφέρεια – Αντικατάσταση άρθρου 34 του ν. 3852/2010</w:t>
      </w:r>
    </w:p>
    <w:p w:rsidR="009855A4" w:rsidRDefault="009855A4" w:rsidP="009855A4">
      <w:pPr>
        <w:spacing w:before="240" w:line="360" w:lineRule="auto"/>
        <w:jc w:val="both"/>
        <w:rPr>
          <w:rFonts w:ascii="Book Antiqua" w:hAnsi="Book Antiqua"/>
          <w:sz w:val="24"/>
          <w:szCs w:val="24"/>
        </w:rPr>
      </w:pPr>
      <w:r>
        <w:rPr>
          <w:rFonts w:ascii="Book Antiqua" w:hAnsi="Book Antiqua"/>
          <w:sz w:val="24"/>
          <w:szCs w:val="24"/>
        </w:rPr>
        <w:t>Προβλέπεται ο τρόπος</w:t>
      </w:r>
      <w:r w:rsidRPr="0040516F">
        <w:rPr>
          <w:rFonts w:ascii="Book Antiqua" w:hAnsi="Book Antiqua"/>
          <w:sz w:val="24"/>
          <w:szCs w:val="24"/>
        </w:rPr>
        <w:t xml:space="preserve"> κατανομής των εδρών</w:t>
      </w:r>
      <w:r>
        <w:rPr>
          <w:rFonts w:ascii="Book Antiqua" w:hAnsi="Book Antiqua"/>
          <w:sz w:val="24"/>
          <w:szCs w:val="24"/>
        </w:rPr>
        <w:t xml:space="preserve">, </w:t>
      </w:r>
      <w:r w:rsidRPr="0040516F">
        <w:rPr>
          <w:rFonts w:ascii="Book Antiqua" w:hAnsi="Book Antiqua"/>
          <w:sz w:val="24"/>
          <w:szCs w:val="24"/>
        </w:rPr>
        <w:t>σε δήμους με περισσότερες της μιας εκλογικές περιφέρειες, με δεδομένο, ωστόσο, τον συνολικό αριθμό εδρών που καταλαμβάνει κάθε συνδυασμός, ο οποίος προκύπτει οριστικά κατά το άρθρο</w:t>
      </w:r>
      <w:r>
        <w:rPr>
          <w:rFonts w:ascii="Book Antiqua" w:hAnsi="Book Antiqua"/>
          <w:sz w:val="24"/>
          <w:szCs w:val="24"/>
        </w:rPr>
        <w:t xml:space="preserve"> 27. </w:t>
      </w:r>
      <w:r w:rsidRPr="0040516F">
        <w:rPr>
          <w:rFonts w:ascii="Book Antiqua" w:hAnsi="Book Antiqua"/>
          <w:sz w:val="24"/>
          <w:szCs w:val="24"/>
        </w:rPr>
        <w:t xml:space="preserve">Για την κατανομή, λαμβάνεται </w:t>
      </w:r>
      <w:r>
        <w:rPr>
          <w:rFonts w:ascii="Book Antiqua" w:hAnsi="Book Antiqua"/>
          <w:sz w:val="24"/>
          <w:szCs w:val="24"/>
        </w:rPr>
        <w:t xml:space="preserve">ιδιαίτερα </w:t>
      </w:r>
      <w:r w:rsidRPr="0040516F">
        <w:rPr>
          <w:rFonts w:ascii="Book Antiqua" w:hAnsi="Book Antiqua"/>
          <w:sz w:val="24"/>
          <w:szCs w:val="24"/>
        </w:rPr>
        <w:t xml:space="preserve">υπόψη η τυχόν ύπαρξη μονοεδρικών περιφερειών, προκειμένου να διασφαλιστεί –στο μέτρο του δυνατού– ο σεβασμός στην επιλογή του τοπικού εκλογικού σώματος και να αποφευχθούν τοπικές στρεβλώσεις, όπου μία εκλογική περιφέρεια θα έχει αναδείξει κάποιον συνδυασμό πρώτο, αλλά η μοναδική έδρα θα καταλαμβάνεται από κάποιον άλλο συνδυασμό. </w:t>
      </w:r>
    </w:p>
    <w:p w:rsidR="009855A4" w:rsidRDefault="009855A4" w:rsidP="009855A4">
      <w:pPr>
        <w:spacing w:before="240" w:line="360" w:lineRule="auto"/>
        <w:jc w:val="both"/>
        <w:rPr>
          <w:rFonts w:ascii="Book Antiqua" w:hAnsi="Book Antiqua"/>
          <w:sz w:val="24"/>
          <w:szCs w:val="24"/>
        </w:rPr>
      </w:pPr>
    </w:p>
    <w:p w:rsidR="009855A4" w:rsidRPr="000B2B60" w:rsidRDefault="009855A4" w:rsidP="009855A4">
      <w:pPr>
        <w:spacing w:line="360" w:lineRule="auto"/>
        <w:jc w:val="center"/>
        <w:rPr>
          <w:rFonts w:ascii="Book Antiqua" w:hAnsi="Book Antiqua"/>
          <w:b/>
          <w:sz w:val="24"/>
          <w:szCs w:val="24"/>
        </w:rPr>
      </w:pPr>
      <w:r w:rsidRPr="000B2B60">
        <w:rPr>
          <w:rFonts w:ascii="Book Antiqua" w:hAnsi="Book Antiqua"/>
          <w:b/>
          <w:sz w:val="24"/>
          <w:szCs w:val="24"/>
        </w:rPr>
        <w:t>Άρθρο  3</w:t>
      </w:r>
      <w:r>
        <w:rPr>
          <w:rFonts w:ascii="Book Antiqua" w:hAnsi="Book Antiqua"/>
          <w:b/>
          <w:sz w:val="24"/>
          <w:szCs w:val="24"/>
        </w:rPr>
        <w:t>1</w:t>
      </w:r>
    </w:p>
    <w:p w:rsidR="009855A4" w:rsidRPr="000B2B60" w:rsidRDefault="009855A4" w:rsidP="009855A4">
      <w:pPr>
        <w:spacing w:line="360" w:lineRule="auto"/>
        <w:jc w:val="center"/>
        <w:rPr>
          <w:rFonts w:ascii="Book Antiqua" w:hAnsi="Book Antiqua"/>
          <w:b/>
          <w:sz w:val="24"/>
          <w:szCs w:val="24"/>
        </w:rPr>
      </w:pPr>
      <w:r>
        <w:rPr>
          <w:rFonts w:ascii="Book Antiqua" w:hAnsi="Book Antiqua"/>
          <w:b/>
          <w:sz w:val="24"/>
          <w:szCs w:val="24"/>
        </w:rPr>
        <w:lastRenderedPageBreak/>
        <w:t xml:space="preserve">Παραίτηση ή θάνατος υποψηφίου δημάρχου σε περίπτωση επαναληπτικής ψηφοφορίας - </w:t>
      </w:r>
      <w:r w:rsidRPr="000B2B60">
        <w:rPr>
          <w:rFonts w:ascii="Book Antiqua" w:hAnsi="Book Antiqua"/>
          <w:b/>
          <w:sz w:val="24"/>
          <w:szCs w:val="24"/>
        </w:rPr>
        <w:t>Τροποποίηση άρθρου 35 του ν. 3852/2010</w:t>
      </w:r>
    </w:p>
    <w:p w:rsidR="009855A4" w:rsidRDefault="009855A4" w:rsidP="009855A4">
      <w:pPr>
        <w:spacing w:before="240" w:line="360" w:lineRule="auto"/>
        <w:jc w:val="both"/>
        <w:rPr>
          <w:rFonts w:ascii="Book Antiqua" w:hAnsi="Book Antiqua"/>
          <w:sz w:val="24"/>
          <w:szCs w:val="24"/>
        </w:rPr>
      </w:pPr>
      <w:r w:rsidRPr="0040516F">
        <w:rPr>
          <w:rFonts w:ascii="Book Antiqua" w:hAnsi="Book Antiqua"/>
          <w:sz w:val="24"/>
          <w:szCs w:val="24"/>
        </w:rPr>
        <w:t>Σε περίπτωση παραίτησης ή θανάτου υποψήφιου δημάρχου, πριν από την επαναληπτική ψηφοφορία (β' γύρος), εκείνος που έχει επιλεγεί ως υποψήφιος από την παράταξή του, αφαιρείται από τη σειρά κατάταξης των υποψήφιων δημοτικών σ</w:t>
      </w:r>
      <w:r>
        <w:rPr>
          <w:rFonts w:ascii="Book Antiqua" w:hAnsi="Book Antiqua"/>
          <w:sz w:val="24"/>
          <w:szCs w:val="24"/>
        </w:rPr>
        <w:t xml:space="preserve">υμβούλων του συνδυασμού του. </w:t>
      </w:r>
      <w:r w:rsidRPr="0040516F">
        <w:rPr>
          <w:rFonts w:ascii="Book Antiqua" w:hAnsi="Book Antiqua"/>
          <w:sz w:val="24"/>
          <w:szCs w:val="24"/>
        </w:rPr>
        <w:t>Στην περίπτωση που δεν εκλεγεί δήμαρχος, θεωρείται πρώτος επιτυχ</w:t>
      </w:r>
      <w:r w:rsidR="008C682A">
        <w:rPr>
          <w:rFonts w:ascii="Book Antiqua" w:hAnsi="Book Antiqua"/>
          <w:sz w:val="24"/>
          <w:szCs w:val="24"/>
        </w:rPr>
        <w:t>ώ</w:t>
      </w:r>
      <w:r w:rsidRPr="0040516F">
        <w:rPr>
          <w:rFonts w:ascii="Book Antiqua" w:hAnsi="Book Antiqua"/>
          <w:sz w:val="24"/>
          <w:szCs w:val="24"/>
        </w:rPr>
        <w:t xml:space="preserve">ν σύμβουλος του συνδυασμού του. </w:t>
      </w:r>
      <w:r w:rsidR="008C682A">
        <w:rPr>
          <w:rFonts w:ascii="Book Antiqua" w:hAnsi="Book Antiqua"/>
          <w:sz w:val="24"/>
          <w:szCs w:val="24"/>
        </w:rPr>
        <w:t>Επίσης, για λόγους καλής νομοθέτησης, η ρύθμιση της καταργούμενης με το άρθρο αυτό παρ. 6, έχει τεθεί στο σχετικό, άρθρο 33 του ν. 3852/2010, όπως τροποποιείται.</w:t>
      </w:r>
    </w:p>
    <w:p w:rsidR="008C682A" w:rsidRPr="000B2B60" w:rsidRDefault="008C682A" w:rsidP="008C682A">
      <w:pPr>
        <w:pStyle w:val="-HTML"/>
        <w:spacing w:line="360" w:lineRule="auto"/>
        <w:ind w:right="150"/>
        <w:jc w:val="both"/>
        <w:rPr>
          <w:rFonts w:ascii="Book Antiqua" w:hAnsi="Book Antiqua" w:cs="Arial"/>
          <w:sz w:val="24"/>
          <w:szCs w:val="24"/>
        </w:rPr>
      </w:pPr>
    </w:p>
    <w:p w:rsidR="008C682A" w:rsidRPr="000B2B60" w:rsidRDefault="008C682A" w:rsidP="008C682A">
      <w:pPr>
        <w:spacing w:line="360" w:lineRule="auto"/>
        <w:jc w:val="center"/>
        <w:rPr>
          <w:rFonts w:ascii="Book Antiqua" w:hAnsi="Book Antiqua"/>
          <w:b/>
          <w:sz w:val="24"/>
          <w:szCs w:val="24"/>
        </w:rPr>
      </w:pPr>
      <w:r w:rsidRPr="000B2B60">
        <w:rPr>
          <w:rFonts w:ascii="Book Antiqua" w:hAnsi="Book Antiqua"/>
          <w:b/>
          <w:sz w:val="24"/>
          <w:szCs w:val="24"/>
        </w:rPr>
        <w:t>Άρθρο 3</w:t>
      </w:r>
      <w:r>
        <w:rPr>
          <w:rFonts w:ascii="Book Antiqua" w:hAnsi="Book Antiqua"/>
          <w:b/>
          <w:sz w:val="24"/>
          <w:szCs w:val="24"/>
        </w:rPr>
        <w:t>2</w:t>
      </w:r>
    </w:p>
    <w:p w:rsidR="008C682A" w:rsidRPr="000B2B60" w:rsidRDefault="008C682A" w:rsidP="008C682A">
      <w:pPr>
        <w:spacing w:line="360" w:lineRule="auto"/>
        <w:jc w:val="center"/>
        <w:rPr>
          <w:rFonts w:ascii="Book Antiqua" w:hAnsi="Book Antiqua"/>
          <w:b/>
          <w:sz w:val="24"/>
          <w:szCs w:val="24"/>
        </w:rPr>
      </w:pPr>
      <w:r w:rsidRPr="000B2B60">
        <w:rPr>
          <w:rFonts w:ascii="Book Antiqua" w:hAnsi="Book Antiqua"/>
          <w:b/>
          <w:sz w:val="24"/>
          <w:szCs w:val="24"/>
        </w:rPr>
        <w:t>Κατάργηση άρθρου 36 του ν. 3852/2010</w:t>
      </w:r>
    </w:p>
    <w:p w:rsidR="008C682A" w:rsidRPr="000B2B60" w:rsidRDefault="008C682A" w:rsidP="008C682A">
      <w:pPr>
        <w:spacing w:line="360" w:lineRule="auto"/>
        <w:jc w:val="both"/>
        <w:rPr>
          <w:rFonts w:ascii="Book Antiqua" w:hAnsi="Book Antiqua"/>
          <w:sz w:val="24"/>
          <w:szCs w:val="24"/>
        </w:rPr>
      </w:pPr>
      <w:r>
        <w:rPr>
          <w:rFonts w:ascii="Book Antiqua" w:hAnsi="Book Antiqua"/>
          <w:sz w:val="24"/>
          <w:szCs w:val="24"/>
        </w:rPr>
        <w:t>Καταργείται τ</w:t>
      </w:r>
      <w:r w:rsidRPr="0040516F">
        <w:rPr>
          <w:rFonts w:ascii="Book Antiqua" w:hAnsi="Book Antiqua"/>
          <w:sz w:val="24"/>
          <w:szCs w:val="24"/>
        </w:rPr>
        <w:t>ο άρθρο</w:t>
      </w:r>
      <w:r>
        <w:rPr>
          <w:rFonts w:ascii="Book Antiqua" w:hAnsi="Book Antiqua"/>
          <w:sz w:val="24"/>
          <w:szCs w:val="24"/>
        </w:rPr>
        <w:t xml:space="preserve"> 36 του ν. 3852/2010,</w:t>
      </w:r>
      <w:r w:rsidRPr="008C682A">
        <w:rPr>
          <w:rFonts w:ascii="Book Antiqua" w:hAnsi="Book Antiqua"/>
          <w:sz w:val="24"/>
          <w:szCs w:val="24"/>
        </w:rPr>
        <w:t xml:space="preserve"> </w:t>
      </w:r>
      <w:r>
        <w:rPr>
          <w:rFonts w:ascii="Book Antiqua" w:hAnsi="Book Antiqua"/>
          <w:sz w:val="24"/>
          <w:szCs w:val="24"/>
        </w:rPr>
        <w:t>καθώς οι σχετικές ρυθμίσεις ενσωματώνονται στο τροποποιούμενο άρθρο 37</w:t>
      </w:r>
      <w:r w:rsidRPr="000B2B60">
        <w:rPr>
          <w:rFonts w:ascii="Book Antiqua" w:hAnsi="Book Antiqua"/>
          <w:sz w:val="24"/>
          <w:szCs w:val="24"/>
        </w:rPr>
        <w:t>.</w:t>
      </w:r>
    </w:p>
    <w:p w:rsidR="008C682A" w:rsidRDefault="008C682A" w:rsidP="008C682A">
      <w:pPr>
        <w:spacing w:before="240" w:line="360" w:lineRule="auto"/>
        <w:jc w:val="both"/>
        <w:rPr>
          <w:rFonts w:ascii="Book Antiqua" w:hAnsi="Book Antiqua"/>
          <w:sz w:val="24"/>
          <w:szCs w:val="24"/>
        </w:rPr>
      </w:pPr>
    </w:p>
    <w:p w:rsidR="008C682A" w:rsidRPr="000B2B60" w:rsidRDefault="008C682A" w:rsidP="008C682A">
      <w:pPr>
        <w:spacing w:line="360" w:lineRule="auto"/>
        <w:jc w:val="center"/>
        <w:rPr>
          <w:rFonts w:ascii="Book Antiqua" w:hAnsi="Book Antiqua"/>
          <w:b/>
          <w:sz w:val="24"/>
          <w:szCs w:val="24"/>
        </w:rPr>
      </w:pPr>
      <w:r w:rsidRPr="000B2B60">
        <w:rPr>
          <w:rFonts w:ascii="Book Antiqua" w:hAnsi="Book Antiqua"/>
          <w:b/>
          <w:sz w:val="24"/>
          <w:szCs w:val="24"/>
        </w:rPr>
        <w:t>Άρθρο 3</w:t>
      </w:r>
      <w:r>
        <w:rPr>
          <w:rFonts w:ascii="Book Antiqua" w:hAnsi="Book Antiqua"/>
          <w:b/>
          <w:sz w:val="24"/>
          <w:szCs w:val="24"/>
        </w:rPr>
        <w:t>3</w:t>
      </w:r>
    </w:p>
    <w:p w:rsidR="008C682A" w:rsidRPr="000B2B60" w:rsidRDefault="008C682A" w:rsidP="008C682A">
      <w:pPr>
        <w:spacing w:line="360" w:lineRule="auto"/>
        <w:jc w:val="center"/>
        <w:rPr>
          <w:rFonts w:ascii="Book Antiqua" w:hAnsi="Book Antiqua"/>
          <w:b/>
          <w:sz w:val="24"/>
          <w:szCs w:val="24"/>
        </w:rPr>
      </w:pPr>
      <w:r w:rsidRPr="000B2B60">
        <w:rPr>
          <w:rFonts w:ascii="Book Antiqua" w:hAnsi="Book Antiqua"/>
          <w:b/>
          <w:sz w:val="24"/>
          <w:szCs w:val="24"/>
        </w:rPr>
        <w:t>Κατανομή εδρών συμβούλων κοινότητας – Αντικατάσταση άρθρου 37 του ν. 3852/2010</w:t>
      </w:r>
    </w:p>
    <w:p w:rsidR="008C682A" w:rsidRDefault="008C682A" w:rsidP="008C682A">
      <w:pPr>
        <w:spacing w:before="240" w:line="360" w:lineRule="auto"/>
        <w:jc w:val="both"/>
        <w:rPr>
          <w:rFonts w:ascii="Book Antiqua" w:hAnsi="Book Antiqua"/>
          <w:sz w:val="24"/>
          <w:szCs w:val="24"/>
        </w:rPr>
      </w:pPr>
      <w:r w:rsidRPr="0040516F">
        <w:rPr>
          <w:rFonts w:ascii="Book Antiqua" w:hAnsi="Book Antiqua"/>
          <w:sz w:val="24"/>
          <w:szCs w:val="24"/>
        </w:rPr>
        <w:t xml:space="preserve">Η κατανομή των εδρών των συμβουλίων κοινότητας με </w:t>
      </w:r>
      <w:r w:rsidR="007917D1">
        <w:rPr>
          <w:rFonts w:ascii="Book Antiqua" w:hAnsi="Book Antiqua"/>
          <w:sz w:val="24"/>
          <w:szCs w:val="24"/>
        </w:rPr>
        <w:t xml:space="preserve">μόνιμο </w:t>
      </w:r>
      <w:r w:rsidRPr="0040516F">
        <w:rPr>
          <w:rFonts w:ascii="Book Antiqua" w:hAnsi="Book Antiqua"/>
          <w:sz w:val="24"/>
          <w:szCs w:val="24"/>
        </w:rPr>
        <w:t>πληθυσμό άνω των τριακοσίων (300) κατοίκων, πραγματοποιείται  ανάλογα με την εκλογική δύναμη κάθε συνδυασμού στην  οικεία κοινότητα και ανεξάρτητα από τα αποτελέσματα των συνδυασμών για το δημοτικό συμβούλιο, με το σύστημα της απλής αναλογικής</w:t>
      </w:r>
      <w:r>
        <w:rPr>
          <w:rFonts w:ascii="Book Antiqua" w:hAnsi="Book Antiqua"/>
          <w:sz w:val="24"/>
          <w:szCs w:val="24"/>
        </w:rPr>
        <w:t>.</w:t>
      </w:r>
    </w:p>
    <w:p w:rsidR="008C682A" w:rsidRDefault="008C682A" w:rsidP="008C682A">
      <w:pPr>
        <w:spacing w:before="240" w:line="360" w:lineRule="auto"/>
        <w:jc w:val="both"/>
        <w:rPr>
          <w:rFonts w:ascii="Book Antiqua" w:hAnsi="Book Antiqua"/>
          <w:sz w:val="24"/>
          <w:szCs w:val="24"/>
        </w:rPr>
      </w:pPr>
    </w:p>
    <w:p w:rsidR="008C682A" w:rsidRPr="000B2B60" w:rsidRDefault="008C682A" w:rsidP="008C682A">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Άρθρο 3</w:t>
      </w:r>
      <w:r>
        <w:rPr>
          <w:rFonts w:ascii="Book Antiqua" w:hAnsi="Book Antiqua" w:cs="Arial"/>
          <w:b/>
          <w:sz w:val="24"/>
          <w:szCs w:val="24"/>
        </w:rPr>
        <w:t>4</w:t>
      </w:r>
    </w:p>
    <w:p w:rsidR="008C682A" w:rsidRPr="000B2B60" w:rsidRDefault="008C682A" w:rsidP="008C682A">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lastRenderedPageBreak/>
        <w:t>Εκλογή προέδρου κοινότητας</w:t>
      </w:r>
      <w:r>
        <w:rPr>
          <w:rFonts w:ascii="Book Antiqua" w:hAnsi="Book Antiqua" w:cs="Arial"/>
          <w:b/>
          <w:sz w:val="24"/>
          <w:szCs w:val="24"/>
        </w:rPr>
        <w:t xml:space="preserve"> κάτω των τριακοσίων (300) κατοίκων</w:t>
      </w:r>
      <w:r w:rsidRPr="000B2B60">
        <w:rPr>
          <w:rFonts w:ascii="Book Antiqua" w:hAnsi="Book Antiqua" w:cs="Arial"/>
          <w:b/>
          <w:sz w:val="24"/>
          <w:szCs w:val="24"/>
        </w:rPr>
        <w:t xml:space="preserve"> </w:t>
      </w:r>
    </w:p>
    <w:p w:rsidR="008C682A" w:rsidRPr="0040516F" w:rsidRDefault="008C682A" w:rsidP="008C682A">
      <w:pPr>
        <w:spacing w:before="240" w:line="360" w:lineRule="auto"/>
        <w:jc w:val="both"/>
        <w:rPr>
          <w:rFonts w:ascii="Book Antiqua" w:hAnsi="Book Antiqua"/>
          <w:sz w:val="24"/>
          <w:szCs w:val="24"/>
        </w:rPr>
      </w:pPr>
      <w:r w:rsidRPr="0040516F">
        <w:rPr>
          <w:rFonts w:ascii="Book Antiqua" w:hAnsi="Book Antiqua"/>
          <w:sz w:val="24"/>
          <w:szCs w:val="24"/>
        </w:rPr>
        <w:t xml:space="preserve">Η εκλογή προέδρου κοινότητας κάτω των τριακοσίων (300) κατοίκων, διενεργείται με ενιαίο ψηφοδέλτιο. Πρόεδρος εκλέγεται ο υποψήφιος που θα συγκεντρώσει τους περισσότερους σταυρούς, ενώ οι υπόλοιποι λογίζονται ως αναπληρωματικοί κατά φθίνουσα σειρά με κριτήριο τους </w:t>
      </w:r>
      <w:r>
        <w:rPr>
          <w:rFonts w:ascii="Book Antiqua" w:hAnsi="Book Antiqua"/>
          <w:sz w:val="24"/>
          <w:szCs w:val="24"/>
        </w:rPr>
        <w:t xml:space="preserve">σταυρούς προτίμησης που έλαβαν. </w:t>
      </w:r>
      <w:r w:rsidRPr="0040516F">
        <w:rPr>
          <w:rFonts w:ascii="Book Antiqua" w:hAnsi="Book Antiqua"/>
          <w:sz w:val="24"/>
          <w:szCs w:val="24"/>
        </w:rPr>
        <w:t xml:space="preserve">Σε περίπτωση ισοψηφίας το αρμόδιο δικαστήριο διενεργεί κλήρωση. </w:t>
      </w:r>
    </w:p>
    <w:p w:rsidR="008C682A" w:rsidRDefault="008C682A" w:rsidP="008C682A">
      <w:pPr>
        <w:spacing w:before="240" w:line="360" w:lineRule="auto"/>
        <w:jc w:val="both"/>
        <w:rPr>
          <w:rFonts w:ascii="Book Antiqua" w:hAnsi="Book Antiqua"/>
          <w:sz w:val="24"/>
          <w:szCs w:val="24"/>
        </w:rPr>
      </w:pPr>
    </w:p>
    <w:p w:rsidR="00FF3AFE" w:rsidRPr="000B2B60" w:rsidRDefault="00FF3AFE" w:rsidP="00FF3AFE">
      <w:pPr>
        <w:spacing w:line="360" w:lineRule="auto"/>
        <w:jc w:val="center"/>
        <w:rPr>
          <w:rFonts w:ascii="Book Antiqua" w:hAnsi="Book Antiqua"/>
          <w:b/>
          <w:sz w:val="24"/>
          <w:szCs w:val="24"/>
        </w:rPr>
      </w:pPr>
      <w:r w:rsidRPr="000B2B60">
        <w:rPr>
          <w:rFonts w:ascii="Book Antiqua" w:hAnsi="Book Antiqua"/>
          <w:b/>
          <w:sz w:val="24"/>
          <w:szCs w:val="24"/>
        </w:rPr>
        <w:t>Άρθρο 3</w:t>
      </w:r>
      <w:r>
        <w:rPr>
          <w:rFonts w:ascii="Book Antiqua" w:hAnsi="Book Antiqua"/>
          <w:b/>
          <w:sz w:val="24"/>
          <w:szCs w:val="24"/>
        </w:rPr>
        <w:t>5</w:t>
      </w:r>
    </w:p>
    <w:p w:rsidR="00FF3AFE" w:rsidRPr="000B2B60" w:rsidRDefault="00FF3AFE" w:rsidP="00FF3AFE">
      <w:pPr>
        <w:spacing w:line="360" w:lineRule="auto"/>
        <w:jc w:val="center"/>
        <w:rPr>
          <w:rFonts w:ascii="Book Antiqua" w:hAnsi="Book Antiqua"/>
          <w:b/>
          <w:sz w:val="24"/>
          <w:szCs w:val="24"/>
        </w:rPr>
      </w:pPr>
      <w:r w:rsidRPr="000B2B60">
        <w:rPr>
          <w:rFonts w:ascii="Book Antiqua" w:hAnsi="Book Antiqua"/>
          <w:b/>
          <w:sz w:val="24"/>
          <w:szCs w:val="24"/>
        </w:rPr>
        <w:t>Τροποποίηση άρθρου 38 του ν. 3852/2010</w:t>
      </w:r>
    </w:p>
    <w:p w:rsidR="00FF3AFE" w:rsidRPr="0040516F" w:rsidRDefault="00FF3AFE" w:rsidP="00FF3AFE">
      <w:pPr>
        <w:spacing w:before="240" w:line="360" w:lineRule="auto"/>
        <w:jc w:val="both"/>
        <w:rPr>
          <w:rFonts w:ascii="Book Antiqua" w:hAnsi="Book Antiqua"/>
          <w:sz w:val="24"/>
          <w:szCs w:val="24"/>
        </w:rPr>
      </w:pPr>
      <w:r w:rsidRPr="0040516F">
        <w:rPr>
          <w:rFonts w:ascii="Book Antiqua" w:hAnsi="Book Antiqua"/>
          <w:sz w:val="24"/>
          <w:szCs w:val="24"/>
        </w:rPr>
        <w:t xml:space="preserve">Ως τακτικοί δημοτικοί σύμβουλοι εκλέγονται, από τους υποψηφίους καθενός από τους συνδυασμούς, κατά σειρά, αυτοί που έλαβαν τους περισσότερους σταυρούς προτίμησης, στην οικεία εκλογική περιφέρεια. </w:t>
      </w:r>
    </w:p>
    <w:p w:rsidR="00FF3AFE" w:rsidRDefault="00FF3AFE" w:rsidP="008C682A">
      <w:pPr>
        <w:spacing w:before="240" w:line="360" w:lineRule="auto"/>
        <w:jc w:val="both"/>
        <w:rPr>
          <w:rFonts w:ascii="Book Antiqua" w:hAnsi="Book Antiqua"/>
          <w:sz w:val="24"/>
          <w:szCs w:val="24"/>
        </w:rPr>
      </w:pPr>
    </w:p>
    <w:p w:rsidR="00FF3AFE" w:rsidRPr="000B2B60" w:rsidRDefault="00FF3AFE" w:rsidP="00FF3AFE">
      <w:pPr>
        <w:spacing w:line="360" w:lineRule="auto"/>
        <w:jc w:val="center"/>
        <w:rPr>
          <w:rFonts w:ascii="Book Antiqua" w:hAnsi="Book Antiqua"/>
          <w:b/>
          <w:sz w:val="24"/>
          <w:szCs w:val="24"/>
        </w:rPr>
      </w:pPr>
      <w:r w:rsidRPr="000B2B60">
        <w:rPr>
          <w:rFonts w:ascii="Book Antiqua" w:hAnsi="Book Antiqua"/>
          <w:b/>
          <w:sz w:val="24"/>
          <w:szCs w:val="24"/>
        </w:rPr>
        <w:t>Άρθρο  3</w:t>
      </w:r>
      <w:r>
        <w:rPr>
          <w:rFonts w:ascii="Book Antiqua" w:hAnsi="Book Antiqua"/>
          <w:b/>
          <w:sz w:val="24"/>
          <w:szCs w:val="24"/>
        </w:rPr>
        <w:t>6</w:t>
      </w:r>
    </w:p>
    <w:p w:rsidR="00FF3AFE" w:rsidRPr="000B2B60" w:rsidRDefault="00FF3AFE" w:rsidP="00FF3AFE">
      <w:pPr>
        <w:spacing w:line="360" w:lineRule="auto"/>
        <w:jc w:val="center"/>
        <w:rPr>
          <w:rFonts w:ascii="Book Antiqua" w:hAnsi="Book Antiqua"/>
          <w:b/>
          <w:sz w:val="24"/>
          <w:szCs w:val="24"/>
        </w:rPr>
      </w:pPr>
      <w:r w:rsidRPr="000B2B60">
        <w:rPr>
          <w:rFonts w:ascii="Book Antiqua" w:hAnsi="Book Antiqua"/>
          <w:b/>
          <w:sz w:val="24"/>
          <w:szCs w:val="24"/>
        </w:rPr>
        <w:t>Κατάργηση άρθρου 39 του ν. 852/2010</w:t>
      </w:r>
    </w:p>
    <w:p w:rsidR="00FF3AFE" w:rsidRPr="0040516F" w:rsidRDefault="00FF3AFE" w:rsidP="00FF3AFE">
      <w:pPr>
        <w:spacing w:before="240" w:line="360" w:lineRule="auto"/>
        <w:jc w:val="both"/>
        <w:rPr>
          <w:rFonts w:ascii="Book Antiqua" w:hAnsi="Book Antiqua"/>
          <w:sz w:val="24"/>
          <w:szCs w:val="24"/>
        </w:rPr>
      </w:pPr>
      <w:r>
        <w:rPr>
          <w:rFonts w:ascii="Book Antiqua" w:hAnsi="Book Antiqua"/>
          <w:sz w:val="24"/>
          <w:szCs w:val="24"/>
        </w:rPr>
        <w:t>Καταργείται τ</w:t>
      </w:r>
      <w:r w:rsidRPr="0040516F">
        <w:rPr>
          <w:rFonts w:ascii="Book Antiqua" w:hAnsi="Book Antiqua"/>
          <w:sz w:val="24"/>
          <w:szCs w:val="24"/>
        </w:rPr>
        <w:t>ο άρθρο</w:t>
      </w:r>
      <w:r>
        <w:rPr>
          <w:rFonts w:ascii="Book Antiqua" w:hAnsi="Book Antiqua"/>
          <w:sz w:val="24"/>
          <w:szCs w:val="24"/>
        </w:rPr>
        <w:t xml:space="preserve"> 39 του ν. 3852/2010, καθώς οι σχετικές ρυθμίσεις έχουν ενσωματωθεί στο ενιαίο πλέον άρθρο 40 αυτού, όπως αντικαθίσταται.</w:t>
      </w:r>
      <w:r w:rsidRPr="0040516F">
        <w:rPr>
          <w:rFonts w:ascii="Book Antiqua" w:hAnsi="Book Antiqua"/>
          <w:sz w:val="24"/>
          <w:szCs w:val="24"/>
        </w:rPr>
        <w:t xml:space="preserve"> </w:t>
      </w:r>
    </w:p>
    <w:p w:rsidR="00FF3AFE" w:rsidRDefault="00FF3AFE" w:rsidP="008C682A">
      <w:pPr>
        <w:spacing w:before="240" w:line="360" w:lineRule="auto"/>
        <w:jc w:val="both"/>
        <w:rPr>
          <w:rFonts w:ascii="Book Antiqua" w:hAnsi="Book Antiqua"/>
          <w:sz w:val="24"/>
          <w:szCs w:val="24"/>
        </w:rPr>
      </w:pPr>
    </w:p>
    <w:p w:rsidR="00FF3AFE" w:rsidRPr="000B2B60" w:rsidRDefault="00FF3AFE" w:rsidP="00FF3AFE">
      <w:pPr>
        <w:spacing w:line="360" w:lineRule="auto"/>
        <w:jc w:val="center"/>
        <w:rPr>
          <w:rFonts w:ascii="Book Antiqua" w:hAnsi="Book Antiqua"/>
          <w:b/>
          <w:sz w:val="24"/>
          <w:szCs w:val="24"/>
        </w:rPr>
      </w:pPr>
      <w:r w:rsidRPr="000B2B60">
        <w:rPr>
          <w:rFonts w:ascii="Book Antiqua" w:hAnsi="Book Antiqua"/>
          <w:b/>
          <w:sz w:val="24"/>
          <w:szCs w:val="24"/>
        </w:rPr>
        <w:t>Άρθρο 3</w:t>
      </w:r>
      <w:r>
        <w:rPr>
          <w:rFonts w:ascii="Book Antiqua" w:hAnsi="Book Antiqua"/>
          <w:b/>
          <w:sz w:val="24"/>
          <w:szCs w:val="24"/>
        </w:rPr>
        <w:t>7</w:t>
      </w:r>
    </w:p>
    <w:p w:rsidR="00FF3AFE" w:rsidRPr="000B2B60" w:rsidRDefault="00FF3AFE" w:rsidP="00FF3AFE">
      <w:pPr>
        <w:spacing w:line="360" w:lineRule="auto"/>
        <w:jc w:val="center"/>
        <w:rPr>
          <w:rFonts w:ascii="Book Antiqua" w:hAnsi="Book Antiqua"/>
          <w:b/>
          <w:sz w:val="24"/>
          <w:szCs w:val="24"/>
        </w:rPr>
      </w:pPr>
      <w:r w:rsidRPr="000B2B60">
        <w:rPr>
          <w:rFonts w:ascii="Book Antiqua" w:hAnsi="Book Antiqua"/>
          <w:b/>
          <w:sz w:val="24"/>
          <w:szCs w:val="24"/>
        </w:rPr>
        <w:t>Τακτικοί και αναπληρωματικοί σύμβουλοι κοινότητας – Αντικατάσταση άρθρου 40 του ν. 3852/2010</w:t>
      </w:r>
    </w:p>
    <w:p w:rsidR="00E670A8" w:rsidRDefault="00E670A8" w:rsidP="00E670A8">
      <w:pPr>
        <w:spacing w:before="240" w:line="360" w:lineRule="auto"/>
        <w:jc w:val="both"/>
        <w:rPr>
          <w:rFonts w:ascii="Book Antiqua" w:hAnsi="Book Antiqua"/>
          <w:sz w:val="24"/>
          <w:szCs w:val="24"/>
        </w:rPr>
      </w:pPr>
      <w:r w:rsidRPr="0040516F">
        <w:rPr>
          <w:rFonts w:ascii="Book Antiqua" w:hAnsi="Book Antiqua"/>
          <w:sz w:val="24"/>
          <w:szCs w:val="24"/>
        </w:rPr>
        <w:t>Ως τακτικοί σύμβουλο</w:t>
      </w:r>
      <w:r w:rsidR="007917D1">
        <w:rPr>
          <w:rFonts w:ascii="Book Antiqua" w:hAnsi="Book Antiqua"/>
          <w:sz w:val="24"/>
          <w:szCs w:val="24"/>
        </w:rPr>
        <w:t>ι του συμβουλίου κοινότητας με μόνιμο</w:t>
      </w:r>
      <w:r w:rsidRPr="0040516F">
        <w:rPr>
          <w:rFonts w:ascii="Book Antiqua" w:hAnsi="Book Antiqua"/>
          <w:sz w:val="24"/>
          <w:szCs w:val="24"/>
        </w:rPr>
        <w:t xml:space="preserve"> πληθυσμό άνω των τριακοσίων (300) κατοίκων εκλέγονται, από τους υποψηφίους καθενός από τους συνδυασμούς, κατά σειρά, αυτοί που έλαβαν τους περισσότερους </w:t>
      </w:r>
      <w:r w:rsidRPr="0040516F">
        <w:rPr>
          <w:rFonts w:ascii="Book Antiqua" w:hAnsi="Book Antiqua"/>
          <w:sz w:val="24"/>
          <w:szCs w:val="24"/>
        </w:rPr>
        <w:lastRenderedPageBreak/>
        <w:t xml:space="preserve">σταυρούς προτίμησης, ενώ οι λοιποί υποψήφιοι λογίζονται ως αναπληρωματικοί κατά φθίνουσα σειρά με κριτήριο τους </w:t>
      </w:r>
      <w:r>
        <w:rPr>
          <w:rFonts w:ascii="Book Antiqua" w:hAnsi="Book Antiqua"/>
          <w:sz w:val="24"/>
          <w:szCs w:val="24"/>
        </w:rPr>
        <w:t xml:space="preserve">σταυρούς προτίμησης που έλαβαν. </w:t>
      </w:r>
      <w:r w:rsidRPr="0040516F">
        <w:rPr>
          <w:rFonts w:ascii="Book Antiqua" w:hAnsi="Book Antiqua"/>
          <w:sz w:val="24"/>
          <w:szCs w:val="24"/>
        </w:rPr>
        <w:t xml:space="preserve">Οι υποψήφιοι πρόεδροι του συμβουλίου κοινότητας των συνδυασμών που καταλαμβάνουν μία ή περισσότερες έδρες στο συμβούλιο, λογίζονται ως οι πρώτοι σε σταυρούς σύμβουλοι των συνδυασμών </w:t>
      </w:r>
      <w:r>
        <w:rPr>
          <w:rFonts w:ascii="Book Antiqua" w:hAnsi="Book Antiqua"/>
          <w:sz w:val="24"/>
          <w:szCs w:val="24"/>
        </w:rPr>
        <w:t>τους.</w:t>
      </w:r>
    </w:p>
    <w:p w:rsidR="00E670A8" w:rsidRDefault="00E670A8" w:rsidP="00E670A8">
      <w:pPr>
        <w:spacing w:before="240" w:line="360" w:lineRule="auto"/>
        <w:jc w:val="both"/>
        <w:rPr>
          <w:rFonts w:ascii="Book Antiqua" w:hAnsi="Book Antiqua"/>
          <w:sz w:val="24"/>
          <w:szCs w:val="24"/>
        </w:rPr>
      </w:pPr>
    </w:p>
    <w:p w:rsidR="00E670A8" w:rsidRPr="000B2B60" w:rsidRDefault="00E670A8" w:rsidP="00E670A8">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Άρθρο 3</w:t>
      </w:r>
      <w:r>
        <w:rPr>
          <w:rFonts w:ascii="Book Antiqua" w:hAnsi="Book Antiqua" w:cs="Arial"/>
          <w:b/>
          <w:sz w:val="24"/>
          <w:szCs w:val="24"/>
        </w:rPr>
        <w:t>8</w:t>
      </w:r>
    </w:p>
    <w:p w:rsidR="00E670A8" w:rsidRPr="000B2B60" w:rsidRDefault="00E670A8" w:rsidP="00E670A8">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Κατάργηση άρθρου 41 του ν. 3852/2010</w:t>
      </w:r>
    </w:p>
    <w:p w:rsidR="00E670A8" w:rsidRPr="0040516F" w:rsidRDefault="00E670A8" w:rsidP="00E670A8">
      <w:pPr>
        <w:spacing w:before="240" w:line="360" w:lineRule="auto"/>
        <w:jc w:val="both"/>
        <w:rPr>
          <w:rFonts w:ascii="Book Antiqua" w:hAnsi="Book Antiqua"/>
          <w:sz w:val="24"/>
          <w:szCs w:val="24"/>
        </w:rPr>
      </w:pPr>
      <w:r>
        <w:rPr>
          <w:rFonts w:ascii="Book Antiqua" w:hAnsi="Book Antiqua"/>
          <w:sz w:val="24"/>
          <w:szCs w:val="24"/>
        </w:rPr>
        <w:t>Καταργείται το άρθρο 41 του ν. 3852/2010, καθώς η σχετική ρύθμιση ενσωματώνεται στο άρθρο 33, όπως αντικαταστάθηκε.</w:t>
      </w:r>
    </w:p>
    <w:p w:rsidR="00FF3AFE" w:rsidRDefault="00FF3AFE" w:rsidP="008C682A">
      <w:pPr>
        <w:spacing w:before="240" w:line="360" w:lineRule="auto"/>
        <w:jc w:val="both"/>
        <w:rPr>
          <w:rFonts w:ascii="Book Antiqua" w:hAnsi="Book Antiqua"/>
          <w:sz w:val="24"/>
          <w:szCs w:val="24"/>
        </w:rPr>
      </w:pPr>
    </w:p>
    <w:p w:rsidR="00E670A8" w:rsidRPr="000B2B60" w:rsidRDefault="00E670A8" w:rsidP="00E670A8">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Άρθρο 3</w:t>
      </w:r>
      <w:r>
        <w:rPr>
          <w:rFonts w:ascii="Book Antiqua" w:hAnsi="Book Antiqua" w:cs="Arial"/>
          <w:b/>
          <w:sz w:val="24"/>
          <w:szCs w:val="24"/>
        </w:rPr>
        <w:t>9</w:t>
      </w:r>
    </w:p>
    <w:p w:rsidR="00E670A8" w:rsidRPr="000B2B60" w:rsidRDefault="00E670A8" w:rsidP="00E670A8">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Επικύρωση εκλογής – Αντικατάσταση άρθρου 44 του ν 3852/2010</w:t>
      </w:r>
    </w:p>
    <w:p w:rsidR="00E670A8" w:rsidRDefault="00E670A8" w:rsidP="00E670A8">
      <w:pPr>
        <w:spacing w:before="240" w:line="360" w:lineRule="auto"/>
        <w:jc w:val="both"/>
        <w:rPr>
          <w:rFonts w:ascii="Book Antiqua" w:hAnsi="Book Antiqua"/>
          <w:sz w:val="24"/>
          <w:szCs w:val="24"/>
        </w:rPr>
      </w:pPr>
      <w:r>
        <w:rPr>
          <w:rFonts w:ascii="Book Antiqua" w:hAnsi="Book Antiqua"/>
          <w:sz w:val="24"/>
          <w:szCs w:val="24"/>
        </w:rPr>
        <w:t>Α</w:t>
      </w:r>
      <w:r w:rsidRPr="0040516F">
        <w:rPr>
          <w:rFonts w:ascii="Book Antiqua" w:hAnsi="Book Antiqua"/>
          <w:sz w:val="24"/>
          <w:szCs w:val="24"/>
        </w:rPr>
        <w:t>ναδιατυπώνεται το άρθρο 44 του ν.</w:t>
      </w:r>
      <w:r>
        <w:rPr>
          <w:rFonts w:ascii="Book Antiqua" w:hAnsi="Book Antiqua"/>
          <w:sz w:val="24"/>
          <w:szCs w:val="24"/>
        </w:rPr>
        <w:t xml:space="preserve"> </w:t>
      </w:r>
      <w:r w:rsidRPr="0040516F">
        <w:rPr>
          <w:rFonts w:ascii="Book Antiqua" w:hAnsi="Book Antiqua"/>
          <w:sz w:val="24"/>
          <w:szCs w:val="24"/>
        </w:rPr>
        <w:t>3852/2010 και προσαρμόζεται</w:t>
      </w:r>
      <w:r>
        <w:rPr>
          <w:rFonts w:ascii="Book Antiqua" w:hAnsi="Book Antiqua"/>
          <w:sz w:val="24"/>
          <w:szCs w:val="24"/>
        </w:rPr>
        <w:t xml:space="preserve"> ανάλογα</w:t>
      </w:r>
      <w:r w:rsidRPr="0040516F">
        <w:rPr>
          <w:rFonts w:ascii="Book Antiqua" w:hAnsi="Book Antiqua"/>
          <w:sz w:val="24"/>
          <w:szCs w:val="24"/>
        </w:rPr>
        <w:t xml:space="preserve"> η ανακήρυξη του πολυμελούς πρωτοδικείου με χωριστή πράξη</w:t>
      </w:r>
      <w:r>
        <w:rPr>
          <w:rFonts w:ascii="Book Antiqua" w:hAnsi="Book Antiqua"/>
          <w:sz w:val="24"/>
          <w:szCs w:val="24"/>
        </w:rPr>
        <w:t>,</w:t>
      </w:r>
      <w:r w:rsidRPr="0040516F">
        <w:rPr>
          <w:rFonts w:ascii="Book Antiqua" w:hAnsi="Book Antiqua"/>
          <w:sz w:val="24"/>
          <w:szCs w:val="24"/>
        </w:rPr>
        <w:t xml:space="preserve"> όσον αφορά τους τακτικούς και αναπληρωματικούς συμβούλους των κοινοτήτων κάθε συνδυασμού και τους προέδρους των κοινοτήτων έως τριακοσίων (300) κατοίκων με τους αναπληρωματικούς τους.</w:t>
      </w:r>
    </w:p>
    <w:p w:rsidR="00E670A8" w:rsidRDefault="00E670A8" w:rsidP="00E670A8">
      <w:pPr>
        <w:spacing w:before="240" w:line="360" w:lineRule="auto"/>
        <w:jc w:val="both"/>
        <w:rPr>
          <w:rFonts w:ascii="Book Antiqua" w:hAnsi="Book Antiqua"/>
          <w:sz w:val="24"/>
          <w:szCs w:val="24"/>
        </w:rPr>
      </w:pPr>
    </w:p>
    <w:p w:rsidR="00E670A8" w:rsidRPr="000B2B60" w:rsidRDefault="00E670A8" w:rsidP="00E670A8">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 xml:space="preserve">Άρθρο </w:t>
      </w:r>
      <w:r>
        <w:rPr>
          <w:rFonts w:ascii="Book Antiqua" w:hAnsi="Book Antiqua" w:cs="Arial"/>
          <w:b/>
          <w:sz w:val="24"/>
          <w:szCs w:val="24"/>
        </w:rPr>
        <w:t>40</w:t>
      </w:r>
    </w:p>
    <w:p w:rsidR="00E670A8" w:rsidRPr="000B2B60" w:rsidRDefault="00E670A8" w:rsidP="00E670A8">
      <w:pPr>
        <w:spacing w:line="360" w:lineRule="auto"/>
        <w:jc w:val="center"/>
        <w:rPr>
          <w:rFonts w:ascii="Book Antiqua" w:hAnsi="Book Antiqua"/>
          <w:b/>
          <w:sz w:val="24"/>
          <w:szCs w:val="24"/>
        </w:rPr>
      </w:pPr>
      <w:r w:rsidRPr="000B2B60">
        <w:rPr>
          <w:rFonts w:ascii="Book Antiqua" w:hAnsi="Book Antiqua"/>
          <w:b/>
          <w:sz w:val="24"/>
          <w:szCs w:val="24"/>
        </w:rPr>
        <w:t>Τροποποίηση άρθρου 52 του ν. 3852/2010</w:t>
      </w:r>
    </w:p>
    <w:p w:rsidR="00E670A8" w:rsidRPr="0040516F" w:rsidRDefault="00E670A8" w:rsidP="00E670A8">
      <w:pPr>
        <w:spacing w:before="240" w:line="360" w:lineRule="auto"/>
        <w:jc w:val="both"/>
        <w:rPr>
          <w:rFonts w:ascii="Book Antiqua" w:hAnsi="Book Antiqua"/>
          <w:sz w:val="24"/>
          <w:szCs w:val="24"/>
        </w:rPr>
      </w:pPr>
      <w:r>
        <w:rPr>
          <w:rFonts w:ascii="Book Antiqua" w:hAnsi="Book Antiqua"/>
          <w:sz w:val="24"/>
          <w:szCs w:val="24"/>
        </w:rPr>
        <w:t>Γ</w:t>
      </w:r>
      <w:r w:rsidRPr="0040516F">
        <w:rPr>
          <w:rFonts w:ascii="Book Antiqua" w:hAnsi="Book Antiqua"/>
          <w:sz w:val="24"/>
          <w:szCs w:val="24"/>
        </w:rPr>
        <w:t xml:space="preserve">ίνονται οι αναγκαίες εννοιολογικές προσαρμογές στους νέους όρους «σύμβουλοι κοινότητας» και «πρόεδροι των κοινοτήτων». </w:t>
      </w:r>
    </w:p>
    <w:p w:rsidR="00E670A8" w:rsidRDefault="00E670A8" w:rsidP="00E670A8">
      <w:pPr>
        <w:spacing w:before="240" w:line="360" w:lineRule="auto"/>
        <w:jc w:val="both"/>
        <w:rPr>
          <w:rFonts w:ascii="Book Antiqua" w:hAnsi="Book Antiqua"/>
          <w:sz w:val="24"/>
          <w:szCs w:val="24"/>
        </w:rPr>
      </w:pPr>
    </w:p>
    <w:p w:rsidR="00E670A8" w:rsidRPr="000B2B60" w:rsidRDefault="00E670A8" w:rsidP="00E670A8">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Άρθρο 4</w:t>
      </w:r>
      <w:r>
        <w:rPr>
          <w:rFonts w:ascii="Book Antiqua" w:hAnsi="Book Antiqua" w:cs="Arial"/>
          <w:b/>
          <w:sz w:val="24"/>
          <w:szCs w:val="24"/>
        </w:rPr>
        <w:t>1</w:t>
      </w:r>
    </w:p>
    <w:p w:rsidR="00E670A8" w:rsidRPr="000B2B60" w:rsidRDefault="00E670A8" w:rsidP="00E670A8">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lastRenderedPageBreak/>
        <w:t>Παραίτηση αιρετών – Αντικατάσταση άρθρου 54 του ν. 3852/2010</w:t>
      </w:r>
    </w:p>
    <w:p w:rsidR="00E670A8" w:rsidRDefault="00E670A8" w:rsidP="00E670A8">
      <w:pPr>
        <w:spacing w:before="240" w:line="360" w:lineRule="auto"/>
        <w:jc w:val="both"/>
        <w:rPr>
          <w:rFonts w:ascii="Book Antiqua" w:hAnsi="Book Antiqua"/>
          <w:sz w:val="24"/>
          <w:szCs w:val="24"/>
        </w:rPr>
      </w:pPr>
      <w:r>
        <w:rPr>
          <w:rFonts w:ascii="Book Antiqua" w:hAnsi="Book Antiqua"/>
          <w:sz w:val="24"/>
          <w:szCs w:val="24"/>
        </w:rPr>
        <w:t>Α</w:t>
      </w:r>
      <w:r w:rsidRPr="0040516F">
        <w:rPr>
          <w:rFonts w:ascii="Book Antiqua" w:hAnsi="Book Antiqua"/>
          <w:sz w:val="24"/>
          <w:szCs w:val="24"/>
        </w:rPr>
        <w:t>πλοποιείται η διαδικασία παραίτησης του δημάρχου,  των δημοτικών συμβούλων, των συμβούλων κοινοτήτων και των προέδρων κοινοτήτων, καθώς και των αιρετών των δήμων από τις θέσεις που κατέχουν, ως εκ της ιδιότητας τους. Στις ανωτέρω περιπτώσεις</w:t>
      </w:r>
      <w:r>
        <w:rPr>
          <w:rFonts w:ascii="Book Antiqua" w:hAnsi="Book Antiqua"/>
          <w:sz w:val="24"/>
          <w:szCs w:val="24"/>
        </w:rPr>
        <w:t>,</w:t>
      </w:r>
      <w:r w:rsidRPr="0040516F">
        <w:rPr>
          <w:rFonts w:ascii="Book Antiqua" w:hAnsi="Book Antiqua"/>
          <w:sz w:val="24"/>
          <w:szCs w:val="24"/>
        </w:rPr>
        <w:t xml:space="preserve"> η παραίτηση  καθίσταται οριστική την επομένη της κατάθεσης της σχετικής δήλωσης στο πρωτόκολλο της οικείας υπηρεσίας, αντί μετά την πάροδο μηνός που ίσχυε με το πρόγραμμα "Καλλικράτης", χωρίς να απαιτείτ</w:t>
      </w:r>
      <w:r>
        <w:rPr>
          <w:rFonts w:ascii="Book Antiqua" w:hAnsi="Book Antiqua"/>
          <w:sz w:val="24"/>
          <w:szCs w:val="24"/>
        </w:rPr>
        <w:t xml:space="preserve">αι αποδοχή της από οιονδήποτε.  Επίσης </w:t>
      </w:r>
      <w:r w:rsidRPr="0040516F">
        <w:rPr>
          <w:rFonts w:ascii="Book Antiqua" w:hAnsi="Book Antiqua"/>
          <w:sz w:val="24"/>
          <w:szCs w:val="24"/>
        </w:rPr>
        <w:t>ορίζεται</w:t>
      </w:r>
      <w:r>
        <w:rPr>
          <w:rFonts w:ascii="Book Antiqua" w:hAnsi="Book Antiqua"/>
          <w:sz w:val="24"/>
          <w:szCs w:val="24"/>
        </w:rPr>
        <w:t xml:space="preserve"> ρητά</w:t>
      </w:r>
      <w:r w:rsidRPr="0040516F">
        <w:rPr>
          <w:rFonts w:ascii="Book Antiqua" w:hAnsi="Book Antiqua"/>
          <w:sz w:val="24"/>
          <w:szCs w:val="24"/>
        </w:rPr>
        <w:t xml:space="preserve"> ότι η αντικατάσταση των παραιτηθέντων γίνεται για το υπόλοιπο διάστημα της θητείας των παραιτηθέντων. </w:t>
      </w:r>
    </w:p>
    <w:p w:rsidR="00E670A8" w:rsidRDefault="00E670A8" w:rsidP="00E670A8">
      <w:pPr>
        <w:spacing w:before="240" w:line="360" w:lineRule="auto"/>
        <w:jc w:val="both"/>
        <w:rPr>
          <w:rFonts w:ascii="Book Antiqua" w:hAnsi="Book Antiqua"/>
          <w:sz w:val="24"/>
          <w:szCs w:val="24"/>
        </w:rPr>
      </w:pPr>
    </w:p>
    <w:p w:rsidR="00E670A8" w:rsidRPr="000B2B60" w:rsidRDefault="00E670A8" w:rsidP="00E670A8">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Άρθρο 4</w:t>
      </w:r>
      <w:r>
        <w:rPr>
          <w:rFonts w:ascii="Book Antiqua" w:hAnsi="Book Antiqua" w:cs="Arial"/>
          <w:b/>
          <w:sz w:val="24"/>
          <w:szCs w:val="24"/>
        </w:rPr>
        <w:t>2</w:t>
      </w:r>
    </w:p>
    <w:p w:rsidR="00E670A8" w:rsidRPr="000B2B60" w:rsidRDefault="00E670A8" w:rsidP="00E670A8">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Αντικατάσταση – αναπλήρωση μελών – Αντικατάσταση άρθρου 55 του ν. 3852/2010</w:t>
      </w:r>
    </w:p>
    <w:p w:rsidR="00E670A8" w:rsidRDefault="00E670A8" w:rsidP="00E670A8">
      <w:pPr>
        <w:spacing w:before="240" w:line="360" w:lineRule="auto"/>
        <w:jc w:val="both"/>
        <w:rPr>
          <w:rFonts w:ascii="Book Antiqua" w:hAnsi="Book Antiqua"/>
          <w:sz w:val="24"/>
          <w:szCs w:val="24"/>
        </w:rPr>
      </w:pPr>
      <w:r>
        <w:rPr>
          <w:rFonts w:ascii="Book Antiqua" w:hAnsi="Book Antiqua"/>
          <w:sz w:val="24"/>
          <w:szCs w:val="24"/>
        </w:rPr>
        <w:t>Ο</w:t>
      </w:r>
      <w:r w:rsidRPr="0040516F">
        <w:rPr>
          <w:rFonts w:ascii="Book Antiqua" w:hAnsi="Book Antiqua"/>
          <w:sz w:val="24"/>
          <w:szCs w:val="24"/>
        </w:rPr>
        <w:t>ρίζεται πλέον και ρητά ότι οι κενές έδρες του δημοτικού συμβουλίου κ</w:t>
      </w:r>
      <w:r w:rsidRPr="002847C2">
        <w:rPr>
          <w:rFonts w:ascii="Book Antiqua" w:hAnsi="Book Antiqua"/>
          <w:sz w:val="24"/>
          <w:szCs w:val="24"/>
        </w:rPr>
        <w:t xml:space="preserve">αταλαμβάνονται από τους αναπληρωματικούς του αυτού συνδυασμού της </w:t>
      </w:r>
      <w:r w:rsidRPr="0040516F">
        <w:rPr>
          <w:rFonts w:ascii="Book Antiqua" w:hAnsi="Book Antiqua"/>
          <w:sz w:val="24"/>
          <w:szCs w:val="24"/>
        </w:rPr>
        <w:t xml:space="preserve">ίδιας εκλογικής περιφέρειας. Αν εξαντληθεί ο αριθμός των αναπληρωματικών δημοτικών συμβούλων του συνδυασμού αυτού, στην ίδια εκλογική περιφέρεια, </w:t>
      </w:r>
      <w:r>
        <w:rPr>
          <w:rFonts w:ascii="Book Antiqua" w:hAnsi="Book Antiqua"/>
          <w:sz w:val="24"/>
          <w:szCs w:val="24"/>
        </w:rPr>
        <w:t xml:space="preserve">θα </w:t>
      </w:r>
      <w:r w:rsidRPr="0040516F">
        <w:rPr>
          <w:rFonts w:ascii="Book Antiqua" w:hAnsi="Book Antiqua"/>
          <w:sz w:val="24"/>
          <w:szCs w:val="24"/>
        </w:rPr>
        <w:t>καταλάβουν τις θέσεις που έμειναν κενές, για οποιονδήποτε λόγο αναπληρωματικοί δημοτικοί σύμβουλοι από άλλους επιλαχόντες συνδυασμούς της ίδιας εκλογικής περιφέρειας, με τη σειρά της εκλογικής τους δύναμης και με τη σειρά που έχουν ανακηρυχθεί.  Αντίστοιχα τις έδρες των συμβούλων των κοινοτήτων άνω των 300 κατοίκων που μένουν κενές καταλαμβάνουν οι αναπληρωματικοί του ίδιου συνδυασμού στην ίδια κοινότητα και</w:t>
      </w:r>
      <w:r>
        <w:rPr>
          <w:rFonts w:ascii="Book Antiqua" w:hAnsi="Book Antiqua"/>
          <w:sz w:val="24"/>
          <w:szCs w:val="24"/>
        </w:rPr>
        <w:t>,</w:t>
      </w:r>
      <w:r w:rsidRPr="0040516F">
        <w:rPr>
          <w:rFonts w:ascii="Book Antiqua" w:hAnsi="Book Antiqua"/>
          <w:sz w:val="24"/>
          <w:szCs w:val="24"/>
        </w:rPr>
        <w:t xml:space="preserve"> </w:t>
      </w:r>
      <w:r>
        <w:rPr>
          <w:rFonts w:ascii="Book Antiqua" w:hAnsi="Book Antiqua"/>
          <w:sz w:val="24"/>
          <w:szCs w:val="24"/>
        </w:rPr>
        <w:t>α</w:t>
      </w:r>
      <w:r w:rsidRPr="0040516F">
        <w:rPr>
          <w:rFonts w:ascii="Book Antiqua" w:hAnsi="Book Antiqua"/>
          <w:sz w:val="24"/>
          <w:szCs w:val="24"/>
        </w:rPr>
        <w:t>ν εξαντληθεί ο αριθμός των αναπληρωματικών συμβούλων</w:t>
      </w:r>
      <w:r>
        <w:rPr>
          <w:rFonts w:ascii="Book Antiqua" w:hAnsi="Book Antiqua"/>
          <w:sz w:val="24"/>
          <w:szCs w:val="24"/>
        </w:rPr>
        <w:t>,</w:t>
      </w:r>
      <w:r w:rsidRPr="0040516F">
        <w:rPr>
          <w:rFonts w:ascii="Book Antiqua" w:hAnsi="Book Antiqua"/>
          <w:sz w:val="24"/>
          <w:szCs w:val="24"/>
        </w:rPr>
        <w:t xml:space="preserve"> καλούνται αντίστοιχα αναπληρωματικοί σύμβουλοι κοινότητας από άλλους επιλαχόντες συνδυασμούς, με τη σειρά της εκλογικής τους δύναμης και με τη σειρά που έχουν α</w:t>
      </w:r>
      <w:r>
        <w:rPr>
          <w:rFonts w:ascii="Book Antiqua" w:hAnsi="Book Antiqua"/>
          <w:sz w:val="24"/>
          <w:szCs w:val="24"/>
        </w:rPr>
        <w:t>νακηρυχθεί στην ίδια κοινότητα.</w:t>
      </w:r>
    </w:p>
    <w:p w:rsidR="00E670A8" w:rsidRPr="002847C2" w:rsidRDefault="00E670A8" w:rsidP="00E670A8">
      <w:pPr>
        <w:spacing w:before="240" w:line="360" w:lineRule="auto"/>
        <w:jc w:val="both"/>
        <w:rPr>
          <w:rFonts w:ascii="Book Antiqua" w:hAnsi="Book Antiqua"/>
          <w:sz w:val="24"/>
          <w:szCs w:val="24"/>
        </w:rPr>
      </w:pPr>
      <w:r w:rsidRPr="0040516F">
        <w:rPr>
          <w:rFonts w:ascii="Book Antiqua" w:hAnsi="Book Antiqua"/>
          <w:sz w:val="24"/>
          <w:szCs w:val="24"/>
        </w:rPr>
        <w:lastRenderedPageBreak/>
        <w:t>Αν μείνουν κενές έδρες δημοτικών συμβούλων των συνδυασμών και δεν υπάρχουν αναπληρωματικοί κανενός συνδυασμού, ο Συντονιστής της Αποκεντρωμένης Διοίκησης, και όχι πλέον ο Περιφερειάρχης, προκηρύσσει σε δύο (2) μήνες το αργότερο την εκλογή τόσων συμβούλων όσες είναι οι κενές έδρες</w:t>
      </w:r>
      <w:r>
        <w:rPr>
          <w:rFonts w:ascii="Book Antiqua" w:hAnsi="Book Antiqua"/>
          <w:sz w:val="24"/>
          <w:szCs w:val="24"/>
        </w:rPr>
        <w:t xml:space="preserve"> και ισάριθμων αναπληρωματικών. </w:t>
      </w:r>
      <w:r w:rsidRPr="002847C2">
        <w:rPr>
          <w:rFonts w:ascii="Book Antiqua" w:hAnsi="Book Antiqua"/>
          <w:sz w:val="24"/>
          <w:szCs w:val="24"/>
        </w:rPr>
        <w:t xml:space="preserve">Στην αναπληρωματική εκλογή οι κενές θέσεις κατανέμονται ανάμεσα στους συνδυασμούς, αναλόγως με την εκλογική δύναμη του καθενός από αυτούς.   </w:t>
      </w:r>
    </w:p>
    <w:p w:rsidR="00E670A8" w:rsidRDefault="00E670A8" w:rsidP="00E670A8">
      <w:pPr>
        <w:spacing w:before="240" w:line="360" w:lineRule="auto"/>
        <w:jc w:val="both"/>
        <w:rPr>
          <w:rFonts w:ascii="Book Antiqua" w:hAnsi="Book Antiqua"/>
          <w:sz w:val="24"/>
          <w:szCs w:val="24"/>
        </w:rPr>
      </w:pPr>
    </w:p>
    <w:p w:rsidR="00E670A8" w:rsidRPr="000B2B60" w:rsidRDefault="00E670A8" w:rsidP="00E670A8">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Άρθρο 4</w:t>
      </w:r>
      <w:r>
        <w:rPr>
          <w:rFonts w:ascii="Book Antiqua" w:hAnsi="Book Antiqua" w:cs="Arial"/>
          <w:b/>
          <w:sz w:val="24"/>
          <w:szCs w:val="24"/>
        </w:rPr>
        <w:t>3</w:t>
      </w:r>
    </w:p>
    <w:p w:rsidR="00E670A8" w:rsidRPr="000B2B60" w:rsidRDefault="00E670A8" w:rsidP="00E670A8">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Εκλογή εξαιτίας διάλυσης συμβουλίων – Αντικατάσταση άρθρου 56 του ν. 3852/2010</w:t>
      </w:r>
    </w:p>
    <w:p w:rsidR="00E670A8" w:rsidRDefault="00E670A8" w:rsidP="00E670A8">
      <w:pPr>
        <w:spacing w:before="240" w:line="360" w:lineRule="auto"/>
        <w:jc w:val="both"/>
        <w:rPr>
          <w:rFonts w:ascii="Book Antiqua" w:hAnsi="Book Antiqua"/>
          <w:sz w:val="24"/>
          <w:szCs w:val="24"/>
        </w:rPr>
      </w:pPr>
      <w:r>
        <w:rPr>
          <w:rFonts w:ascii="Book Antiqua" w:hAnsi="Book Antiqua"/>
          <w:sz w:val="24"/>
          <w:szCs w:val="24"/>
        </w:rPr>
        <w:t>Α</w:t>
      </w:r>
      <w:r w:rsidRPr="0040516F">
        <w:rPr>
          <w:rFonts w:ascii="Book Antiqua" w:hAnsi="Book Antiqua"/>
          <w:sz w:val="24"/>
          <w:szCs w:val="24"/>
        </w:rPr>
        <w:t>ναδιατυπώνεται το άρθρο 56 του ν.</w:t>
      </w:r>
      <w:r>
        <w:rPr>
          <w:rFonts w:ascii="Book Antiqua" w:hAnsi="Book Antiqua"/>
          <w:sz w:val="24"/>
          <w:szCs w:val="24"/>
        </w:rPr>
        <w:t xml:space="preserve"> </w:t>
      </w:r>
      <w:r w:rsidRPr="0040516F">
        <w:rPr>
          <w:rFonts w:ascii="Book Antiqua" w:hAnsi="Book Antiqua"/>
          <w:sz w:val="24"/>
          <w:szCs w:val="24"/>
        </w:rPr>
        <w:t>3852/2010 και οι διατάξεις προσαρμόζονται προς τις έννοιες «συμβούλιο κοινότητας» και «πρόεδρος κοινοτήτων έως τριακοσίων (300) κατοίκων». Επιπλέον, προβλέπεται ότι</w:t>
      </w:r>
      <w:r>
        <w:rPr>
          <w:rFonts w:ascii="Book Antiqua" w:hAnsi="Book Antiqua"/>
          <w:sz w:val="24"/>
          <w:szCs w:val="24"/>
        </w:rPr>
        <w:t>,</w:t>
      </w:r>
      <w:r w:rsidRPr="0040516F">
        <w:rPr>
          <w:rFonts w:ascii="Book Antiqua" w:hAnsi="Book Antiqua"/>
          <w:sz w:val="24"/>
          <w:szCs w:val="24"/>
        </w:rPr>
        <w:t xml:space="preserve"> σε περίπτωση διάλυσης δημοτικού συμβουλίου</w:t>
      </w:r>
      <w:r>
        <w:rPr>
          <w:rFonts w:ascii="Book Antiqua" w:hAnsi="Book Antiqua"/>
          <w:sz w:val="24"/>
          <w:szCs w:val="24"/>
        </w:rPr>
        <w:t>,</w:t>
      </w:r>
      <w:r w:rsidRPr="0040516F">
        <w:rPr>
          <w:rFonts w:ascii="Book Antiqua" w:hAnsi="Book Antiqua"/>
          <w:sz w:val="24"/>
          <w:szCs w:val="24"/>
        </w:rPr>
        <w:t xml:space="preserve"> ο Συντονιστής της Αποκεντρωμένης Διοίκησης αναλαμβάνει τα σχετικά με τη διεξαγωγή της εκλογής νέου δημοτικού συμβουλίου και δύναται να αναθέτει σε υψηλόβαθμο δημόσιο υπάλληλο τα καθήκοντα του δημάρχου που σχετίζονται με τη διεκπεραίωση των επ</w:t>
      </w:r>
      <w:r>
        <w:rPr>
          <w:rFonts w:ascii="Book Antiqua" w:hAnsi="Book Antiqua"/>
          <w:sz w:val="24"/>
          <w:szCs w:val="24"/>
        </w:rPr>
        <w:t xml:space="preserve">ειγουσών υπηρεσιακών υποθέσεων. </w:t>
      </w:r>
      <w:r w:rsidRPr="0040516F">
        <w:rPr>
          <w:rFonts w:ascii="Book Antiqua" w:hAnsi="Book Antiqua"/>
          <w:sz w:val="24"/>
          <w:szCs w:val="24"/>
        </w:rPr>
        <w:t>Στην περίπτωση διάλυσης συμβουλίου κοινότητας, μέχρι τη νέα εκλογή, οι αρμοδιότητες του συμβουλίου ασκούνται από το δημοτικό συμβούλιο και οι αρμοδιότητες του προέδρου του συμβουλίου ασκούνται από τον δήμαρχο.</w:t>
      </w:r>
    </w:p>
    <w:p w:rsidR="00E670A8" w:rsidRDefault="00E670A8" w:rsidP="00E670A8">
      <w:pPr>
        <w:spacing w:before="240" w:line="360" w:lineRule="auto"/>
        <w:jc w:val="both"/>
        <w:rPr>
          <w:rFonts w:ascii="Book Antiqua" w:hAnsi="Book Antiqua"/>
          <w:sz w:val="24"/>
          <w:szCs w:val="24"/>
        </w:rPr>
      </w:pPr>
    </w:p>
    <w:p w:rsidR="00445708" w:rsidRDefault="00445708" w:rsidP="007F4037">
      <w:pPr>
        <w:pStyle w:val="-HTM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50"/>
        <w:jc w:val="center"/>
        <w:rPr>
          <w:rFonts w:ascii="Book Antiqua" w:hAnsi="Book Antiqua" w:cs="Arial"/>
          <w:b/>
          <w:sz w:val="24"/>
          <w:szCs w:val="24"/>
        </w:rPr>
      </w:pPr>
      <w:r>
        <w:rPr>
          <w:rFonts w:ascii="Book Antiqua" w:hAnsi="Book Antiqua" w:cs="Arial"/>
          <w:b/>
          <w:sz w:val="24"/>
          <w:szCs w:val="24"/>
        </w:rPr>
        <w:t>ΤΜΗΜΑ Γ’</w:t>
      </w:r>
    </w:p>
    <w:p w:rsidR="00445708" w:rsidRDefault="00445708" w:rsidP="007F4037">
      <w:pPr>
        <w:pStyle w:val="-HTM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50"/>
        <w:jc w:val="center"/>
        <w:rPr>
          <w:rFonts w:ascii="Book Antiqua" w:hAnsi="Book Antiqua" w:cs="Arial"/>
          <w:b/>
          <w:sz w:val="24"/>
          <w:szCs w:val="24"/>
        </w:rPr>
      </w:pPr>
    </w:p>
    <w:p w:rsidR="00445708" w:rsidRDefault="00445708" w:rsidP="007F4037">
      <w:pPr>
        <w:pStyle w:val="-HTM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50"/>
        <w:jc w:val="center"/>
        <w:rPr>
          <w:rFonts w:ascii="Book Antiqua" w:hAnsi="Book Antiqua" w:cs="Arial"/>
          <w:b/>
          <w:sz w:val="24"/>
          <w:szCs w:val="24"/>
        </w:rPr>
      </w:pPr>
      <w:r>
        <w:rPr>
          <w:rFonts w:ascii="Book Antiqua" w:hAnsi="Book Antiqua" w:cs="Arial"/>
          <w:b/>
          <w:sz w:val="24"/>
          <w:szCs w:val="24"/>
        </w:rPr>
        <w:t>Άρθρο 44</w:t>
      </w:r>
    </w:p>
    <w:p w:rsidR="00445708" w:rsidRDefault="00445708" w:rsidP="007F4037">
      <w:pPr>
        <w:pStyle w:val="-HTM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50"/>
        <w:jc w:val="center"/>
        <w:rPr>
          <w:rFonts w:ascii="Book Antiqua" w:hAnsi="Book Antiqua" w:cs="Arial"/>
          <w:b/>
          <w:sz w:val="24"/>
          <w:szCs w:val="24"/>
        </w:rPr>
      </w:pPr>
      <w:r>
        <w:rPr>
          <w:rFonts w:ascii="Book Antiqua" w:hAnsi="Book Antiqua" w:cs="Arial"/>
          <w:b/>
          <w:sz w:val="24"/>
          <w:szCs w:val="24"/>
        </w:rPr>
        <w:t>Τελικές – Μεταβατικές διατάξεις Κεφαλαίου Γ’</w:t>
      </w:r>
    </w:p>
    <w:p w:rsidR="00E670A8" w:rsidRDefault="00E670A8" w:rsidP="00E670A8">
      <w:pPr>
        <w:spacing w:before="240" w:line="360" w:lineRule="auto"/>
        <w:jc w:val="both"/>
        <w:rPr>
          <w:rFonts w:ascii="Book Antiqua" w:hAnsi="Book Antiqua"/>
          <w:sz w:val="24"/>
          <w:szCs w:val="24"/>
        </w:rPr>
      </w:pPr>
      <w:r w:rsidRPr="0040516F">
        <w:rPr>
          <w:rFonts w:ascii="Book Antiqua" w:hAnsi="Book Antiqua"/>
          <w:sz w:val="24"/>
          <w:szCs w:val="24"/>
        </w:rPr>
        <w:lastRenderedPageBreak/>
        <w:t>Με τις τελικές και μεταβατικές διατάξεις του παρόντος άρθρου</w:t>
      </w:r>
      <w:r w:rsidR="0028379A">
        <w:rPr>
          <w:rFonts w:ascii="Book Antiqua" w:hAnsi="Book Antiqua"/>
          <w:sz w:val="24"/>
          <w:szCs w:val="24"/>
        </w:rPr>
        <w:t>,</w:t>
      </w:r>
      <w:r w:rsidRPr="0040516F">
        <w:rPr>
          <w:rFonts w:ascii="Book Antiqua" w:hAnsi="Book Antiqua"/>
          <w:sz w:val="24"/>
          <w:szCs w:val="24"/>
        </w:rPr>
        <w:t xml:space="preserve"> προβλέπεται ότι</w:t>
      </w:r>
      <w:r w:rsidR="0028379A">
        <w:rPr>
          <w:rFonts w:ascii="Book Antiqua" w:hAnsi="Book Antiqua"/>
          <w:sz w:val="24"/>
          <w:szCs w:val="24"/>
        </w:rPr>
        <w:t>,</w:t>
      </w:r>
      <w:r w:rsidRPr="0040516F">
        <w:rPr>
          <w:rFonts w:ascii="Book Antiqua" w:hAnsi="Book Antiqua"/>
          <w:sz w:val="24"/>
          <w:szCs w:val="24"/>
        </w:rPr>
        <w:t xml:space="preserve"> όπου στην κείμενη νομοθεσία αναφέρονται δημοτικές ή τοπικές κοινότητες ή πρόεδροι και σύμβουλοι δημοτικών ή τοπικών κοινοτήτων, νοούνται</w:t>
      </w:r>
      <w:r w:rsidR="0028379A">
        <w:rPr>
          <w:rFonts w:ascii="Book Antiqua" w:hAnsi="Book Antiqua"/>
          <w:sz w:val="24"/>
          <w:szCs w:val="24"/>
        </w:rPr>
        <w:t>, κατ’ αντιστοιχία,</w:t>
      </w:r>
      <w:r w:rsidRPr="0040516F">
        <w:rPr>
          <w:rFonts w:ascii="Book Antiqua" w:hAnsi="Book Antiqua"/>
          <w:sz w:val="24"/>
          <w:szCs w:val="24"/>
        </w:rPr>
        <w:t xml:space="preserve"> οι κοινότητες και οι σύμβουλοι του άρθρου 3 του παρόντος. Όπου αναφέρονται εκπρόσωποι τοπικής κοινότητας νοείται ο πρόεδρος της κοινότητας έως τριακοσίων (300) κατοίκων. Οι διατάξεις του Κεφαλαίου Β’ ισχύουν από την έναρξη της επόμενης </w:t>
      </w:r>
      <w:proofErr w:type="spellStart"/>
      <w:r w:rsidRPr="0040516F">
        <w:rPr>
          <w:rFonts w:ascii="Book Antiqua" w:hAnsi="Book Antiqua"/>
          <w:sz w:val="24"/>
          <w:szCs w:val="24"/>
        </w:rPr>
        <w:t>αυτοδιοικητικής</w:t>
      </w:r>
      <w:proofErr w:type="spellEnd"/>
      <w:r w:rsidRPr="0040516F">
        <w:rPr>
          <w:rFonts w:ascii="Book Antiqua" w:hAnsi="Book Antiqua"/>
          <w:sz w:val="24"/>
          <w:szCs w:val="24"/>
        </w:rPr>
        <w:t xml:space="preserve"> περιόδου. Οι διατάξεις των άρθρων </w:t>
      </w:r>
      <w:r>
        <w:rPr>
          <w:rFonts w:ascii="Book Antiqua" w:hAnsi="Book Antiqua"/>
          <w:sz w:val="24"/>
          <w:szCs w:val="24"/>
        </w:rPr>
        <w:t>6</w:t>
      </w:r>
      <w:r w:rsidRPr="0040516F">
        <w:rPr>
          <w:rFonts w:ascii="Book Antiqua" w:hAnsi="Book Antiqua"/>
          <w:sz w:val="24"/>
          <w:szCs w:val="24"/>
        </w:rPr>
        <w:t xml:space="preserve"> έως και 3</w:t>
      </w:r>
      <w:r>
        <w:rPr>
          <w:rFonts w:ascii="Book Antiqua" w:hAnsi="Book Antiqua"/>
          <w:sz w:val="24"/>
          <w:szCs w:val="24"/>
        </w:rPr>
        <w:t>9</w:t>
      </w:r>
      <w:r w:rsidRPr="0040516F">
        <w:rPr>
          <w:rFonts w:ascii="Book Antiqua" w:hAnsi="Book Antiqua"/>
          <w:sz w:val="24"/>
          <w:szCs w:val="24"/>
        </w:rPr>
        <w:t xml:space="preserve"> ισχύουν και για τις εκλογές για την ανάδειξη δημοτικών αρχών της 13ης και 20ης Οκτωβρίου 2019.</w:t>
      </w:r>
    </w:p>
    <w:p w:rsidR="00E349B5" w:rsidRDefault="00E349B5" w:rsidP="007F4037">
      <w:pPr>
        <w:spacing w:line="360" w:lineRule="auto"/>
        <w:jc w:val="both"/>
        <w:rPr>
          <w:rFonts w:ascii="Book Antiqua" w:hAnsi="Book Antiqua"/>
          <w:b/>
          <w:sz w:val="24"/>
          <w:szCs w:val="24"/>
        </w:rPr>
      </w:pPr>
    </w:p>
    <w:p w:rsidR="00445708" w:rsidRDefault="00445708" w:rsidP="007F4037">
      <w:pPr>
        <w:keepNext/>
        <w:spacing w:before="240" w:after="60" w:line="360" w:lineRule="auto"/>
        <w:jc w:val="center"/>
        <w:outlineLvl w:val="0"/>
        <w:rPr>
          <w:rFonts w:ascii="Book Antiqua" w:hAnsi="Book Antiqua" w:cs="Arial"/>
          <w:b/>
          <w:bCs/>
          <w:kern w:val="32"/>
          <w:sz w:val="24"/>
          <w:szCs w:val="24"/>
        </w:rPr>
      </w:pPr>
      <w:r>
        <w:rPr>
          <w:rFonts w:ascii="Book Antiqua" w:hAnsi="Book Antiqua" w:cs="Arial"/>
          <w:b/>
          <w:bCs/>
          <w:kern w:val="32"/>
          <w:sz w:val="24"/>
          <w:szCs w:val="24"/>
        </w:rPr>
        <w:t>ΚΕΦΑΛΑΙΟ Δ’</w:t>
      </w:r>
    </w:p>
    <w:p w:rsidR="00445708" w:rsidRDefault="00445708" w:rsidP="007F4037">
      <w:pPr>
        <w:keepNext/>
        <w:spacing w:before="240" w:after="60" w:line="360" w:lineRule="auto"/>
        <w:jc w:val="center"/>
        <w:outlineLvl w:val="0"/>
        <w:rPr>
          <w:rFonts w:ascii="Book Antiqua" w:hAnsi="Book Antiqua" w:cs="Arial"/>
          <w:b/>
          <w:bCs/>
          <w:kern w:val="32"/>
          <w:sz w:val="24"/>
          <w:szCs w:val="24"/>
        </w:rPr>
      </w:pPr>
      <w:r>
        <w:rPr>
          <w:rFonts w:ascii="Book Antiqua" w:hAnsi="Book Antiqua" w:cs="Arial"/>
          <w:b/>
          <w:bCs/>
          <w:kern w:val="32"/>
          <w:sz w:val="24"/>
          <w:szCs w:val="24"/>
        </w:rPr>
        <w:t>ΠΕΡΙΦΕΡΕΙΑΚΕΣ ΑΡΧΕΣ- ΕΚΛΟΓΙΚΗ ΔΙΑΔΙΚΑΣΙΑ – ΕΚΛΟΓΙΚΟ ΣΥΣΤΗΜΑ</w:t>
      </w:r>
    </w:p>
    <w:p w:rsidR="00445708" w:rsidRDefault="00445708" w:rsidP="007F4037">
      <w:pPr>
        <w:keepNext/>
        <w:spacing w:before="240" w:after="60" w:line="360" w:lineRule="auto"/>
        <w:ind w:right="26"/>
        <w:jc w:val="center"/>
        <w:outlineLvl w:val="2"/>
        <w:rPr>
          <w:rFonts w:ascii="Book Antiqua" w:hAnsi="Book Antiqua"/>
          <w:b/>
          <w:sz w:val="24"/>
          <w:szCs w:val="24"/>
          <w:lang w:eastAsia="el-GR"/>
        </w:rPr>
      </w:pPr>
      <w:r>
        <w:rPr>
          <w:rFonts w:ascii="Book Antiqua" w:hAnsi="Book Antiqua"/>
          <w:b/>
          <w:sz w:val="24"/>
          <w:szCs w:val="24"/>
          <w:lang w:eastAsia="el-GR"/>
        </w:rPr>
        <w:t>ΤΜΗΜΑ Α’</w:t>
      </w:r>
    </w:p>
    <w:p w:rsidR="00445708" w:rsidRDefault="00445708" w:rsidP="007F4037">
      <w:pPr>
        <w:keepNext/>
        <w:spacing w:before="240" w:after="60" w:line="360" w:lineRule="auto"/>
        <w:ind w:right="26"/>
        <w:jc w:val="center"/>
        <w:outlineLvl w:val="2"/>
        <w:rPr>
          <w:rFonts w:ascii="Book Antiqua" w:hAnsi="Book Antiqua"/>
          <w:b/>
          <w:sz w:val="24"/>
          <w:szCs w:val="24"/>
          <w:lang w:eastAsia="el-GR"/>
        </w:rPr>
      </w:pPr>
      <w:r>
        <w:rPr>
          <w:rFonts w:ascii="Book Antiqua" w:hAnsi="Book Antiqua"/>
          <w:b/>
          <w:sz w:val="24"/>
          <w:szCs w:val="24"/>
          <w:lang w:eastAsia="el-GR"/>
        </w:rPr>
        <w:t>ΠΕΡΙΦΕΡΕΙΑΚΕΣ ΑΡΧΕΣ</w:t>
      </w:r>
    </w:p>
    <w:p w:rsidR="00445708" w:rsidRDefault="00445708" w:rsidP="007F4037">
      <w:pPr>
        <w:spacing w:line="360" w:lineRule="auto"/>
        <w:jc w:val="center"/>
        <w:rPr>
          <w:rFonts w:ascii="Book Antiqua" w:hAnsi="Book Antiqua"/>
          <w:b/>
          <w:sz w:val="24"/>
          <w:szCs w:val="24"/>
        </w:rPr>
      </w:pPr>
    </w:p>
    <w:p w:rsidR="00445708" w:rsidRDefault="00445708" w:rsidP="007F4037">
      <w:pPr>
        <w:spacing w:line="360" w:lineRule="auto"/>
        <w:jc w:val="center"/>
        <w:rPr>
          <w:rFonts w:ascii="Book Antiqua" w:hAnsi="Book Antiqua"/>
          <w:b/>
          <w:sz w:val="24"/>
          <w:szCs w:val="24"/>
        </w:rPr>
      </w:pPr>
      <w:r>
        <w:rPr>
          <w:rFonts w:ascii="Book Antiqua" w:hAnsi="Book Antiqua"/>
          <w:b/>
          <w:sz w:val="24"/>
          <w:szCs w:val="24"/>
        </w:rPr>
        <w:t>Άρθρο 45</w:t>
      </w:r>
    </w:p>
    <w:p w:rsidR="00445708" w:rsidRDefault="00445708" w:rsidP="007F4037">
      <w:pPr>
        <w:spacing w:line="360" w:lineRule="auto"/>
        <w:jc w:val="center"/>
        <w:rPr>
          <w:rFonts w:ascii="Book Antiqua" w:hAnsi="Book Antiqua"/>
          <w:b/>
          <w:sz w:val="24"/>
          <w:szCs w:val="24"/>
        </w:rPr>
      </w:pPr>
      <w:r>
        <w:rPr>
          <w:rFonts w:ascii="Book Antiqua" w:hAnsi="Book Antiqua"/>
          <w:b/>
          <w:sz w:val="24"/>
          <w:szCs w:val="24"/>
        </w:rPr>
        <w:t>Τροποποίηση άρθρου 113 του ν. 3852/2010</w:t>
      </w:r>
    </w:p>
    <w:p w:rsidR="0028379A" w:rsidRDefault="0028379A" w:rsidP="0028379A">
      <w:pPr>
        <w:spacing w:before="240" w:line="360" w:lineRule="auto"/>
        <w:jc w:val="both"/>
        <w:rPr>
          <w:rFonts w:ascii="Book Antiqua" w:hAnsi="Book Antiqua"/>
          <w:sz w:val="24"/>
          <w:szCs w:val="24"/>
        </w:rPr>
      </w:pPr>
      <w:r>
        <w:rPr>
          <w:rFonts w:ascii="Book Antiqua" w:hAnsi="Book Antiqua"/>
          <w:bCs/>
          <w:sz w:val="24"/>
          <w:szCs w:val="24"/>
        </w:rPr>
        <w:t>Α</w:t>
      </w:r>
      <w:r w:rsidRPr="00541EAF">
        <w:rPr>
          <w:rFonts w:ascii="Book Antiqua" w:hAnsi="Book Antiqua"/>
          <w:bCs/>
          <w:sz w:val="24"/>
          <w:szCs w:val="24"/>
        </w:rPr>
        <w:t>ντικαθίσταται η</w:t>
      </w:r>
      <w:r w:rsidRPr="00541EAF">
        <w:rPr>
          <w:rFonts w:ascii="Book Antiqua" w:hAnsi="Book Antiqua"/>
          <w:b/>
          <w:bCs/>
          <w:sz w:val="24"/>
          <w:szCs w:val="24"/>
        </w:rPr>
        <w:t xml:space="preserve"> </w:t>
      </w:r>
      <w:r w:rsidRPr="00541EAF">
        <w:rPr>
          <w:rFonts w:ascii="Book Antiqua" w:hAnsi="Book Antiqua"/>
          <w:sz w:val="24"/>
          <w:szCs w:val="24"/>
        </w:rPr>
        <w:t>παρ. 2 του άρθρου 113 του ν. 3852/2010. Με τη νέα διάταξη του προτεινόμενου σχεδίου νόμου</w:t>
      </w:r>
      <w:r>
        <w:rPr>
          <w:rFonts w:ascii="Book Antiqua" w:hAnsi="Book Antiqua"/>
          <w:sz w:val="24"/>
          <w:szCs w:val="24"/>
        </w:rPr>
        <w:t>,</w:t>
      </w:r>
      <w:r w:rsidRPr="00541EAF">
        <w:rPr>
          <w:rFonts w:ascii="Book Antiqua" w:hAnsi="Book Antiqua"/>
          <w:sz w:val="24"/>
          <w:szCs w:val="24"/>
        </w:rPr>
        <w:t xml:space="preserve"> καταργείται η προηγούμενη πρόβλεψη περί αυτοδίκαιης εκλογής των χωρικών </w:t>
      </w:r>
      <w:proofErr w:type="spellStart"/>
      <w:r w:rsidRPr="00541EAF">
        <w:rPr>
          <w:rFonts w:ascii="Book Antiqua" w:hAnsi="Book Antiqua"/>
          <w:sz w:val="24"/>
          <w:szCs w:val="24"/>
        </w:rPr>
        <w:t>αντιπεριφερειαρχών</w:t>
      </w:r>
      <w:proofErr w:type="spellEnd"/>
      <w:r w:rsidRPr="00541EAF">
        <w:rPr>
          <w:rFonts w:ascii="Book Antiqua" w:hAnsi="Book Antiqua"/>
          <w:sz w:val="24"/>
          <w:szCs w:val="24"/>
        </w:rPr>
        <w:t xml:space="preserve"> με ενιαίο τρόπο μαζί με τον περιφερειάρχη και προβλέπεται ο –σε κάθε περίπτωση υποχρεωτικός– ορισμός τους από τον περιφερειάρχη, κατ’ αναλογία με τα ισχύοντα για τους θεματικούς </w:t>
      </w:r>
      <w:proofErr w:type="spellStart"/>
      <w:r w:rsidRPr="00541EAF">
        <w:rPr>
          <w:rFonts w:ascii="Book Antiqua" w:hAnsi="Book Antiqua"/>
          <w:sz w:val="24"/>
          <w:szCs w:val="24"/>
        </w:rPr>
        <w:t>αντιπεριφερειάρχες</w:t>
      </w:r>
      <w:proofErr w:type="spellEnd"/>
      <w:r w:rsidRPr="00541EAF">
        <w:rPr>
          <w:rFonts w:ascii="Book Antiqua" w:hAnsi="Book Antiqua"/>
          <w:sz w:val="24"/>
          <w:szCs w:val="24"/>
        </w:rPr>
        <w:t>. Ο ελάχιστος αριθμός τους είναι σε αντιστοιχία με τον αριθμό των περιφερειακών ενοτήτων εκτός από τις περιφέρειες Βορείου Αιγαίου, Νοτίου Αιγαίου, Ανατολικής Μακεδονίας και Θράκης, Θεσσαλίας και Ιονίων Νήσων</w:t>
      </w:r>
      <w:r>
        <w:rPr>
          <w:rFonts w:ascii="Book Antiqua" w:hAnsi="Book Antiqua"/>
          <w:sz w:val="24"/>
          <w:szCs w:val="24"/>
        </w:rPr>
        <w:t>,</w:t>
      </w:r>
      <w:r w:rsidRPr="00541EAF">
        <w:rPr>
          <w:rFonts w:ascii="Book Antiqua" w:hAnsi="Book Antiqua"/>
          <w:sz w:val="24"/>
          <w:szCs w:val="24"/>
        </w:rPr>
        <w:t xml:space="preserve"> όπου ο ελάχιστος αριθμός των </w:t>
      </w:r>
      <w:proofErr w:type="spellStart"/>
      <w:r w:rsidRPr="00541EAF">
        <w:rPr>
          <w:rFonts w:ascii="Book Antiqua" w:hAnsi="Book Antiqua"/>
          <w:sz w:val="24"/>
          <w:szCs w:val="24"/>
        </w:rPr>
        <w:lastRenderedPageBreak/>
        <w:t>αντιπεριφερειαρχών</w:t>
      </w:r>
      <w:proofErr w:type="spellEnd"/>
      <w:r w:rsidRPr="00541EAF">
        <w:rPr>
          <w:rFonts w:ascii="Book Antiqua" w:hAnsi="Book Antiqua"/>
          <w:sz w:val="24"/>
          <w:szCs w:val="24"/>
        </w:rPr>
        <w:t xml:space="preserve"> είναι ίσος με τον αριθμό των νομών της οικείας περιφέρεια</w:t>
      </w:r>
      <w:r>
        <w:rPr>
          <w:rFonts w:ascii="Book Antiqua" w:hAnsi="Book Antiqua"/>
          <w:sz w:val="24"/>
          <w:szCs w:val="24"/>
        </w:rPr>
        <w:t>ς</w:t>
      </w:r>
      <w:r w:rsidRPr="00541EAF">
        <w:rPr>
          <w:rFonts w:ascii="Book Antiqua" w:hAnsi="Book Antiqua"/>
          <w:sz w:val="24"/>
          <w:szCs w:val="24"/>
        </w:rPr>
        <w:t xml:space="preserve">. Ο αριθμός των </w:t>
      </w:r>
      <w:proofErr w:type="spellStart"/>
      <w:r w:rsidRPr="00541EAF">
        <w:rPr>
          <w:rFonts w:ascii="Book Antiqua" w:hAnsi="Book Antiqua"/>
          <w:sz w:val="24"/>
          <w:szCs w:val="24"/>
        </w:rPr>
        <w:t>αντιπεριφερειαρ</w:t>
      </w:r>
      <w:r>
        <w:rPr>
          <w:rFonts w:ascii="Book Antiqua" w:hAnsi="Book Antiqua"/>
          <w:sz w:val="24"/>
          <w:szCs w:val="24"/>
        </w:rPr>
        <w:t>χών</w:t>
      </w:r>
      <w:proofErr w:type="spellEnd"/>
      <w:r>
        <w:rPr>
          <w:rFonts w:ascii="Book Antiqua" w:hAnsi="Book Antiqua"/>
          <w:sz w:val="24"/>
          <w:szCs w:val="24"/>
        </w:rPr>
        <w:t xml:space="preserve"> μπορεί να προσαυξάνεται </w:t>
      </w:r>
      <w:r w:rsidRPr="00541EAF">
        <w:rPr>
          <w:rFonts w:ascii="Book Antiqua" w:hAnsi="Book Antiqua"/>
          <w:sz w:val="24"/>
          <w:szCs w:val="24"/>
        </w:rPr>
        <w:t xml:space="preserve">κατά </w:t>
      </w:r>
      <w:r>
        <w:rPr>
          <w:rFonts w:ascii="Book Antiqua" w:hAnsi="Book Antiqua"/>
          <w:sz w:val="24"/>
          <w:szCs w:val="24"/>
        </w:rPr>
        <w:t xml:space="preserve">έως </w:t>
      </w:r>
      <w:r w:rsidRPr="00541EAF">
        <w:rPr>
          <w:rFonts w:ascii="Book Antiqua" w:hAnsi="Book Antiqua"/>
          <w:sz w:val="24"/>
          <w:szCs w:val="24"/>
        </w:rPr>
        <w:t>έξι (6), με απόφαση του περιφερειάρχη.</w:t>
      </w:r>
    </w:p>
    <w:p w:rsidR="0028379A" w:rsidRDefault="0028379A" w:rsidP="0028379A">
      <w:pPr>
        <w:spacing w:before="240" w:line="360" w:lineRule="auto"/>
        <w:jc w:val="both"/>
        <w:rPr>
          <w:rFonts w:ascii="Book Antiqua" w:hAnsi="Book Antiqua"/>
          <w:sz w:val="24"/>
          <w:szCs w:val="24"/>
        </w:rPr>
      </w:pPr>
    </w:p>
    <w:p w:rsidR="00445708" w:rsidRDefault="00445708" w:rsidP="007F4037">
      <w:pPr>
        <w:spacing w:line="360" w:lineRule="auto"/>
        <w:jc w:val="both"/>
        <w:rPr>
          <w:rFonts w:ascii="Book Antiqua" w:hAnsi="Book Antiqua"/>
          <w:b/>
          <w:sz w:val="24"/>
          <w:szCs w:val="24"/>
        </w:rPr>
      </w:pPr>
    </w:p>
    <w:p w:rsidR="00445708" w:rsidRDefault="00445708" w:rsidP="007F4037">
      <w:pPr>
        <w:keepNext/>
        <w:spacing w:before="240" w:after="60" w:line="360" w:lineRule="auto"/>
        <w:jc w:val="center"/>
        <w:outlineLvl w:val="1"/>
        <w:rPr>
          <w:rFonts w:ascii="Book Antiqua" w:hAnsi="Book Antiqua" w:cs="Arial"/>
          <w:b/>
          <w:bCs/>
          <w:iCs/>
          <w:sz w:val="24"/>
          <w:szCs w:val="24"/>
        </w:rPr>
      </w:pPr>
      <w:r>
        <w:rPr>
          <w:rFonts w:ascii="Book Antiqua" w:hAnsi="Book Antiqua" w:cs="Arial"/>
          <w:b/>
          <w:bCs/>
          <w:iCs/>
          <w:sz w:val="24"/>
          <w:szCs w:val="24"/>
        </w:rPr>
        <w:t>ΤΜΗΜΑ Β’</w:t>
      </w:r>
      <w:r>
        <w:rPr>
          <w:rFonts w:ascii="Book Antiqua" w:hAnsi="Book Antiqua" w:cs="Arial"/>
          <w:b/>
          <w:bCs/>
          <w:iCs/>
          <w:sz w:val="24"/>
          <w:szCs w:val="24"/>
        </w:rPr>
        <w:br/>
        <w:t>ΕΚΛΟΓΙΚΗ ΔΙΑΔΙΚΑΣΙΑ – ΕΚΛΟΓΙΚΟ ΣΥΣΤΗΜΑ</w:t>
      </w:r>
    </w:p>
    <w:p w:rsidR="00445708" w:rsidRDefault="00445708" w:rsidP="007F4037">
      <w:pPr>
        <w:spacing w:line="360" w:lineRule="auto"/>
        <w:jc w:val="both"/>
        <w:rPr>
          <w:rFonts w:ascii="Book Antiqua" w:hAnsi="Book Antiqua"/>
          <w:b/>
          <w:sz w:val="24"/>
          <w:szCs w:val="24"/>
        </w:rPr>
      </w:pPr>
    </w:p>
    <w:p w:rsidR="009402FA" w:rsidRPr="000B2B60" w:rsidRDefault="009402FA" w:rsidP="009402FA">
      <w:pPr>
        <w:keepNext/>
        <w:spacing w:before="240" w:after="60" w:line="360" w:lineRule="auto"/>
        <w:jc w:val="center"/>
        <w:outlineLvl w:val="1"/>
        <w:rPr>
          <w:rFonts w:ascii="Book Antiqua" w:hAnsi="Book Antiqua" w:cs="Arial"/>
          <w:b/>
          <w:bCs/>
          <w:iCs/>
          <w:sz w:val="24"/>
          <w:szCs w:val="24"/>
        </w:rPr>
      </w:pPr>
      <w:r w:rsidRPr="000B2B60">
        <w:rPr>
          <w:rFonts w:ascii="Book Antiqua" w:hAnsi="Book Antiqua" w:cs="Arial"/>
          <w:b/>
          <w:bCs/>
          <w:iCs/>
          <w:sz w:val="24"/>
          <w:szCs w:val="24"/>
        </w:rPr>
        <w:t>Άρθρο 4</w:t>
      </w:r>
      <w:r>
        <w:rPr>
          <w:rFonts w:ascii="Book Antiqua" w:hAnsi="Book Antiqua" w:cs="Arial"/>
          <w:b/>
          <w:bCs/>
          <w:iCs/>
          <w:sz w:val="24"/>
          <w:szCs w:val="24"/>
        </w:rPr>
        <w:t>6</w:t>
      </w:r>
    </w:p>
    <w:p w:rsidR="009402FA" w:rsidRPr="000B2B60" w:rsidRDefault="009402FA" w:rsidP="009402FA">
      <w:pPr>
        <w:keepNext/>
        <w:spacing w:before="240" w:after="60" w:line="360" w:lineRule="auto"/>
        <w:jc w:val="center"/>
        <w:outlineLvl w:val="1"/>
        <w:rPr>
          <w:rFonts w:ascii="Book Antiqua" w:hAnsi="Book Antiqua" w:cs="Arial"/>
          <w:b/>
          <w:bCs/>
          <w:iCs/>
          <w:sz w:val="24"/>
          <w:szCs w:val="24"/>
        </w:rPr>
      </w:pPr>
      <w:r w:rsidRPr="000B2B60">
        <w:rPr>
          <w:rFonts w:ascii="Book Antiqua" w:hAnsi="Book Antiqua" w:cs="Arial"/>
          <w:b/>
          <w:bCs/>
          <w:iCs/>
          <w:sz w:val="24"/>
          <w:szCs w:val="24"/>
        </w:rPr>
        <w:t>Διάρκεια περιφερειακής περιόδου – Αντικατάσταση άρθρου 114 του ν. 3852/2010</w:t>
      </w:r>
    </w:p>
    <w:p w:rsidR="009402FA" w:rsidRDefault="009402FA" w:rsidP="009402FA">
      <w:pPr>
        <w:spacing w:before="240" w:line="360" w:lineRule="auto"/>
        <w:jc w:val="both"/>
        <w:rPr>
          <w:rFonts w:ascii="Book Antiqua" w:hAnsi="Book Antiqua"/>
          <w:sz w:val="24"/>
          <w:szCs w:val="24"/>
        </w:rPr>
      </w:pPr>
      <w:r>
        <w:rPr>
          <w:rFonts w:ascii="Book Antiqua" w:hAnsi="Book Antiqua"/>
          <w:sz w:val="24"/>
          <w:szCs w:val="24"/>
        </w:rPr>
        <w:t>Α</w:t>
      </w:r>
      <w:r w:rsidRPr="00541EAF">
        <w:rPr>
          <w:rFonts w:ascii="Book Antiqua" w:hAnsi="Book Antiqua"/>
          <w:sz w:val="24"/>
          <w:szCs w:val="24"/>
        </w:rPr>
        <w:t>ντικαθίσταται το άρθρο 114 του ν. 3852/2010 και ορίζεται η διάρκεια της περιφερειακής περιόδου στα τέσσερα (4) χρόνια</w:t>
      </w:r>
      <w:r>
        <w:rPr>
          <w:rFonts w:ascii="Book Antiqua" w:hAnsi="Book Antiqua"/>
          <w:sz w:val="24"/>
          <w:szCs w:val="24"/>
        </w:rPr>
        <w:t>, ενώ</w:t>
      </w:r>
      <w:r w:rsidRPr="00541EAF">
        <w:rPr>
          <w:rFonts w:ascii="Book Antiqua" w:hAnsi="Book Antiqua"/>
          <w:sz w:val="24"/>
          <w:szCs w:val="24"/>
        </w:rPr>
        <w:t xml:space="preserve"> ρυθμίζεται</w:t>
      </w:r>
      <w:r>
        <w:rPr>
          <w:rFonts w:ascii="Book Antiqua" w:hAnsi="Book Antiqua"/>
          <w:sz w:val="24"/>
          <w:szCs w:val="24"/>
        </w:rPr>
        <w:t xml:space="preserve"> και</w:t>
      </w:r>
      <w:r w:rsidRPr="00541EAF">
        <w:rPr>
          <w:rFonts w:ascii="Book Antiqua" w:hAnsi="Book Antiqua"/>
          <w:sz w:val="24"/>
          <w:szCs w:val="24"/>
        </w:rPr>
        <w:t xml:space="preserve"> η ημερομηνία διεξαγωγής των εκλογών, εγκατάστασης και λήξης της θ</w:t>
      </w:r>
      <w:r>
        <w:rPr>
          <w:rFonts w:ascii="Book Antiqua" w:hAnsi="Book Antiqua"/>
          <w:sz w:val="24"/>
          <w:szCs w:val="24"/>
        </w:rPr>
        <w:t>ητείας των περιφερειακών αρχών, κατ’ αναλογία όσων αναφέρθηκαν για τις δημοτικές εκλογές στο άρθρο 5 του παρόντος.</w:t>
      </w:r>
    </w:p>
    <w:p w:rsidR="009402FA" w:rsidRDefault="009402FA" w:rsidP="009402FA">
      <w:pPr>
        <w:spacing w:before="240" w:line="360" w:lineRule="auto"/>
        <w:jc w:val="both"/>
        <w:rPr>
          <w:rFonts w:ascii="Book Antiqua" w:hAnsi="Book Antiqua"/>
          <w:sz w:val="24"/>
          <w:szCs w:val="24"/>
        </w:rPr>
      </w:pPr>
    </w:p>
    <w:p w:rsidR="009402FA" w:rsidRPr="000B2B60" w:rsidRDefault="009402FA" w:rsidP="009402FA">
      <w:pPr>
        <w:pStyle w:val="-HTML"/>
        <w:spacing w:line="360" w:lineRule="auto"/>
        <w:ind w:right="150"/>
        <w:jc w:val="both"/>
        <w:rPr>
          <w:rFonts w:ascii="Book Antiqua" w:hAnsi="Book Antiqua" w:cs="Arial"/>
          <w:b/>
          <w:color w:val="C00000"/>
          <w:sz w:val="24"/>
          <w:szCs w:val="24"/>
        </w:rPr>
      </w:pPr>
    </w:p>
    <w:p w:rsidR="009402FA" w:rsidRPr="000B2B60" w:rsidRDefault="009402FA" w:rsidP="009402FA">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Άρθρο 4</w:t>
      </w:r>
      <w:r>
        <w:rPr>
          <w:rFonts w:ascii="Book Antiqua" w:hAnsi="Book Antiqua" w:cs="Arial"/>
          <w:b/>
          <w:sz w:val="24"/>
          <w:szCs w:val="24"/>
        </w:rPr>
        <w:t>7</w:t>
      </w:r>
    </w:p>
    <w:p w:rsidR="009402FA" w:rsidRPr="000B2B60" w:rsidRDefault="009402FA" w:rsidP="009402FA">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Κατάργηση άρθρου 115 του ν. 3852/2010</w:t>
      </w:r>
    </w:p>
    <w:p w:rsidR="009402FA" w:rsidRPr="00541EAF" w:rsidRDefault="009402FA" w:rsidP="009402FA">
      <w:pPr>
        <w:spacing w:before="240" w:line="360" w:lineRule="auto"/>
        <w:jc w:val="both"/>
        <w:rPr>
          <w:rFonts w:ascii="Book Antiqua" w:hAnsi="Book Antiqua"/>
          <w:sz w:val="24"/>
          <w:szCs w:val="24"/>
        </w:rPr>
      </w:pPr>
      <w:r>
        <w:rPr>
          <w:rFonts w:ascii="Book Antiqua" w:hAnsi="Book Antiqua"/>
          <w:sz w:val="24"/>
          <w:szCs w:val="24"/>
        </w:rPr>
        <w:t>Κ</w:t>
      </w:r>
      <w:r w:rsidRPr="00541EAF">
        <w:rPr>
          <w:rFonts w:ascii="Book Antiqua" w:hAnsi="Book Antiqua"/>
          <w:sz w:val="24"/>
          <w:szCs w:val="24"/>
        </w:rPr>
        <w:t xml:space="preserve">αταργείται το άρθρο 115 του ν. 3852/2010. </w:t>
      </w:r>
    </w:p>
    <w:p w:rsidR="009402FA" w:rsidRDefault="009402FA" w:rsidP="009402FA">
      <w:pPr>
        <w:spacing w:before="240" w:line="360" w:lineRule="auto"/>
        <w:jc w:val="both"/>
        <w:rPr>
          <w:rFonts w:ascii="Book Antiqua" w:hAnsi="Book Antiqua"/>
          <w:sz w:val="24"/>
          <w:szCs w:val="24"/>
        </w:rPr>
      </w:pPr>
    </w:p>
    <w:p w:rsidR="00D4553E" w:rsidRDefault="00D4553E" w:rsidP="009402FA">
      <w:pPr>
        <w:spacing w:before="240" w:line="360" w:lineRule="auto"/>
        <w:jc w:val="both"/>
        <w:rPr>
          <w:rFonts w:ascii="Book Antiqua" w:hAnsi="Book Antiqua"/>
          <w:sz w:val="24"/>
          <w:szCs w:val="24"/>
        </w:rPr>
      </w:pPr>
    </w:p>
    <w:p w:rsidR="00D4553E" w:rsidRPr="000B2B60" w:rsidRDefault="00D4553E" w:rsidP="00D4553E">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Άρθρο 4</w:t>
      </w:r>
      <w:r>
        <w:rPr>
          <w:rFonts w:ascii="Book Antiqua" w:hAnsi="Book Antiqua" w:cs="Arial"/>
          <w:b/>
          <w:sz w:val="24"/>
          <w:szCs w:val="24"/>
        </w:rPr>
        <w:t>8</w:t>
      </w:r>
    </w:p>
    <w:p w:rsidR="00D4553E" w:rsidRPr="000B2B60" w:rsidRDefault="00D4553E" w:rsidP="00D4553E">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Εκλογικό δικαίωμα – Αντικατάσταση άρθρου 116 του ν. 3852/2010</w:t>
      </w:r>
    </w:p>
    <w:p w:rsidR="00D4553E" w:rsidRDefault="00D4553E" w:rsidP="00D4553E">
      <w:pPr>
        <w:spacing w:before="240" w:line="360" w:lineRule="auto"/>
        <w:jc w:val="both"/>
        <w:rPr>
          <w:rFonts w:ascii="Book Antiqua" w:hAnsi="Book Antiqua"/>
          <w:sz w:val="24"/>
          <w:szCs w:val="24"/>
        </w:rPr>
      </w:pPr>
      <w:r>
        <w:rPr>
          <w:rFonts w:ascii="Book Antiqua" w:hAnsi="Book Antiqua"/>
          <w:sz w:val="24"/>
          <w:szCs w:val="24"/>
        </w:rPr>
        <w:lastRenderedPageBreak/>
        <w:t>Α</w:t>
      </w:r>
      <w:r w:rsidRPr="00541EAF">
        <w:rPr>
          <w:rFonts w:ascii="Book Antiqua" w:hAnsi="Book Antiqua"/>
          <w:sz w:val="24"/>
          <w:szCs w:val="24"/>
        </w:rPr>
        <w:t>ναφέρονται οι προϋποθέσεις για το δικαίωμα εκλογής των περιφερειακών αρχών</w:t>
      </w:r>
      <w:r>
        <w:rPr>
          <w:rFonts w:ascii="Book Antiqua" w:hAnsi="Book Antiqua"/>
          <w:sz w:val="24"/>
          <w:szCs w:val="24"/>
        </w:rPr>
        <w:t xml:space="preserve">, το οποίο επεκτείνεται και στους </w:t>
      </w:r>
      <w:r w:rsidRPr="00541EAF">
        <w:rPr>
          <w:rFonts w:ascii="Book Antiqua" w:hAnsi="Book Antiqua"/>
          <w:sz w:val="24"/>
          <w:szCs w:val="24"/>
        </w:rPr>
        <w:t xml:space="preserve">πολίτες των κρατών-μελών της Ευρωπαϊκής Ένωσης, οι οποίοι είναι εγγεγραμμένοι σύμφωνα με την κείμενη νομοθεσία στους ειδικούς εκλογικούς καταλόγους των δήμων αυτών. </w:t>
      </w:r>
      <w:r>
        <w:rPr>
          <w:rFonts w:ascii="Book Antiqua" w:hAnsi="Book Antiqua"/>
          <w:sz w:val="24"/>
          <w:szCs w:val="24"/>
        </w:rPr>
        <w:t>Η ρύθμιση αυτή εντάσσεται στο πλαίσιο της συμμετοχής της χώρας στην Ευρωπαϊκή Ένωση και την πρόβλεψη για την ύπαρξη ιθαγένειας της Ένωσης στη Συνθήκη για τη Λειτουργία της Ε.Ε. και αποσκοπεί στη διευκόλυνση της μετακίνησης και της εγκατάστασης πολιτών των κρατών-μελών της Ε.Ε. στη χώρα, με ανάλογα δικαιώματα και υποχρεώσεις με αυτά που ισχύουν για τους Έλληνες πολίτες.</w:t>
      </w:r>
    </w:p>
    <w:p w:rsidR="00D4553E" w:rsidRDefault="00D4553E" w:rsidP="00D4553E">
      <w:pPr>
        <w:spacing w:before="240" w:line="360" w:lineRule="auto"/>
        <w:jc w:val="both"/>
        <w:rPr>
          <w:rFonts w:ascii="Book Antiqua" w:hAnsi="Book Antiqua"/>
          <w:sz w:val="24"/>
          <w:szCs w:val="24"/>
        </w:rPr>
      </w:pPr>
    </w:p>
    <w:p w:rsidR="00D4553E" w:rsidRPr="000B2B60" w:rsidRDefault="00D4553E" w:rsidP="00D4553E">
      <w:pPr>
        <w:spacing w:line="360" w:lineRule="auto"/>
        <w:jc w:val="center"/>
        <w:rPr>
          <w:rFonts w:ascii="Book Antiqua" w:hAnsi="Book Antiqua"/>
          <w:b/>
          <w:sz w:val="24"/>
          <w:szCs w:val="24"/>
        </w:rPr>
      </w:pPr>
      <w:r w:rsidRPr="000B2B60">
        <w:rPr>
          <w:rFonts w:ascii="Book Antiqua" w:hAnsi="Book Antiqua"/>
          <w:b/>
          <w:sz w:val="24"/>
          <w:szCs w:val="24"/>
        </w:rPr>
        <w:t>Άρθρο 4</w:t>
      </w:r>
      <w:r>
        <w:rPr>
          <w:rFonts w:ascii="Book Antiqua" w:hAnsi="Book Antiqua"/>
          <w:b/>
          <w:sz w:val="24"/>
          <w:szCs w:val="24"/>
        </w:rPr>
        <w:t>9</w:t>
      </w:r>
    </w:p>
    <w:p w:rsidR="00D4553E" w:rsidRPr="000B2B60" w:rsidRDefault="00D4553E" w:rsidP="00D4553E">
      <w:pPr>
        <w:spacing w:line="360" w:lineRule="auto"/>
        <w:jc w:val="center"/>
        <w:rPr>
          <w:rFonts w:ascii="Book Antiqua" w:hAnsi="Book Antiqua"/>
          <w:b/>
          <w:sz w:val="24"/>
          <w:szCs w:val="24"/>
        </w:rPr>
      </w:pPr>
      <w:r w:rsidRPr="000B2B60">
        <w:rPr>
          <w:rFonts w:ascii="Book Antiqua" w:hAnsi="Book Antiqua"/>
          <w:b/>
          <w:sz w:val="24"/>
          <w:szCs w:val="24"/>
        </w:rPr>
        <w:t xml:space="preserve">Εκλογικοί κατάλογοι </w:t>
      </w:r>
    </w:p>
    <w:p w:rsidR="00D4553E" w:rsidRDefault="00D4553E" w:rsidP="00D4553E">
      <w:pPr>
        <w:spacing w:before="240" w:line="360" w:lineRule="auto"/>
        <w:jc w:val="both"/>
        <w:rPr>
          <w:rFonts w:ascii="Book Antiqua" w:hAnsi="Book Antiqua"/>
          <w:sz w:val="24"/>
          <w:szCs w:val="24"/>
        </w:rPr>
      </w:pPr>
      <w:r>
        <w:rPr>
          <w:rFonts w:ascii="Book Antiqua" w:hAnsi="Book Antiqua"/>
          <w:sz w:val="24"/>
          <w:szCs w:val="24"/>
        </w:rPr>
        <w:t>Π</w:t>
      </w:r>
      <w:r w:rsidRPr="00541EAF">
        <w:rPr>
          <w:rFonts w:ascii="Book Antiqua" w:hAnsi="Book Antiqua"/>
          <w:sz w:val="24"/>
          <w:szCs w:val="24"/>
        </w:rPr>
        <w:t>ροστίθεται στο ν. 3852/2010 άρθρο 116</w:t>
      </w:r>
      <w:r>
        <w:rPr>
          <w:rFonts w:ascii="Book Antiqua" w:hAnsi="Book Antiqua"/>
          <w:sz w:val="24"/>
          <w:szCs w:val="24"/>
        </w:rPr>
        <w:t>Α,</w:t>
      </w:r>
      <w:r w:rsidRPr="00541EAF">
        <w:rPr>
          <w:rFonts w:ascii="Book Antiqua" w:hAnsi="Book Antiqua"/>
          <w:sz w:val="24"/>
          <w:szCs w:val="24"/>
        </w:rPr>
        <w:t xml:space="preserve"> </w:t>
      </w:r>
      <w:r>
        <w:rPr>
          <w:rFonts w:ascii="Book Antiqua" w:hAnsi="Book Antiqua"/>
          <w:sz w:val="24"/>
          <w:szCs w:val="24"/>
        </w:rPr>
        <w:t>τ</w:t>
      </w:r>
      <w:r w:rsidRPr="00541EAF">
        <w:rPr>
          <w:rFonts w:ascii="Book Antiqua" w:hAnsi="Book Antiqua"/>
          <w:sz w:val="24"/>
          <w:szCs w:val="24"/>
        </w:rPr>
        <w:t>ο οποίο ρυθμίζει θέματα εκλογικών καταλόγων</w:t>
      </w:r>
      <w:r>
        <w:rPr>
          <w:rFonts w:ascii="Book Antiqua" w:hAnsi="Book Antiqua"/>
          <w:sz w:val="24"/>
          <w:szCs w:val="24"/>
        </w:rPr>
        <w:t>, σύμφωνα με τα οριζόμενα στο προηγούμενο άρθρο</w:t>
      </w:r>
      <w:r w:rsidRPr="00541EAF">
        <w:rPr>
          <w:rFonts w:ascii="Book Antiqua" w:hAnsi="Book Antiqua"/>
          <w:sz w:val="24"/>
          <w:szCs w:val="24"/>
        </w:rPr>
        <w:t>.</w:t>
      </w:r>
    </w:p>
    <w:p w:rsidR="00D4553E" w:rsidRDefault="00D4553E" w:rsidP="00D4553E">
      <w:pPr>
        <w:spacing w:before="240" w:line="360" w:lineRule="auto"/>
        <w:jc w:val="both"/>
        <w:rPr>
          <w:rFonts w:ascii="Book Antiqua" w:hAnsi="Book Antiqua"/>
          <w:sz w:val="24"/>
          <w:szCs w:val="24"/>
        </w:rPr>
      </w:pPr>
    </w:p>
    <w:p w:rsidR="00D4553E" w:rsidRDefault="00D4553E" w:rsidP="00D4553E">
      <w:pPr>
        <w:pStyle w:val="-HTML"/>
        <w:tabs>
          <w:tab w:val="left" w:pos="975"/>
        </w:tabs>
        <w:spacing w:line="360" w:lineRule="auto"/>
        <w:ind w:right="150"/>
        <w:jc w:val="center"/>
        <w:rPr>
          <w:rFonts w:ascii="Book Antiqua" w:hAnsi="Book Antiqua" w:cs="Arial"/>
          <w:b/>
          <w:sz w:val="24"/>
          <w:szCs w:val="24"/>
        </w:rPr>
      </w:pPr>
    </w:p>
    <w:p w:rsidR="00D4553E" w:rsidRPr="000B2B60" w:rsidRDefault="00D4553E" w:rsidP="00D4553E">
      <w:pPr>
        <w:pStyle w:val="-HTML"/>
        <w:tabs>
          <w:tab w:val="left" w:pos="975"/>
        </w:tabs>
        <w:spacing w:line="360" w:lineRule="auto"/>
        <w:ind w:right="150"/>
        <w:jc w:val="center"/>
        <w:rPr>
          <w:rFonts w:ascii="Book Antiqua" w:hAnsi="Book Antiqua" w:cs="Arial"/>
          <w:b/>
          <w:sz w:val="24"/>
          <w:szCs w:val="24"/>
        </w:rPr>
      </w:pPr>
      <w:r w:rsidRPr="000B2B60">
        <w:rPr>
          <w:rFonts w:ascii="Book Antiqua" w:hAnsi="Book Antiqua" w:cs="Arial"/>
          <w:b/>
          <w:sz w:val="24"/>
          <w:szCs w:val="24"/>
        </w:rPr>
        <w:t xml:space="preserve">Άρθρο </w:t>
      </w:r>
      <w:r>
        <w:rPr>
          <w:rFonts w:ascii="Book Antiqua" w:hAnsi="Book Antiqua" w:cs="Arial"/>
          <w:b/>
          <w:sz w:val="24"/>
          <w:szCs w:val="24"/>
        </w:rPr>
        <w:t>50</w:t>
      </w:r>
    </w:p>
    <w:p w:rsidR="00D4553E" w:rsidRPr="000B2B60" w:rsidRDefault="00D4553E" w:rsidP="00D4553E">
      <w:pPr>
        <w:pStyle w:val="-HTML"/>
        <w:tabs>
          <w:tab w:val="left" w:pos="975"/>
        </w:tabs>
        <w:spacing w:line="360" w:lineRule="auto"/>
        <w:ind w:right="150"/>
        <w:jc w:val="center"/>
        <w:rPr>
          <w:rFonts w:ascii="Book Antiqua" w:hAnsi="Book Antiqua" w:cs="Arial"/>
          <w:b/>
          <w:sz w:val="24"/>
          <w:szCs w:val="24"/>
        </w:rPr>
      </w:pPr>
      <w:r w:rsidRPr="000B2B60">
        <w:rPr>
          <w:rFonts w:ascii="Book Antiqua" w:hAnsi="Book Antiqua" w:cs="Arial"/>
          <w:b/>
          <w:sz w:val="24"/>
          <w:szCs w:val="24"/>
        </w:rPr>
        <w:t>Κωλύματα εκλογιμότητας και ασυμβίβαστα – Αντικατάσταση άρθρου 117 του ν. 3852/2010</w:t>
      </w:r>
    </w:p>
    <w:p w:rsidR="00D4553E" w:rsidRDefault="00D4553E" w:rsidP="00D4553E">
      <w:pPr>
        <w:spacing w:before="240" w:line="360" w:lineRule="auto"/>
        <w:jc w:val="both"/>
        <w:rPr>
          <w:rFonts w:ascii="Book Antiqua" w:hAnsi="Book Antiqua"/>
          <w:sz w:val="24"/>
          <w:szCs w:val="24"/>
        </w:rPr>
      </w:pPr>
      <w:r>
        <w:rPr>
          <w:rFonts w:ascii="Book Antiqua" w:hAnsi="Book Antiqua"/>
          <w:sz w:val="24"/>
          <w:szCs w:val="24"/>
        </w:rPr>
        <w:t>Τ</w:t>
      </w:r>
      <w:r w:rsidRPr="00541EAF">
        <w:rPr>
          <w:rFonts w:ascii="Book Antiqua" w:hAnsi="Book Antiqua"/>
          <w:sz w:val="24"/>
          <w:szCs w:val="24"/>
        </w:rPr>
        <w:t>ροποποιούνται τα κωλύματα εκλογιμότητας και τα ασυμβίβαστα προς τις θέσεις των αιρετών οργάνων των περιφερειών που προβλέπονται στο άρθρο 117 του Ν.3852/2010</w:t>
      </w:r>
      <w:r>
        <w:rPr>
          <w:rFonts w:ascii="Book Antiqua" w:hAnsi="Book Antiqua"/>
          <w:sz w:val="24"/>
          <w:szCs w:val="24"/>
        </w:rPr>
        <w:t>, κατ’ αναλογία όσων ισχύουν για τις δημοτικές εκλογές.</w:t>
      </w:r>
    </w:p>
    <w:p w:rsidR="00D4553E" w:rsidRDefault="00D4553E" w:rsidP="00D4553E">
      <w:pPr>
        <w:spacing w:before="240" w:line="360" w:lineRule="auto"/>
        <w:jc w:val="both"/>
        <w:rPr>
          <w:rFonts w:ascii="Book Antiqua" w:hAnsi="Book Antiqua"/>
          <w:sz w:val="24"/>
          <w:szCs w:val="24"/>
        </w:rPr>
      </w:pPr>
    </w:p>
    <w:p w:rsidR="00D4553E" w:rsidRDefault="00D4553E" w:rsidP="00D4553E">
      <w:pPr>
        <w:spacing w:before="240" w:line="360" w:lineRule="auto"/>
        <w:jc w:val="both"/>
        <w:rPr>
          <w:rFonts w:ascii="Book Antiqua" w:hAnsi="Book Antiqua"/>
          <w:sz w:val="24"/>
          <w:szCs w:val="24"/>
        </w:rPr>
      </w:pPr>
    </w:p>
    <w:p w:rsidR="00D4553E" w:rsidRPr="000B2B60" w:rsidRDefault="00D4553E" w:rsidP="00D4553E">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Άρθρο 5</w:t>
      </w:r>
      <w:r>
        <w:rPr>
          <w:rFonts w:ascii="Book Antiqua" w:hAnsi="Book Antiqua" w:cs="Arial"/>
          <w:b/>
          <w:sz w:val="24"/>
          <w:szCs w:val="24"/>
        </w:rPr>
        <w:t>1</w:t>
      </w:r>
    </w:p>
    <w:p w:rsidR="00D4553E" w:rsidRPr="000B2B60" w:rsidRDefault="00D4553E" w:rsidP="00D4553E">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lastRenderedPageBreak/>
        <w:t xml:space="preserve">Υποψηφιότητες – Συνδυασμοί – Αντικατάσταση άρθρου 120 του ν. 3852/2010 </w:t>
      </w:r>
    </w:p>
    <w:p w:rsidR="00D4553E" w:rsidRPr="00541EAF" w:rsidRDefault="00D4553E" w:rsidP="00D4553E">
      <w:pPr>
        <w:spacing w:before="240" w:line="360" w:lineRule="auto"/>
        <w:jc w:val="both"/>
        <w:rPr>
          <w:rFonts w:ascii="Book Antiqua" w:hAnsi="Book Antiqua"/>
          <w:sz w:val="24"/>
          <w:szCs w:val="24"/>
        </w:rPr>
      </w:pPr>
      <w:r>
        <w:rPr>
          <w:rFonts w:ascii="Book Antiqua" w:hAnsi="Book Antiqua"/>
          <w:sz w:val="24"/>
          <w:szCs w:val="24"/>
        </w:rPr>
        <w:t>Α</w:t>
      </w:r>
      <w:r w:rsidRPr="00541EAF">
        <w:rPr>
          <w:rFonts w:ascii="Book Antiqua" w:hAnsi="Book Antiqua"/>
          <w:sz w:val="24"/>
          <w:szCs w:val="24"/>
        </w:rPr>
        <w:t xml:space="preserve">ντικαθίσταται το άρθρο 120 του ν.3852/2010 σχετικά με την υποβολή των υποψηφιοτήτων και τις προϋποθέσεις που απαιτούνται για τη νομιμότητα </w:t>
      </w:r>
      <w:r>
        <w:rPr>
          <w:rFonts w:ascii="Book Antiqua" w:hAnsi="Book Antiqua"/>
          <w:sz w:val="24"/>
          <w:szCs w:val="24"/>
        </w:rPr>
        <w:t>της δήλωσης ενός συνδυασμού, κατ’ αναλογία όσων προβλέπονται για τις δημοτικές εκλογές.</w:t>
      </w:r>
    </w:p>
    <w:p w:rsidR="00D4553E" w:rsidRDefault="00D4553E" w:rsidP="00D4553E">
      <w:pPr>
        <w:spacing w:before="240" w:line="360" w:lineRule="auto"/>
        <w:jc w:val="both"/>
        <w:rPr>
          <w:rFonts w:ascii="Book Antiqua" w:hAnsi="Book Antiqua"/>
          <w:sz w:val="24"/>
          <w:szCs w:val="24"/>
        </w:rPr>
      </w:pPr>
    </w:p>
    <w:p w:rsidR="00D4553E" w:rsidRPr="000B2B60" w:rsidRDefault="00D4553E" w:rsidP="00D4553E">
      <w:pPr>
        <w:spacing w:line="360" w:lineRule="auto"/>
        <w:jc w:val="center"/>
        <w:rPr>
          <w:rFonts w:ascii="Book Antiqua" w:hAnsi="Book Antiqua"/>
          <w:b/>
          <w:sz w:val="24"/>
          <w:szCs w:val="24"/>
        </w:rPr>
      </w:pPr>
      <w:r w:rsidRPr="000B2B60">
        <w:rPr>
          <w:rFonts w:ascii="Book Antiqua" w:hAnsi="Book Antiqua"/>
          <w:b/>
          <w:sz w:val="24"/>
          <w:szCs w:val="24"/>
        </w:rPr>
        <w:t>Άρθρο 5</w:t>
      </w:r>
      <w:r>
        <w:rPr>
          <w:rFonts w:ascii="Book Antiqua" w:hAnsi="Book Antiqua"/>
          <w:b/>
          <w:sz w:val="24"/>
          <w:szCs w:val="24"/>
        </w:rPr>
        <w:t>2</w:t>
      </w:r>
    </w:p>
    <w:p w:rsidR="00D4553E" w:rsidRPr="000B2B60" w:rsidRDefault="00D4553E" w:rsidP="00D4553E">
      <w:pPr>
        <w:spacing w:line="360" w:lineRule="auto"/>
        <w:jc w:val="center"/>
        <w:rPr>
          <w:rFonts w:ascii="Book Antiqua" w:hAnsi="Book Antiqua"/>
          <w:b/>
          <w:sz w:val="24"/>
          <w:szCs w:val="24"/>
        </w:rPr>
      </w:pPr>
      <w:r w:rsidRPr="000B2B60">
        <w:rPr>
          <w:rFonts w:ascii="Book Antiqua" w:hAnsi="Book Antiqua"/>
          <w:b/>
          <w:sz w:val="24"/>
          <w:szCs w:val="24"/>
        </w:rPr>
        <w:t>Κατάργηση άρθρου 121 του ν. 3852/2010</w:t>
      </w:r>
    </w:p>
    <w:p w:rsidR="00D4553E" w:rsidRDefault="00D4553E" w:rsidP="00D4553E">
      <w:pPr>
        <w:spacing w:before="240" w:line="360" w:lineRule="auto"/>
        <w:jc w:val="both"/>
        <w:rPr>
          <w:rFonts w:ascii="Book Antiqua" w:hAnsi="Book Antiqua"/>
          <w:sz w:val="24"/>
          <w:szCs w:val="24"/>
        </w:rPr>
      </w:pPr>
      <w:r>
        <w:rPr>
          <w:rFonts w:ascii="Book Antiqua" w:hAnsi="Book Antiqua"/>
          <w:sz w:val="24"/>
          <w:szCs w:val="24"/>
        </w:rPr>
        <w:t>Καταργείται τ</w:t>
      </w:r>
      <w:r w:rsidRPr="00541EAF">
        <w:rPr>
          <w:rFonts w:ascii="Book Antiqua" w:hAnsi="Book Antiqua"/>
          <w:sz w:val="24"/>
          <w:szCs w:val="24"/>
        </w:rPr>
        <w:t>ο άρθρο 121 του ν. 3852/2010</w:t>
      </w:r>
      <w:r>
        <w:rPr>
          <w:rFonts w:ascii="Book Antiqua" w:hAnsi="Book Antiqua"/>
          <w:sz w:val="24"/>
          <w:szCs w:val="24"/>
        </w:rPr>
        <w:t>, καθώς οι σχετικές ρυθμίσεις έχουν ενσωματωθεί στο τροποποιούμενο, ενιαίο πλέον, άρθρο 120</w:t>
      </w:r>
      <w:r w:rsidRPr="00541EAF">
        <w:rPr>
          <w:rFonts w:ascii="Book Antiqua" w:hAnsi="Book Antiqua"/>
          <w:sz w:val="24"/>
          <w:szCs w:val="24"/>
        </w:rPr>
        <w:t>.</w:t>
      </w:r>
    </w:p>
    <w:p w:rsidR="00D4553E" w:rsidRDefault="00D4553E" w:rsidP="00D4553E">
      <w:pPr>
        <w:spacing w:before="240" w:line="360" w:lineRule="auto"/>
        <w:jc w:val="both"/>
        <w:rPr>
          <w:rFonts w:ascii="Book Antiqua" w:hAnsi="Book Antiqua"/>
          <w:sz w:val="24"/>
          <w:szCs w:val="24"/>
        </w:rPr>
      </w:pPr>
    </w:p>
    <w:p w:rsidR="00D4553E" w:rsidRPr="000B2B60" w:rsidRDefault="00D4553E" w:rsidP="00D4553E">
      <w:pPr>
        <w:spacing w:line="360" w:lineRule="auto"/>
        <w:jc w:val="center"/>
        <w:rPr>
          <w:rFonts w:ascii="Book Antiqua" w:hAnsi="Book Antiqua"/>
          <w:b/>
          <w:sz w:val="24"/>
          <w:szCs w:val="24"/>
        </w:rPr>
      </w:pPr>
      <w:r w:rsidRPr="000B2B60">
        <w:rPr>
          <w:rFonts w:ascii="Book Antiqua" w:hAnsi="Book Antiqua"/>
          <w:b/>
          <w:sz w:val="24"/>
          <w:szCs w:val="24"/>
        </w:rPr>
        <w:t>Άρθρο 5</w:t>
      </w:r>
      <w:r>
        <w:rPr>
          <w:rFonts w:ascii="Book Antiqua" w:hAnsi="Book Antiqua"/>
          <w:b/>
          <w:sz w:val="24"/>
          <w:szCs w:val="24"/>
        </w:rPr>
        <w:t>3</w:t>
      </w:r>
    </w:p>
    <w:p w:rsidR="00D4553E" w:rsidRPr="000B2B60" w:rsidRDefault="00D4553E" w:rsidP="00D4553E">
      <w:pPr>
        <w:spacing w:line="360" w:lineRule="auto"/>
        <w:jc w:val="center"/>
        <w:rPr>
          <w:rFonts w:ascii="Book Antiqua" w:hAnsi="Book Antiqua"/>
          <w:b/>
          <w:sz w:val="24"/>
          <w:szCs w:val="24"/>
        </w:rPr>
      </w:pPr>
      <w:r w:rsidRPr="000B2B60">
        <w:rPr>
          <w:rFonts w:ascii="Book Antiqua" w:hAnsi="Book Antiqua"/>
          <w:b/>
          <w:sz w:val="24"/>
          <w:szCs w:val="24"/>
        </w:rPr>
        <w:t>Περιεχόμενο ψηφοδελτίων στις περιφερειακές εκλογές – Αντικατάσταση άρθρου 129 του ν. 3852/2010</w:t>
      </w:r>
    </w:p>
    <w:p w:rsidR="00D4553E" w:rsidRDefault="00D4553E" w:rsidP="00D4553E">
      <w:pPr>
        <w:spacing w:before="240" w:line="360" w:lineRule="auto"/>
        <w:jc w:val="both"/>
        <w:rPr>
          <w:rFonts w:ascii="Book Antiqua" w:hAnsi="Book Antiqua"/>
          <w:sz w:val="24"/>
          <w:szCs w:val="24"/>
        </w:rPr>
      </w:pPr>
      <w:r>
        <w:rPr>
          <w:rFonts w:ascii="Book Antiqua" w:hAnsi="Book Antiqua"/>
          <w:sz w:val="24"/>
          <w:szCs w:val="24"/>
        </w:rPr>
        <w:t>Ενοποιούνται</w:t>
      </w:r>
      <w:r w:rsidRPr="00541EAF">
        <w:rPr>
          <w:rFonts w:ascii="Book Antiqua" w:hAnsi="Book Antiqua"/>
          <w:sz w:val="24"/>
          <w:szCs w:val="24"/>
        </w:rPr>
        <w:t xml:space="preserve"> διατάξεις του </w:t>
      </w:r>
      <w:r>
        <w:rPr>
          <w:rFonts w:ascii="Book Antiqua" w:hAnsi="Book Antiqua"/>
          <w:sz w:val="24"/>
          <w:szCs w:val="24"/>
        </w:rPr>
        <w:t>ν</w:t>
      </w:r>
      <w:r w:rsidRPr="00541EAF">
        <w:rPr>
          <w:rFonts w:ascii="Book Antiqua" w:hAnsi="Book Antiqua"/>
          <w:sz w:val="24"/>
          <w:szCs w:val="24"/>
        </w:rPr>
        <w:t>.</w:t>
      </w:r>
      <w:r>
        <w:rPr>
          <w:rFonts w:ascii="Book Antiqua" w:hAnsi="Book Antiqua"/>
          <w:sz w:val="24"/>
          <w:szCs w:val="24"/>
        </w:rPr>
        <w:t xml:space="preserve"> </w:t>
      </w:r>
      <w:r w:rsidRPr="00541EAF">
        <w:rPr>
          <w:rFonts w:ascii="Book Antiqua" w:hAnsi="Book Antiqua"/>
          <w:sz w:val="24"/>
          <w:szCs w:val="24"/>
        </w:rPr>
        <w:t>3852/2010 που αφορούν στο περιεχόμενο των ψηφοδελτίων</w:t>
      </w:r>
      <w:r>
        <w:rPr>
          <w:rFonts w:ascii="Book Antiqua" w:hAnsi="Book Antiqua"/>
          <w:sz w:val="24"/>
          <w:szCs w:val="24"/>
        </w:rPr>
        <w:t>.</w:t>
      </w:r>
    </w:p>
    <w:p w:rsidR="00D4553E" w:rsidRDefault="00D4553E" w:rsidP="00D4553E">
      <w:pPr>
        <w:spacing w:before="240" w:line="360" w:lineRule="auto"/>
        <w:jc w:val="both"/>
        <w:rPr>
          <w:rFonts w:ascii="Book Antiqua" w:hAnsi="Book Antiqua"/>
          <w:sz w:val="24"/>
          <w:szCs w:val="24"/>
        </w:rPr>
      </w:pPr>
    </w:p>
    <w:p w:rsidR="00D4553E" w:rsidRPr="000B2B60" w:rsidRDefault="00D4553E" w:rsidP="00D4553E">
      <w:pPr>
        <w:spacing w:line="360" w:lineRule="auto"/>
        <w:jc w:val="center"/>
        <w:rPr>
          <w:rFonts w:ascii="Book Antiqua" w:hAnsi="Book Antiqua"/>
          <w:b/>
          <w:sz w:val="24"/>
          <w:szCs w:val="24"/>
        </w:rPr>
      </w:pPr>
      <w:r w:rsidRPr="000B2B60">
        <w:rPr>
          <w:rFonts w:ascii="Book Antiqua" w:hAnsi="Book Antiqua"/>
          <w:b/>
          <w:sz w:val="24"/>
          <w:szCs w:val="24"/>
        </w:rPr>
        <w:t>Άρθρο  5</w:t>
      </w:r>
      <w:r>
        <w:rPr>
          <w:rFonts w:ascii="Book Antiqua" w:hAnsi="Book Antiqua"/>
          <w:b/>
          <w:sz w:val="24"/>
          <w:szCs w:val="24"/>
        </w:rPr>
        <w:t>4</w:t>
      </w:r>
    </w:p>
    <w:p w:rsidR="00D4553E" w:rsidRPr="000B2B60" w:rsidRDefault="00D4553E" w:rsidP="00D4553E">
      <w:pPr>
        <w:spacing w:line="360" w:lineRule="auto"/>
        <w:jc w:val="center"/>
        <w:rPr>
          <w:rFonts w:ascii="Book Antiqua" w:hAnsi="Book Antiqua"/>
          <w:b/>
          <w:sz w:val="24"/>
          <w:szCs w:val="24"/>
        </w:rPr>
      </w:pPr>
      <w:r w:rsidRPr="000B2B60">
        <w:rPr>
          <w:rFonts w:ascii="Book Antiqua" w:hAnsi="Book Antiqua"/>
          <w:b/>
          <w:sz w:val="24"/>
          <w:szCs w:val="24"/>
        </w:rPr>
        <w:t xml:space="preserve">Σταυροί προτίμησης </w:t>
      </w:r>
    </w:p>
    <w:p w:rsidR="00D4553E" w:rsidRPr="00541EAF" w:rsidRDefault="00D4553E" w:rsidP="00D4553E">
      <w:pPr>
        <w:spacing w:before="240" w:line="360" w:lineRule="auto"/>
        <w:jc w:val="both"/>
        <w:rPr>
          <w:rFonts w:ascii="Book Antiqua" w:hAnsi="Book Antiqua"/>
          <w:sz w:val="24"/>
          <w:szCs w:val="24"/>
        </w:rPr>
      </w:pPr>
      <w:r>
        <w:rPr>
          <w:rFonts w:ascii="Book Antiqua" w:hAnsi="Book Antiqua"/>
          <w:sz w:val="24"/>
          <w:szCs w:val="24"/>
        </w:rPr>
        <w:t>Π</w:t>
      </w:r>
      <w:r w:rsidRPr="00541EAF">
        <w:rPr>
          <w:rFonts w:ascii="Book Antiqua" w:hAnsi="Book Antiqua"/>
          <w:sz w:val="24"/>
          <w:szCs w:val="24"/>
        </w:rPr>
        <w:t>ροστίθεται άρθρο 129Α στον ν. 3852/2010 όπου αναφέρονται αναλυτικά ο αριθμός των σταυρών προτίμησης ανά εκλογική περιφέρεια όπως και τα θέματα εγκυρότητας των ψηφοδελτίων.</w:t>
      </w:r>
    </w:p>
    <w:p w:rsidR="00D4553E" w:rsidRDefault="00D4553E" w:rsidP="00D4553E">
      <w:pPr>
        <w:spacing w:before="240" w:line="360" w:lineRule="auto"/>
        <w:jc w:val="both"/>
        <w:rPr>
          <w:rFonts w:ascii="Book Antiqua" w:hAnsi="Book Antiqua"/>
          <w:sz w:val="24"/>
          <w:szCs w:val="24"/>
        </w:rPr>
      </w:pPr>
    </w:p>
    <w:p w:rsidR="00D4553E" w:rsidRPr="000B2B60" w:rsidRDefault="00D4553E" w:rsidP="00D4553E">
      <w:pPr>
        <w:pStyle w:val="-HTML"/>
        <w:spacing w:line="360" w:lineRule="auto"/>
        <w:ind w:left="720" w:right="150"/>
        <w:jc w:val="center"/>
        <w:rPr>
          <w:rFonts w:ascii="Book Antiqua" w:hAnsi="Book Antiqua" w:cs="Arial"/>
          <w:b/>
          <w:sz w:val="24"/>
          <w:szCs w:val="24"/>
        </w:rPr>
      </w:pPr>
      <w:r w:rsidRPr="000B2B60">
        <w:rPr>
          <w:rFonts w:ascii="Book Antiqua" w:hAnsi="Book Antiqua" w:cs="Arial"/>
          <w:b/>
          <w:sz w:val="24"/>
          <w:szCs w:val="24"/>
        </w:rPr>
        <w:lastRenderedPageBreak/>
        <w:t>Άρθρο 5</w:t>
      </w:r>
      <w:r>
        <w:rPr>
          <w:rFonts w:ascii="Book Antiqua" w:hAnsi="Book Antiqua" w:cs="Arial"/>
          <w:b/>
          <w:sz w:val="24"/>
          <w:szCs w:val="24"/>
        </w:rPr>
        <w:t>5</w:t>
      </w:r>
    </w:p>
    <w:p w:rsidR="00D4553E" w:rsidRPr="000B2B60" w:rsidRDefault="00D4553E" w:rsidP="00D4553E">
      <w:pPr>
        <w:pStyle w:val="-HTML"/>
        <w:spacing w:line="360" w:lineRule="auto"/>
        <w:ind w:left="720" w:right="150"/>
        <w:jc w:val="center"/>
        <w:rPr>
          <w:rFonts w:ascii="Book Antiqua" w:hAnsi="Book Antiqua" w:cs="Arial"/>
          <w:b/>
          <w:sz w:val="24"/>
          <w:szCs w:val="24"/>
        </w:rPr>
      </w:pPr>
      <w:r w:rsidRPr="000B2B60">
        <w:rPr>
          <w:rFonts w:ascii="Book Antiqua" w:hAnsi="Book Antiqua" w:cs="Arial"/>
          <w:b/>
          <w:sz w:val="24"/>
          <w:szCs w:val="24"/>
        </w:rPr>
        <w:t>Άκυρα ψηφοδέλτια – Αντικατάσταση άρθρου 130 του ν. 3852/2010</w:t>
      </w:r>
    </w:p>
    <w:p w:rsidR="00D4553E" w:rsidRPr="00541EAF" w:rsidRDefault="00D4553E" w:rsidP="00D4553E">
      <w:pPr>
        <w:spacing w:before="240" w:line="360" w:lineRule="auto"/>
        <w:jc w:val="both"/>
        <w:rPr>
          <w:rFonts w:ascii="Book Antiqua" w:hAnsi="Book Antiqua"/>
          <w:sz w:val="24"/>
          <w:szCs w:val="24"/>
        </w:rPr>
      </w:pPr>
      <w:r>
        <w:rPr>
          <w:rFonts w:ascii="Book Antiqua" w:hAnsi="Book Antiqua"/>
          <w:sz w:val="24"/>
          <w:szCs w:val="24"/>
        </w:rPr>
        <w:t>Ενοποιούνται</w:t>
      </w:r>
      <w:r w:rsidRPr="00541EAF">
        <w:rPr>
          <w:rFonts w:ascii="Book Antiqua" w:hAnsi="Book Antiqua"/>
          <w:sz w:val="24"/>
          <w:szCs w:val="24"/>
        </w:rPr>
        <w:t xml:space="preserve"> διατάξεις του </w:t>
      </w:r>
      <w:r>
        <w:rPr>
          <w:rFonts w:ascii="Book Antiqua" w:hAnsi="Book Antiqua"/>
          <w:sz w:val="24"/>
          <w:szCs w:val="24"/>
        </w:rPr>
        <w:t>ν</w:t>
      </w:r>
      <w:r w:rsidRPr="00541EAF">
        <w:rPr>
          <w:rFonts w:ascii="Book Antiqua" w:hAnsi="Book Antiqua"/>
          <w:sz w:val="24"/>
          <w:szCs w:val="24"/>
        </w:rPr>
        <w:t>.</w:t>
      </w:r>
      <w:r>
        <w:rPr>
          <w:rFonts w:ascii="Book Antiqua" w:hAnsi="Book Antiqua"/>
          <w:sz w:val="24"/>
          <w:szCs w:val="24"/>
        </w:rPr>
        <w:t xml:space="preserve"> </w:t>
      </w:r>
      <w:r w:rsidRPr="00541EAF">
        <w:rPr>
          <w:rFonts w:ascii="Book Antiqua" w:hAnsi="Book Antiqua"/>
          <w:sz w:val="24"/>
          <w:szCs w:val="24"/>
        </w:rPr>
        <w:t>3852/2010 σχετικά με τα άκυρα ψηφοδέλτια.</w:t>
      </w:r>
    </w:p>
    <w:p w:rsidR="00D4553E" w:rsidRDefault="00D4553E" w:rsidP="00D4553E">
      <w:pPr>
        <w:spacing w:before="240" w:line="360" w:lineRule="auto"/>
        <w:jc w:val="both"/>
        <w:rPr>
          <w:rFonts w:ascii="Book Antiqua" w:hAnsi="Book Antiqua"/>
          <w:sz w:val="24"/>
          <w:szCs w:val="24"/>
        </w:rPr>
      </w:pPr>
    </w:p>
    <w:p w:rsidR="00D4553E" w:rsidRPr="000B2B60" w:rsidRDefault="00D4553E" w:rsidP="00D4553E">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Άρθρο 5</w:t>
      </w:r>
      <w:r>
        <w:rPr>
          <w:rFonts w:ascii="Book Antiqua" w:hAnsi="Book Antiqua" w:cs="Arial"/>
          <w:b/>
          <w:sz w:val="24"/>
          <w:szCs w:val="24"/>
        </w:rPr>
        <w:t>6</w:t>
      </w:r>
    </w:p>
    <w:p w:rsidR="00D4553E" w:rsidRPr="000B2B60" w:rsidRDefault="00D4553E" w:rsidP="00D4553E">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Εκλογικό σύστημα – Κατανομή εδρών περιφερειακού συμβουλίου – Αντικατάσταση άρθρου 138 του ν. 3852/2010</w:t>
      </w:r>
    </w:p>
    <w:p w:rsidR="00D4553E" w:rsidRPr="00541EAF" w:rsidRDefault="00D4553E" w:rsidP="00D4553E">
      <w:pPr>
        <w:spacing w:before="240" w:line="360" w:lineRule="auto"/>
        <w:jc w:val="both"/>
        <w:rPr>
          <w:rFonts w:ascii="Book Antiqua" w:hAnsi="Book Antiqua"/>
          <w:bCs/>
          <w:sz w:val="24"/>
          <w:szCs w:val="24"/>
        </w:rPr>
      </w:pPr>
      <w:r>
        <w:rPr>
          <w:rFonts w:ascii="Book Antiqua" w:hAnsi="Book Antiqua"/>
          <w:bCs/>
          <w:sz w:val="24"/>
          <w:szCs w:val="24"/>
        </w:rPr>
        <w:t>Εισάγεται το εκλογικό</w:t>
      </w:r>
      <w:r w:rsidRPr="00541EAF">
        <w:rPr>
          <w:rFonts w:ascii="Book Antiqua" w:hAnsi="Book Antiqua"/>
          <w:bCs/>
          <w:sz w:val="24"/>
          <w:szCs w:val="24"/>
        </w:rPr>
        <w:t xml:space="preserve"> σύστημα</w:t>
      </w:r>
      <w:r>
        <w:rPr>
          <w:rFonts w:ascii="Book Antiqua" w:hAnsi="Book Antiqua"/>
          <w:bCs/>
          <w:sz w:val="24"/>
          <w:szCs w:val="24"/>
        </w:rPr>
        <w:t xml:space="preserve"> της απλής αναλογικής για την κατανομή του συνόλου των εδρών του περιφερειακού συμβουλίου</w:t>
      </w:r>
      <w:r w:rsidRPr="00541EAF">
        <w:rPr>
          <w:rFonts w:ascii="Book Antiqua" w:hAnsi="Book Antiqua"/>
          <w:bCs/>
          <w:sz w:val="24"/>
          <w:szCs w:val="24"/>
        </w:rPr>
        <w:t xml:space="preserve"> στους συνδυασμούς που μετείχαν στις εκλογές</w:t>
      </w:r>
      <w:r>
        <w:rPr>
          <w:rFonts w:ascii="Book Antiqua" w:hAnsi="Book Antiqua"/>
          <w:bCs/>
          <w:sz w:val="24"/>
          <w:szCs w:val="24"/>
        </w:rPr>
        <w:t>, η οποία ολοκληρώνεται και οριστικοποιείται στον πρώτο γύρο, ανεξάρτητα από την τυχόν διεξαγωγή και δεύτερου γύρου, κατ’ αναλογία με όσα προβλέπονται για τις δημοτικές εκλογές</w:t>
      </w:r>
      <w:r w:rsidRPr="00541EAF">
        <w:rPr>
          <w:rFonts w:ascii="Book Antiqua" w:hAnsi="Book Antiqua"/>
          <w:bCs/>
          <w:sz w:val="24"/>
          <w:szCs w:val="24"/>
        </w:rPr>
        <w:t xml:space="preserve">. </w:t>
      </w:r>
    </w:p>
    <w:p w:rsidR="00D4553E" w:rsidRDefault="00D4553E" w:rsidP="00D4553E">
      <w:pPr>
        <w:spacing w:before="240" w:line="360" w:lineRule="auto"/>
        <w:jc w:val="both"/>
        <w:rPr>
          <w:rFonts w:ascii="Book Antiqua" w:hAnsi="Book Antiqua"/>
          <w:sz w:val="24"/>
          <w:szCs w:val="24"/>
        </w:rPr>
      </w:pPr>
    </w:p>
    <w:p w:rsidR="00462A26" w:rsidRPr="000B2B60" w:rsidRDefault="00462A26" w:rsidP="00462A26">
      <w:pPr>
        <w:spacing w:line="360" w:lineRule="auto"/>
        <w:jc w:val="center"/>
        <w:rPr>
          <w:rFonts w:ascii="Book Antiqua" w:hAnsi="Book Antiqua"/>
          <w:b/>
          <w:sz w:val="24"/>
          <w:szCs w:val="24"/>
        </w:rPr>
      </w:pPr>
      <w:r w:rsidRPr="000B2B60">
        <w:rPr>
          <w:rFonts w:ascii="Book Antiqua" w:hAnsi="Book Antiqua"/>
          <w:b/>
          <w:sz w:val="24"/>
          <w:szCs w:val="24"/>
        </w:rPr>
        <w:t>Άρθρο 5</w:t>
      </w:r>
      <w:r>
        <w:rPr>
          <w:rFonts w:ascii="Book Antiqua" w:hAnsi="Book Antiqua"/>
          <w:b/>
          <w:sz w:val="24"/>
          <w:szCs w:val="24"/>
        </w:rPr>
        <w:t>7</w:t>
      </w:r>
    </w:p>
    <w:p w:rsidR="00462A26" w:rsidRPr="000B2B60" w:rsidRDefault="00462A26" w:rsidP="00462A26">
      <w:pPr>
        <w:spacing w:line="360" w:lineRule="auto"/>
        <w:jc w:val="center"/>
        <w:rPr>
          <w:rFonts w:ascii="Book Antiqua" w:hAnsi="Book Antiqua"/>
          <w:b/>
          <w:sz w:val="24"/>
          <w:szCs w:val="24"/>
        </w:rPr>
      </w:pPr>
      <w:r w:rsidRPr="000B2B60">
        <w:rPr>
          <w:rFonts w:ascii="Book Antiqua" w:hAnsi="Book Antiqua"/>
          <w:b/>
          <w:sz w:val="24"/>
          <w:szCs w:val="24"/>
        </w:rPr>
        <w:t>Επανάληψη της ψηφοφορίας – Αντικατάσταση άρθρου 139 του ν. 3852/2010</w:t>
      </w:r>
    </w:p>
    <w:p w:rsidR="00462A26" w:rsidRDefault="00462A26" w:rsidP="00462A26">
      <w:pPr>
        <w:spacing w:before="240" w:line="360" w:lineRule="auto"/>
        <w:jc w:val="both"/>
        <w:rPr>
          <w:rFonts w:ascii="Book Antiqua" w:hAnsi="Book Antiqua"/>
          <w:sz w:val="24"/>
          <w:szCs w:val="24"/>
        </w:rPr>
      </w:pPr>
      <w:r>
        <w:rPr>
          <w:rFonts w:ascii="Book Antiqua" w:hAnsi="Book Antiqua"/>
          <w:sz w:val="24"/>
          <w:szCs w:val="24"/>
        </w:rPr>
        <w:t>Περιγράφεται</w:t>
      </w:r>
      <w:r w:rsidRPr="00541EAF">
        <w:rPr>
          <w:rFonts w:ascii="Book Antiqua" w:hAnsi="Book Antiqua"/>
          <w:sz w:val="24"/>
          <w:szCs w:val="24"/>
        </w:rPr>
        <w:t xml:space="preserve"> </w:t>
      </w:r>
      <w:r w:rsidRPr="00541EAF">
        <w:rPr>
          <w:rFonts w:ascii="Book Antiqua" w:hAnsi="Book Antiqua"/>
          <w:b/>
          <w:bCs/>
          <w:sz w:val="24"/>
          <w:szCs w:val="24"/>
        </w:rPr>
        <w:t xml:space="preserve"> </w:t>
      </w:r>
      <w:r w:rsidRPr="00541EAF">
        <w:rPr>
          <w:rFonts w:ascii="Book Antiqua" w:hAnsi="Book Antiqua"/>
          <w:bCs/>
          <w:sz w:val="24"/>
          <w:szCs w:val="24"/>
        </w:rPr>
        <w:t>η διαδικασία που ακολουθείται</w:t>
      </w:r>
      <w:r>
        <w:rPr>
          <w:rFonts w:ascii="Book Antiqua" w:hAnsi="Book Antiqua"/>
          <w:bCs/>
          <w:sz w:val="24"/>
          <w:szCs w:val="24"/>
        </w:rPr>
        <w:t>,</w:t>
      </w:r>
      <w:r w:rsidRPr="00541EAF">
        <w:rPr>
          <w:rFonts w:ascii="Book Antiqua" w:hAnsi="Book Antiqua"/>
          <w:b/>
          <w:bCs/>
          <w:sz w:val="24"/>
          <w:szCs w:val="24"/>
        </w:rPr>
        <w:t xml:space="preserve"> </w:t>
      </w:r>
      <w:r w:rsidRPr="00541EAF">
        <w:rPr>
          <w:rFonts w:ascii="Book Antiqua" w:hAnsi="Book Antiqua"/>
          <w:sz w:val="24"/>
          <w:szCs w:val="24"/>
        </w:rPr>
        <w:t>εάν κανένας συνδυασμός δεν συγκεντρώσει την απόλυτη πλειοψηφία του συνολικού αριθμού των έγκυρων ψηφοδελτίων</w:t>
      </w:r>
      <w:r>
        <w:rPr>
          <w:rFonts w:ascii="Book Antiqua" w:hAnsi="Book Antiqua"/>
          <w:sz w:val="24"/>
          <w:szCs w:val="24"/>
        </w:rPr>
        <w:t xml:space="preserve">, περίπτωση κατά την οποία </w:t>
      </w:r>
      <w:r w:rsidRPr="00541EAF">
        <w:rPr>
          <w:rFonts w:ascii="Book Antiqua" w:hAnsi="Book Antiqua"/>
          <w:sz w:val="24"/>
          <w:szCs w:val="24"/>
        </w:rPr>
        <w:t>η ψηφοφορία επαναλαμβάνεται την επόμενη Κυριακή (β’ γύρος)</w:t>
      </w:r>
      <w:r>
        <w:rPr>
          <w:rFonts w:ascii="Book Antiqua" w:hAnsi="Book Antiqua"/>
          <w:sz w:val="24"/>
          <w:szCs w:val="24"/>
        </w:rPr>
        <w:t>,</w:t>
      </w:r>
      <w:r w:rsidRPr="00541EAF">
        <w:rPr>
          <w:rFonts w:ascii="Book Antiqua" w:hAnsi="Book Antiqua"/>
          <w:sz w:val="24"/>
          <w:szCs w:val="24"/>
        </w:rPr>
        <w:t xml:space="preserve"> ανάμεσα μόνο στους υποψήφιους περιφερειάρχες των δύο συνδυασμών που έλαβαν τις περισσότερες ψήφους</w:t>
      </w:r>
      <w:r>
        <w:rPr>
          <w:rFonts w:ascii="Book Antiqua" w:hAnsi="Book Antiqua"/>
          <w:sz w:val="24"/>
          <w:szCs w:val="24"/>
        </w:rPr>
        <w:t>, κατ’ αναλογία προς όσα προβλέπονται και για τις δημοτικές εκλογές</w:t>
      </w:r>
      <w:r w:rsidRPr="00541EAF">
        <w:rPr>
          <w:rFonts w:ascii="Book Antiqua" w:hAnsi="Book Antiqua"/>
          <w:sz w:val="24"/>
          <w:szCs w:val="24"/>
        </w:rPr>
        <w:t>.</w:t>
      </w:r>
    </w:p>
    <w:p w:rsidR="00462A26" w:rsidRDefault="00462A26" w:rsidP="00462A26">
      <w:pPr>
        <w:spacing w:before="240" w:line="360" w:lineRule="auto"/>
        <w:jc w:val="both"/>
        <w:rPr>
          <w:rFonts w:ascii="Book Antiqua" w:hAnsi="Book Antiqua"/>
          <w:sz w:val="24"/>
          <w:szCs w:val="24"/>
        </w:rPr>
      </w:pPr>
    </w:p>
    <w:p w:rsidR="00462A26" w:rsidRPr="000B2B60" w:rsidRDefault="00462A26" w:rsidP="00462A26">
      <w:pPr>
        <w:spacing w:line="360" w:lineRule="auto"/>
        <w:jc w:val="center"/>
        <w:rPr>
          <w:rFonts w:ascii="Book Antiqua" w:hAnsi="Book Antiqua"/>
          <w:b/>
          <w:sz w:val="24"/>
          <w:szCs w:val="24"/>
        </w:rPr>
      </w:pPr>
      <w:r w:rsidRPr="000B2B60">
        <w:rPr>
          <w:rFonts w:ascii="Book Antiqua" w:hAnsi="Book Antiqua"/>
          <w:b/>
          <w:sz w:val="24"/>
          <w:szCs w:val="24"/>
        </w:rPr>
        <w:t>Άρθρο 5</w:t>
      </w:r>
      <w:r>
        <w:rPr>
          <w:rFonts w:ascii="Book Antiqua" w:hAnsi="Book Antiqua"/>
          <w:b/>
          <w:sz w:val="24"/>
          <w:szCs w:val="24"/>
        </w:rPr>
        <w:t>8</w:t>
      </w:r>
    </w:p>
    <w:p w:rsidR="00462A26" w:rsidRPr="000B2B60" w:rsidRDefault="00462A26" w:rsidP="00462A26">
      <w:pPr>
        <w:spacing w:line="360" w:lineRule="auto"/>
        <w:jc w:val="center"/>
        <w:rPr>
          <w:rFonts w:ascii="Book Antiqua" w:hAnsi="Book Antiqua"/>
          <w:b/>
          <w:sz w:val="24"/>
          <w:szCs w:val="24"/>
        </w:rPr>
      </w:pPr>
      <w:r w:rsidRPr="000B2B60">
        <w:rPr>
          <w:rFonts w:ascii="Book Antiqua" w:hAnsi="Book Antiqua"/>
          <w:b/>
          <w:sz w:val="24"/>
          <w:szCs w:val="24"/>
        </w:rPr>
        <w:t>Κατανομή εδρών ανά εκλογική περιφέρεια – Αντικατάσταση άρθρου 140 του ν. 3852/2010</w:t>
      </w:r>
    </w:p>
    <w:p w:rsidR="00462A26" w:rsidRDefault="00462A26" w:rsidP="00462A26">
      <w:pPr>
        <w:spacing w:before="240" w:line="360" w:lineRule="auto"/>
        <w:jc w:val="both"/>
        <w:rPr>
          <w:rFonts w:ascii="Book Antiqua" w:hAnsi="Book Antiqua"/>
          <w:sz w:val="24"/>
          <w:szCs w:val="24"/>
        </w:rPr>
      </w:pPr>
      <w:r>
        <w:rPr>
          <w:rFonts w:ascii="Book Antiqua" w:hAnsi="Book Antiqua"/>
          <w:sz w:val="24"/>
          <w:szCs w:val="24"/>
        </w:rPr>
        <w:lastRenderedPageBreak/>
        <w:t>Ο</w:t>
      </w:r>
      <w:r w:rsidRPr="00541EAF">
        <w:rPr>
          <w:rFonts w:ascii="Book Antiqua" w:hAnsi="Book Antiqua"/>
          <w:sz w:val="24"/>
          <w:szCs w:val="24"/>
        </w:rPr>
        <w:t>ρίζεται αναλυτικά η διαδικασία κατανομής των εδρών του περιφερειακού συμβουλίου, ανά εκλογική περιφέρεια</w:t>
      </w:r>
      <w:r>
        <w:rPr>
          <w:rFonts w:ascii="Book Antiqua" w:hAnsi="Book Antiqua"/>
          <w:sz w:val="24"/>
          <w:szCs w:val="24"/>
        </w:rPr>
        <w:t xml:space="preserve">, με ιδιαίτερη μέριμνα για το σεβασμό της τοπικής εκπροσώπησης στις </w:t>
      </w:r>
      <w:r w:rsidRPr="00541EAF">
        <w:rPr>
          <w:rFonts w:ascii="Book Antiqua" w:hAnsi="Book Antiqua"/>
          <w:sz w:val="24"/>
          <w:szCs w:val="24"/>
        </w:rPr>
        <w:t>τυχόν μονοεδρικές εκλογικές περιφέρειες</w:t>
      </w:r>
      <w:r>
        <w:rPr>
          <w:rFonts w:ascii="Book Antiqua" w:hAnsi="Book Antiqua"/>
          <w:sz w:val="24"/>
          <w:szCs w:val="24"/>
        </w:rPr>
        <w:t>, σύμφωνα με όσα ορίζονται και για τις δημοτικές εκλογές.</w:t>
      </w:r>
    </w:p>
    <w:p w:rsidR="00462A26" w:rsidRDefault="00462A26" w:rsidP="00462A26">
      <w:pPr>
        <w:spacing w:before="240" w:line="360" w:lineRule="auto"/>
        <w:jc w:val="both"/>
        <w:rPr>
          <w:rFonts w:ascii="Book Antiqua" w:hAnsi="Book Antiqua"/>
          <w:sz w:val="24"/>
          <w:szCs w:val="24"/>
        </w:rPr>
      </w:pPr>
    </w:p>
    <w:p w:rsidR="00462A26" w:rsidRPr="000B2B60" w:rsidRDefault="00462A26" w:rsidP="00462A26">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Άρθρο 5</w:t>
      </w:r>
      <w:r>
        <w:rPr>
          <w:rFonts w:ascii="Book Antiqua" w:hAnsi="Book Antiqua" w:cs="Arial"/>
          <w:b/>
          <w:sz w:val="24"/>
          <w:szCs w:val="24"/>
        </w:rPr>
        <w:t>9</w:t>
      </w:r>
    </w:p>
    <w:p w:rsidR="00462A26" w:rsidRDefault="00462A26" w:rsidP="00462A26">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Τροποποίηση άρθρου 141 του ν. 3852/2010</w:t>
      </w:r>
    </w:p>
    <w:p w:rsidR="00462A26" w:rsidRPr="00462A26" w:rsidRDefault="00462A26" w:rsidP="00462A26">
      <w:pPr>
        <w:pStyle w:val="-HTML"/>
        <w:spacing w:line="360" w:lineRule="auto"/>
        <w:ind w:right="150"/>
        <w:jc w:val="both"/>
        <w:rPr>
          <w:rFonts w:ascii="Book Antiqua" w:hAnsi="Book Antiqua" w:cs="Arial"/>
          <w:sz w:val="24"/>
          <w:szCs w:val="24"/>
        </w:rPr>
      </w:pPr>
      <w:r>
        <w:rPr>
          <w:rFonts w:ascii="Book Antiqua" w:hAnsi="Book Antiqua" w:cs="Arial"/>
          <w:sz w:val="24"/>
          <w:szCs w:val="24"/>
        </w:rPr>
        <w:t>Ορίζεται ότι ο υποψήφιος περιφερειάρχης που έχει επιλεγεί, από την πλειοψηφία των υποψηφίων συμβούλων του συνδυασμού σύμφωνα με την παρ. 2, προς αντικατάσταση του αρχικώς ορισθέντος και παραιτηθέντος ή αποβιώσαντος υποψηφίου περιφερειάρχη του συνδυασμού, εφόσον δεν εκλεγεί, θεωρείται ως πρώτος επιτυχών σύμβουλος του συνδυασμού.</w:t>
      </w:r>
    </w:p>
    <w:p w:rsidR="00462A26" w:rsidRDefault="00462A26" w:rsidP="00462A26">
      <w:pPr>
        <w:spacing w:before="240" w:line="360" w:lineRule="auto"/>
        <w:jc w:val="both"/>
        <w:rPr>
          <w:rFonts w:ascii="Book Antiqua" w:hAnsi="Book Antiqua"/>
          <w:sz w:val="24"/>
          <w:szCs w:val="24"/>
        </w:rPr>
      </w:pPr>
    </w:p>
    <w:p w:rsidR="00462A26" w:rsidRPr="000B2B60" w:rsidRDefault="00462A26" w:rsidP="00462A26">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 xml:space="preserve">Άρθρο </w:t>
      </w:r>
      <w:r>
        <w:rPr>
          <w:rFonts w:ascii="Book Antiqua" w:hAnsi="Book Antiqua" w:cs="Arial"/>
          <w:b/>
          <w:sz w:val="24"/>
          <w:szCs w:val="24"/>
        </w:rPr>
        <w:t>60</w:t>
      </w:r>
    </w:p>
    <w:p w:rsidR="00462A26" w:rsidRPr="000B2B60" w:rsidRDefault="00462A26" w:rsidP="00462A26">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Τροποποίηση άρθρου 142 του ν. 3852/2010</w:t>
      </w:r>
    </w:p>
    <w:p w:rsidR="00462A26" w:rsidRDefault="00462A26" w:rsidP="00462A26">
      <w:pPr>
        <w:spacing w:before="240" w:line="360" w:lineRule="auto"/>
        <w:jc w:val="both"/>
        <w:rPr>
          <w:rFonts w:ascii="Book Antiqua" w:hAnsi="Book Antiqua"/>
          <w:sz w:val="24"/>
          <w:szCs w:val="24"/>
        </w:rPr>
      </w:pPr>
      <w:r>
        <w:rPr>
          <w:rFonts w:ascii="Book Antiqua" w:hAnsi="Book Antiqua"/>
          <w:sz w:val="24"/>
          <w:szCs w:val="24"/>
        </w:rPr>
        <w:t>Κ</w:t>
      </w:r>
      <w:r w:rsidRPr="00541EAF">
        <w:rPr>
          <w:rFonts w:ascii="Book Antiqua" w:hAnsi="Book Antiqua"/>
          <w:sz w:val="24"/>
          <w:szCs w:val="24"/>
        </w:rPr>
        <w:t xml:space="preserve">αταργείται η παρ. 3 του άρθρου 142 του ν. 3852/2010  η οποία αναφερόταν σε υποψήφιους </w:t>
      </w:r>
      <w:r>
        <w:rPr>
          <w:rFonts w:ascii="Book Antiqua" w:hAnsi="Book Antiqua"/>
          <w:sz w:val="24"/>
          <w:szCs w:val="24"/>
        </w:rPr>
        <w:t xml:space="preserve">χωρικούς </w:t>
      </w:r>
      <w:proofErr w:type="spellStart"/>
      <w:r w:rsidRPr="00541EAF">
        <w:rPr>
          <w:rFonts w:ascii="Book Antiqua" w:hAnsi="Book Antiqua"/>
          <w:sz w:val="24"/>
          <w:szCs w:val="24"/>
        </w:rPr>
        <w:t>αντιπεριφερειάρχες</w:t>
      </w:r>
      <w:proofErr w:type="spellEnd"/>
      <w:r w:rsidRPr="00541EAF">
        <w:rPr>
          <w:rFonts w:ascii="Book Antiqua" w:hAnsi="Book Antiqua"/>
          <w:sz w:val="24"/>
          <w:szCs w:val="24"/>
        </w:rPr>
        <w:t xml:space="preserve"> οι οποίοι δεν προβλέπονται στο παρόν σχέδιο νόμου</w:t>
      </w:r>
      <w:r>
        <w:rPr>
          <w:rFonts w:ascii="Book Antiqua" w:hAnsi="Book Antiqua"/>
          <w:sz w:val="24"/>
          <w:szCs w:val="24"/>
        </w:rPr>
        <w:t>, αφού πλέον αυτοί ορίζονται υποχρεωτικά με απόφαση του Περιφερειάρχη</w:t>
      </w:r>
      <w:r w:rsidRPr="00541EAF">
        <w:rPr>
          <w:rFonts w:ascii="Book Antiqua" w:hAnsi="Book Antiqua"/>
          <w:sz w:val="24"/>
          <w:szCs w:val="24"/>
        </w:rPr>
        <w:t>.</w:t>
      </w:r>
    </w:p>
    <w:p w:rsidR="00462A26" w:rsidRDefault="00462A26" w:rsidP="00462A26">
      <w:pPr>
        <w:spacing w:before="240" w:line="360" w:lineRule="auto"/>
        <w:jc w:val="both"/>
        <w:rPr>
          <w:rFonts w:ascii="Book Antiqua" w:hAnsi="Book Antiqua"/>
          <w:sz w:val="24"/>
          <w:szCs w:val="24"/>
        </w:rPr>
      </w:pPr>
    </w:p>
    <w:p w:rsidR="00462A26" w:rsidRPr="000B2B60" w:rsidRDefault="00462A26" w:rsidP="00462A26">
      <w:pPr>
        <w:spacing w:line="360" w:lineRule="auto"/>
        <w:jc w:val="center"/>
        <w:rPr>
          <w:rFonts w:ascii="Book Antiqua" w:hAnsi="Book Antiqua"/>
          <w:b/>
          <w:sz w:val="24"/>
          <w:szCs w:val="24"/>
        </w:rPr>
      </w:pPr>
      <w:r w:rsidRPr="000B2B60">
        <w:rPr>
          <w:rFonts w:ascii="Book Antiqua" w:hAnsi="Book Antiqua"/>
          <w:b/>
          <w:sz w:val="24"/>
          <w:szCs w:val="24"/>
        </w:rPr>
        <w:t>Άρθρο 6</w:t>
      </w:r>
      <w:r>
        <w:rPr>
          <w:rFonts w:ascii="Book Antiqua" w:hAnsi="Book Antiqua"/>
          <w:b/>
          <w:sz w:val="24"/>
          <w:szCs w:val="24"/>
        </w:rPr>
        <w:t>1</w:t>
      </w:r>
    </w:p>
    <w:p w:rsidR="00462A26" w:rsidRPr="000B2B60" w:rsidRDefault="00462A26" w:rsidP="00462A26">
      <w:pPr>
        <w:spacing w:line="360" w:lineRule="auto"/>
        <w:jc w:val="center"/>
        <w:rPr>
          <w:rFonts w:ascii="Book Antiqua" w:hAnsi="Book Antiqua"/>
          <w:b/>
          <w:sz w:val="24"/>
          <w:szCs w:val="24"/>
        </w:rPr>
      </w:pPr>
      <w:r w:rsidRPr="000B2B60">
        <w:rPr>
          <w:rFonts w:ascii="Book Antiqua" w:hAnsi="Book Antiqua"/>
          <w:b/>
          <w:sz w:val="24"/>
          <w:szCs w:val="24"/>
        </w:rPr>
        <w:t>Κατάργηση του άρθρου 143 του ν. 3852/2010</w:t>
      </w:r>
    </w:p>
    <w:p w:rsidR="00462A26" w:rsidRDefault="00462A26" w:rsidP="00462A26">
      <w:pPr>
        <w:spacing w:before="240" w:line="360" w:lineRule="auto"/>
        <w:jc w:val="both"/>
        <w:rPr>
          <w:rFonts w:ascii="Book Antiqua" w:hAnsi="Book Antiqua"/>
          <w:sz w:val="24"/>
          <w:szCs w:val="24"/>
        </w:rPr>
      </w:pPr>
      <w:r>
        <w:rPr>
          <w:rFonts w:ascii="Book Antiqua" w:hAnsi="Book Antiqua"/>
          <w:sz w:val="24"/>
          <w:szCs w:val="24"/>
        </w:rPr>
        <w:t>Καταργείται τ</w:t>
      </w:r>
      <w:r w:rsidRPr="00541EAF">
        <w:rPr>
          <w:rFonts w:ascii="Book Antiqua" w:hAnsi="Book Antiqua"/>
          <w:sz w:val="24"/>
          <w:szCs w:val="24"/>
        </w:rPr>
        <w:t>ο άρθρο 1</w:t>
      </w:r>
      <w:r>
        <w:rPr>
          <w:rFonts w:ascii="Book Antiqua" w:hAnsi="Book Antiqua"/>
          <w:sz w:val="24"/>
          <w:szCs w:val="24"/>
        </w:rPr>
        <w:t>43</w:t>
      </w:r>
      <w:r w:rsidRPr="00541EAF">
        <w:rPr>
          <w:rFonts w:ascii="Book Antiqua" w:hAnsi="Book Antiqua"/>
          <w:sz w:val="24"/>
          <w:szCs w:val="24"/>
        </w:rPr>
        <w:t xml:space="preserve"> του ν.</w:t>
      </w:r>
      <w:r>
        <w:rPr>
          <w:rFonts w:ascii="Book Antiqua" w:hAnsi="Book Antiqua"/>
          <w:sz w:val="24"/>
          <w:szCs w:val="24"/>
        </w:rPr>
        <w:t xml:space="preserve"> </w:t>
      </w:r>
      <w:r w:rsidRPr="00541EAF">
        <w:rPr>
          <w:rFonts w:ascii="Book Antiqua" w:hAnsi="Book Antiqua"/>
          <w:sz w:val="24"/>
          <w:szCs w:val="24"/>
        </w:rPr>
        <w:t>3852/2010</w:t>
      </w:r>
      <w:r>
        <w:rPr>
          <w:rFonts w:ascii="Book Antiqua" w:hAnsi="Book Antiqua"/>
          <w:sz w:val="24"/>
          <w:szCs w:val="24"/>
        </w:rPr>
        <w:t xml:space="preserve">, καθώς η σχετική ρύθμιση έχει ενσωματωθεί, για λόγους καλής νομοθέτησης, στο τροποποιούμενο άρθρο </w:t>
      </w:r>
      <w:r w:rsidR="00A96EF6">
        <w:rPr>
          <w:rFonts w:ascii="Book Antiqua" w:hAnsi="Book Antiqua"/>
          <w:sz w:val="24"/>
          <w:szCs w:val="24"/>
        </w:rPr>
        <w:t>139.</w:t>
      </w:r>
    </w:p>
    <w:p w:rsidR="00A96EF6" w:rsidRDefault="00A96EF6" w:rsidP="00462A26">
      <w:pPr>
        <w:spacing w:before="240" w:line="360" w:lineRule="auto"/>
        <w:jc w:val="both"/>
        <w:rPr>
          <w:rFonts w:ascii="Book Antiqua" w:hAnsi="Book Antiqua"/>
          <w:sz w:val="24"/>
          <w:szCs w:val="24"/>
        </w:rPr>
      </w:pPr>
    </w:p>
    <w:p w:rsidR="00A96EF6" w:rsidRPr="000B2B60" w:rsidRDefault="00A96EF6" w:rsidP="00A96EF6">
      <w:pPr>
        <w:spacing w:line="360" w:lineRule="auto"/>
        <w:jc w:val="center"/>
        <w:rPr>
          <w:rFonts w:ascii="Book Antiqua" w:hAnsi="Book Antiqua"/>
          <w:b/>
          <w:sz w:val="24"/>
          <w:szCs w:val="24"/>
        </w:rPr>
      </w:pPr>
      <w:r w:rsidRPr="000B2B60">
        <w:rPr>
          <w:rFonts w:ascii="Book Antiqua" w:hAnsi="Book Antiqua"/>
          <w:b/>
          <w:sz w:val="24"/>
          <w:szCs w:val="24"/>
        </w:rPr>
        <w:lastRenderedPageBreak/>
        <w:t>Άρθρο 6</w:t>
      </w:r>
      <w:r>
        <w:rPr>
          <w:rFonts w:ascii="Book Antiqua" w:hAnsi="Book Antiqua"/>
          <w:b/>
          <w:sz w:val="24"/>
          <w:szCs w:val="24"/>
        </w:rPr>
        <w:t>2</w:t>
      </w:r>
    </w:p>
    <w:p w:rsidR="00A96EF6" w:rsidRPr="000B2B60" w:rsidRDefault="00A96EF6" w:rsidP="00A96EF6">
      <w:pPr>
        <w:spacing w:line="360" w:lineRule="auto"/>
        <w:jc w:val="center"/>
        <w:rPr>
          <w:rFonts w:ascii="Book Antiqua" w:hAnsi="Book Antiqua"/>
          <w:b/>
          <w:sz w:val="24"/>
          <w:szCs w:val="24"/>
        </w:rPr>
      </w:pPr>
      <w:r w:rsidRPr="000B2B60">
        <w:rPr>
          <w:rFonts w:ascii="Book Antiqua" w:hAnsi="Book Antiqua"/>
          <w:b/>
          <w:sz w:val="24"/>
          <w:szCs w:val="24"/>
        </w:rPr>
        <w:t>Τροποποίηση άρθρου 146 του ν. 3852/2010</w:t>
      </w:r>
    </w:p>
    <w:p w:rsidR="00A96EF6" w:rsidRDefault="00A96EF6" w:rsidP="00A96EF6">
      <w:pPr>
        <w:spacing w:before="240" w:line="360" w:lineRule="auto"/>
        <w:jc w:val="both"/>
        <w:rPr>
          <w:rFonts w:ascii="Book Antiqua" w:hAnsi="Book Antiqua"/>
          <w:sz w:val="24"/>
          <w:szCs w:val="24"/>
        </w:rPr>
      </w:pPr>
      <w:r>
        <w:rPr>
          <w:rFonts w:ascii="Book Antiqua" w:hAnsi="Book Antiqua"/>
          <w:sz w:val="24"/>
          <w:szCs w:val="24"/>
        </w:rPr>
        <w:t>Δ</w:t>
      </w:r>
      <w:r w:rsidRPr="00541EAF">
        <w:rPr>
          <w:rFonts w:ascii="Book Antiqua" w:hAnsi="Book Antiqua"/>
          <w:sz w:val="24"/>
          <w:szCs w:val="24"/>
        </w:rPr>
        <w:t xml:space="preserve">ιαγράφονται οι λέξεις «τους </w:t>
      </w:r>
      <w:proofErr w:type="spellStart"/>
      <w:r w:rsidRPr="00541EAF">
        <w:rPr>
          <w:rFonts w:ascii="Book Antiqua" w:hAnsi="Book Antiqua"/>
          <w:sz w:val="24"/>
          <w:szCs w:val="24"/>
        </w:rPr>
        <w:t>αντιπεριφερειάρχες</w:t>
      </w:r>
      <w:proofErr w:type="spellEnd"/>
      <w:r w:rsidRPr="00541EAF">
        <w:rPr>
          <w:rFonts w:ascii="Book Antiqua" w:hAnsi="Book Antiqua"/>
          <w:sz w:val="24"/>
          <w:szCs w:val="24"/>
        </w:rPr>
        <w:t xml:space="preserve">» στο </w:t>
      </w:r>
      <w:proofErr w:type="spellStart"/>
      <w:r w:rsidRPr="00541EAF">
        <w:rPr>
          <w:rFonts w:ascii="Book Antiqua" w:hAnsi="Book Antiqua"/>
          <w:sz w:val="24"/>
          <w:szCs w:val="24"/>
        </w:rPr>
        <w:t>εδ</w:t>
      </w:r>
      <w:proofErr w:type="spellEnd"/>
      <w:r w:rsidRPr="00541EAF">
        <w:rPr>
          <w:rFonts w:ascii="Book Antiqua" w:hAnsi="Book Antiqua"/>
          <w:sz w:val="24"/>
          <w:szCs w:val="24"/>
        </w:rPr>
        <w:t xml:space="preserve">. α’ της </w:t>
      </w:r>
      <w:proofErr w:type="spellStart"/>
      <w:r w:rsidRPr="00541EAF">
        <w:rPr>
          <w:rFonts w:ascii="Book Antiqua" w:hAnsi="Book Antiqua"/>
          <w:sz w:val="24"/>
          <w:szCs w:val="24"/>
        </w:rPr>
        <w:t>περ</w:t>
      </w:r>
      <w:proofErr w:type="spellEnd"/>
      <w:r w:rsidRPr="00541EAF">
        <w:rPr>
          <w:rFonts w:ascii="Book Antiqua" w:hAnsi="Book Antiqua"/>
          <w:sz w:val="24"/>
          <w:szCs w:val="24"/>
        </w:rPr>
        <w:t xml:space="preserve">. α’ της παρ. 1 του άρθρου 146 του ν. 3852/2010 το οποίο αναφέρεται στην επικύρωση εκλογής των </w:t>
      </w:r>
      <w:proofErr w:type="spellStart"/>
      <w:r w:rsidRPr="00541EAF">
        <w:rPr>
          <w:rFonts w:ascii="Book Antiqua" w:hAnsi="Book Antiqua"/>
          <w:sz w:val="24"/>
          <w:szCs w:val="24"/>
        </w:rPr>
        <w:t>αντιπεριφερειαρχών</w:t>
      </w:r>
      <w:proofErr w:type="spellEnd"/>
      <w:r w:rsidRPr="00541EAF">
        <w:rPr>
          <w:rFonts w:ascii="Book Antiqua" w:hAnsi="Book Antiqua"/>
          <w:sz w:val="24"/>
          <w:szCs w:val="24"/>
        </w:rPr>
        <w:t xml:space="preserve"> από Πολυμελές Πρωτοδικείο, εφόσον στο παρόν σχέδιο νόμου δεν προβλέπε</w:t>
      </w:r>
      <w:r>
        <w:rPr>
          <w:rFonts w:ascii="Book Antiqua" w:hAnsi="Book Antiqua"/>
          <w:sz w:val="24"/>
          <w:szCs w:val="24"/>
        </w:rPr>
        <w:t xml:space="preserve">ται η εκλογή </w:t>
      </w:r>
      <w:proofErr w:type="spellStart"/>
      <w:r>
        <w:rPr>
          <w:rFonts w:ascii="Book Antiqua" w:hAnsi="Book Antiqua"/>
          <w:sz w:val="24"/>
          <w:szCs w:val="24"/>
        </w:rPr>
        <w:t>αντιπεριφερειαρχών</w:t>
      </w:r>
      <w:proofErr w:type="spellEnd"/>
      <w:r>
        <w:rPr>
          <w:rFonts w:ascii="Book Antiqua" w:hAnsi="Book Antiqua"/>
          <w:sz w:val="24"/>
          <w:szCs w:val="24"/>
        </w:rPr>
        <w:t>, σύμφωνα με όσα προαναφέρθηκαν.</w:t>
      </w:r>
    </w:p>
    <w:p w:rsidR="00A96EF6" w:rsidRDefault="00A96EF6" w:rsidP="00A96EF6">
      <w:pPr>
        <w:spacing w:before="240" w:line="360" w:lineRule="auto"/>
        <w:jc w:val="both"/>
        <w:rPr>
          <w:rFonts w:ascii="Book Antiqua" w:hAnsi="Book Antiqua"/>
          <w:sz w:val="24"/>
          <w:szCs w:val="24"/>
        </w:rPr>
      </w:pPr>
    </w:p>
    <w:p w:rsidR="00A96EF6" w:rsidRPr="000B2B60" w:rsidRDefault="00A96EF6" w:rsidP="00A96EF6">
      <w:pPr>
        <w:spacing w:line="360" w:lineRule="auto"/>
        <w:jc w:val="center"/>
        <w:rPr>
          <w:rFonts w:ascii="Book Antiqua" w:hAnsi="Book Antiqua"/>
          <w:b/>
          <w:sz w:val="24"/>
          <w:szCs w:val="24"/>
        </w:rPr>
      </w:pPr>
      <w:r w:rsidRPr="000B2B60">
        <w:rPr>
          <w:rFonts w:ascii="Book Antiqua" w:hAnsi="Book Antiqua"/>
          <w:b/>
          <w:sz w:val="24"/>
          <w:szCs w:val="24"/>
        </w:rPr>
        <w:t>Άρθρο 63</w:t>
      </w:r>
    </w:p>
    <w:p w:rsidR="00A96EF6" w:rsidRPr="000B2B60" w:rsidRDefault="00A96EF6" w:rsidP="00A96EF6">
      <w:pPr>
        <w:spacing w:line="360" w:lineRule="auto"/>
        <w:jc w:val="center"/>
        <w:rPr>
          <w:rFonts w:ascii="Book Antiqua" w:hAnsi="Book Antiqua"/>
          <w:b/>
          <w:sz w:val="24"/>
          <w:szCs w:val="24"/>
        </w:rPr>
      </w:pPr>
      <w:r w:rsidRPr="000B2B60">
        <w:rPr>
          <w:rFonts w:ascii="Book Antiqua" w:hAnsi="Book Antiqua"/>
          <w:b/>
          <w:sz w:val="24"/>
          <w:szCs w:val="24"/>
        </w:rPr>
        <w:t>Τροποποίηση άρθρου 154 του ν. 3852/2010</w:t>
      </w:r>
    </w:p>
    <w:p w:rsidR="00A96EF6" w:rsidRPr="00B45125" w:rsidRDefault="00A96EF6" w:rsidP="00A96EF6">
      <w:pPr>
        <w:spacing w:before="240" w:line="360" w:lineRule="auto"/>
        <w:jc w:val="both"/>
        <w:rPr>
          <w:rFonts w:ascii="Book Antiqua" w:hAnsi="Book Antiqua"/>
          <w:sz w:val="24"/>
          <w:szCs w:val="24"/>
        </w:rPr>
      </w:pPr>
      <w:r>
        <w:rPr>
          <w:rFonts w:ascii="Book Antiqua" w:hAnsi="Book Antiqua"/>
          <w:sz w:val="24"/>
          <w:szCs w:val="24"/>
        </w:rPr>
        <w:t>Δ</w:t>
      </w:r>
      <w:r w:rsidRPr="00541EAF">
        <w:rPr>
          <w:rFonts w:ascii="Book Antiqua" w:hAnsi="Book Antiqua"/>
          <w:sz w:val="24"/>
          <w:szCs w:val="24"/>
        </w:rPr>
        <w:t xml:space="preserve">ιαγράφονται οι λέξεις «οι </w:t>
      </w:r>
      <w:proofErr w:type="spellStart"/>
      <w:r w:rsidRPr="00541EAF">
        <w:rPr>
          <w:rFonts w:ascii="Book Antiqua" w:hAnsi="Book Antiqua"/>
          <w:sz w:val="24"/>
          <w:szCs w:val="24"/>
        </w:rPr>
        <w:t>αντιπεριφερειάρχες</w:t>
      </w:r>
      <w:proofErr w:type="spellEnd"/>
      <w:r w:rsidRPr="00541EAF">
        <w:rPr>
          <w:rFonts w:ascii="Book Antiqua" w:hAnsi="Book Antiqua"/>
          <w:sz w:val="24"/>
          <w:szCs w:val="24"/>
        </w:rPr>
        <w:t xml:space="preserve"> των περιφερειακών ενοτήτων» στην παρ. 1 του άρθρου 154 του ν. 3852/2010 που αφορά στη ορκωμοσία των περιφερειακών αρχών, εφόσον πλέον στο παρόν σχέδιο νόμου δεν προβλέπεται η εκλογή </w:t>
      </w:r>
      <w:proofErr w:type="spellStart"/>
      <w:r w:rsidRPr="00541EAF">
        <w:rPr>
          <w:rFonts w:ascii="Book Antiqua" w:hAnsi="Book Antiqua"/>
          <w:sz w:val="24"/>
          <w:szCs w:val="24"/>
        </w:rPr>
        <w:t>αντιπεριφερειαρχών</w:t>
      </w:r>
      <w:proofErr w:type="spellEnd"/>
      <w:r w:rsidRPr="00541EAF">
        <w:rPr>
          <w:rFonts w:ascii="Book Antiqua" w:hAnsi="Book Antiqua"/>
          <w:sz w:val="24"/>
          <w:szCs w:val="24"/>
        </w:rPr>
        <w:t xml:space="preserve"> αλλά ορίζονται από τον περιφερειάρχη μεταξύ των περιφερειακών συμβούλων. </w:t>
      </w:r>
      <w:r w:rsidRPr="00541EAF">
        <w:rPr>
          <w:rFonts w:ascii="Book Antiqua" w:hAnsi="Book Antiqua"/>
          <w:sz w:val="24"/>
          <w:szCs w:val="24"/>
        </w:rPr>
        <w:br/>
      </w:r>
    </w:p>
    <w:p w:rsidR="0067232D" w:rsidRPr="000B2B60" w:rsidRDefault="0067232D" w:rsidP="0067232D">
      <w:pPr>
        <w:spacing w:line="360" w:lineRule="auto"/>
        <w:jc w:val="center"/>
        <w:rPr>
          <w:rFonts w:ascii="Book Antiqua" w:hAnsi="Book Antiqua"/>
          <w:b/>
          <w:sz w:val="24"/>
          <w:szCs w:val="24"/>
        </w:rPr>
      </w:pPr>
      <w:r w:rsidRPr="000B2B60">
        <w:rPr>
          <w:rFonts w:ascii="Book Antiqua" w:hAnsi="Book Antiqua"/>
          <w:b/>
          <w:sz w:val="24"/>
          <w:szCs w:val="24"/>
        </w:rPr>
        <w:t>Άρθρο 64</w:t>
      </w:r>
    </w:p>
    <w:p w:rsidR="0067232D" w:rsidRPr="000B2B60" w:rsidRDefault="0067232D" w:rsidP="0067232D">
      <w:pPr>
        <w:spacing w:line="360" w:lineRule="auto"/>
        <w:jc w:val="center"/>
        <w:rPr>
          <w:rFonts w:ascii="Book Antiqua" w:hAnsi="Book Antiqua"/>
          <w:b/>
          <w:sz w:val="24"/>
          <w:szCs w:val="24"/>
        </w:rPr>
      </w:pPr>
      <w:r w:rsidRPr="000B2B60">
        <w:rPr>
          <w:rFonts w:ascii="Book Antiqua" w:hAnsi="Book Antiqua"/>
          <w:b/>
          <w:sz w:val="24"/>
          <w:szCs w:val="24"/>
        </w:rPr>
        <w:t>Τροποποίηση άρθρου 155 του ν. 3852/2010</w:t>
      </w:r>
    </w:p>
    <w:p w:rsidR="0067232D" w:rsidRPr="00541EAF" w:rsidRDefault="0067232D" w:rsidP="0067232D">
      <w:pPr>
        <w:spacing w:before="240" w:line="360" w:lineRule="auto"/>
        <w:jc w:val="both"/>
        <w:rPr>
          <w:rFonts w:ascii="Book Antiqua" w:hAnsi="Book Antiqua"/>
          <w:sz w:val="24"/>
          <w:szCs w:val="24"/>
        </w:rPr>
      </w:pPr>
      <w:r>
        <w:rPr>
          <w:rFonts w:ascii="Book Antiqua" w:hAnsi="Book Antiqua"/>
          <w:sz w:val="24"/>
          <w:szCs w:val="24"/>
        </w:rPr>
        <w:t>Δ</w:t>
      </w:r>
      <w:r w:rsidRPr="00541EAF">
        <w:rPr>
          <w:rFonts w:ascii="Book Antiqua" w:hAnsi="Book Antiqua"/>
          <w:sz w:val="24"/>
          <w:szCs w:val="24"/>
        </w:rPr>
        <w:t xml:space="preserve">ιαγράφονται οι λέξεις «ή </w:t>
      </w:r>
      <w:proofErr w:type="spellStart"/>
      <w:r w:rsidRPr="00541EAF">
        <w:rPr>
          <w:rFonts w:ascii="Book Antiqua" w:hAnsi="Book Antiqua"/>
          <w:sz w:val="24"/>
          <w:szCs w:val="24"/>
        </w:rPr>
        <w:t>αντιπεριφερειάρχης</w:t>
      </w:r>
      <w:proofErr w:type="spellEnd"/>
      <w:r w:rsidRPr="00541EAF">
        <w:rPr>
          <w:rFonts w:ascii="Book Antiqua" w:hAnsi="Book Antiqua"/>
          <w:sz w:val="24"/>
          <w:szCs w:val="24"/>
        </w:rPr>
        <w:t xml:space="preserve"> περιφερειακής ενότητας» στην παρ. 1 του άρθρου 155 του ν. 3852/2010 που αφορά στην αποποίηση εκλογής</w:t>
      </w:r>
      <w:r>
        <w:rPr>
          <w:rFonts w:ascii="Book Antiqua" w:hAnsi="Book Antiqua"/>
          <w:sz w:val="24"/>
          <w:szCs w:val="24"/>
        </w:rPr>
        <w:t>, για τους ίδιους ανωτέρω λόγους.</w:t>
      </w:r>
      <w:r w:rsidRPr="00541EAF">
        <w:rPr>
          <w:rFonts w:ascii="Book Antiqua" w:hAnsi="Book Antiqua"/>
          <w:sz w:val="24"/>
          <w:szCs w:val="24"/>
        </w:rPr>
        <w:t xml:space="preserve"> </w:t>
      </w:r>
    </w:p>
    <w:p w:rsidR="00A96EF6" w:rsidRPr="00B45125" w:rsidRDefault="00A96EF6" w:rsidP="00A96EF6">
      <w:pPr>
        <w:spacing w:before="240" w:line="360" w:lineRule="auto"/>
        <w:jc w:val="both"/>
        <w:rPr>
          <w:rFonts w:ascii="Book Antiqua" w:hAnsi="Book Antiqua"/>
          <w:sz w:val="24"/>
          <w:szCs w:val="24"/>
        </w:rPr>
      </w:pPr>
    </w:p>
    <w:p w:rsidR="0067232D" w:rsidRPr="000B2B60" w:rsidRDefault="0067232D" w:rsidP="0067232D">
      <w:pPr>
        <w:spacing w:line="360" w:lineRule="auto"/>
        <w:jc w:val="center"/>
        <w:rPr>
          <w:rFonts w:ascii="Book Antiqua" w:hAnsi="Book Antiqua"/>
          <w:b/>
          <w:sz w:val="24"/>
          <w:szCs w:val="24"/>
        </w:rPr>
      </w:pPr>
      <w:r w:rsidRPr="000B2B60">
        <w:rPr>
          <w:rFonts w:ascii="Book Antiqua" w:hAnsi="Book Antiqua"/>
          <w:b/>
          <w:sz w:val="24"/>
          <w:szCs w:val="24"/>
        </w:rPr>
        <w:t>Άρθρο 65</w:t>
      </w:r>
    </w:p>
    <w:p w:rsidR="0067232D" w:rsidRPr="000B2B60" w:rsidRDefault="0067232D" w:rsidP="0067232D">
      <w:pPr>
        <w:spacing w:line="360" w:lineRule="auto"/>
        <w:jc w:val="center"/>
        <w:rPr>
          <w:rFonts w:ascii="Book Antiqua" w:hAnsi="Book Antiqua"/>
          <w:b/>
          <w:sz w:val="24"/>
          <w:szCs w:val="24"/>
        </w:rPr>
      </w:pPr>
      <w:r w:rsidRPr="000B2B60">
        <w:rPr>
          <w:rFonts w:ascii="Book Antiqua" w:hAnsi="Book Antiqua"/>
          <w:b/>
          <w:sz w:val="24"/>
          <w:szCs w:val="24"/>
        </w:rPr>
        <w:t>Παραίτηση αιρετών – Αντικατάσταση άρθρου 156 του ν. 3852/2010</w:t>
      </w:r>
    </w:p>
    <w:p w:rsidR="0067232D" w:rsidRDefault="0067232D" w:rsidP="0067232D">
      <w:pPr>
        <w:spacing w:before="240" w:line="360" w:lineRule="auto"/>
        <w:jc w:val="both"/>
        <w:rPr>
          <w:rFonts w:ascii="Book Antiqua" w:hAnsi="Book Antiqua"/>
          <w:sz w:val="24"/>
          <w:szCs w:val="24"/>
        </w:rPr>
      </w:pPr>
      <w:r>
        <w:rPr>
          <w:rFonts w:ascii="Book Antiqua" w:hAnsi="Book Antiqua"/>
          <w:sz w:val="24"/>
          <w:szCs w:val="24"/>
        </w:rPr>
        <w:lastRenderedPageBreak/>
        <w:t>Α</w:t>
      </w:r>
      <w:r w:rsidRPr="00541EAF">
        <w:rPr>
          <w:rFonts w:ascii="Book Antiqua" w:hAnsi="Book Antiqua"/>
          <w:sz w:val="24"/>
          <w:szCs w:val="24"/>
        </w:rPr>
        <w:t>πλοποιείται η διαδικασία παραίτησης  των αιρετών</w:t>
      </w:r>
      <w:r>
        <w:rPr>
          <w:rFonts w:ascii="Book Antiqua" w:hAnsi="Book Antiqua"/>
          <w:sz w:val="24"/>
          <w:szCs w:val="24"/>
        </w:rPr>
        <w:t>, κατ’ αναλογία με όσα προβλέπονται για τις δημοτικές αρχές.</w:t>
      </w:r>
    </w:p>
    <w:p w:rsidR="0067232D" w:rsidRPr="00B45125" w:rsidRDefault="0067232D" w:rsidP="00A96EF6">
      <w:pPr>
        <w:spacing w:before="240" w:line="360" w:lineRule="auto"/>
        <w:jc w:val="both"/>
        <w:rPr>
          <w:rFonts w:ascii="Book Antiqua" w:hAnsi="Book Antiqua"/>
          <w:sz w:val="24"/>
          <w:szCs w:val="24"/>
        </w:rPr>
      </w:pPr>
    </w:p>
    <w:p w:rsidR="0067232D" w:rsidRDefault="0067232D" w:rsidP="0067232D">
      <w:pPr>
        <w:spacing w:before="240" w:line="360" w:lineRule="auto"/>
        <w:jc w:val="both"/>
        <w:rPr>
          <w:rFonts w:ascii="Book Antiqua" w:hAnsi="Book Antiqua"/>
          <w:sz w:val="24"/>
          <w:szCs w:val="24"/>
        </w:rPr>
      </w:pPr>
      <w:r>
        <w:rPr>
          <w:rFonts w:ascii="Book Antiqua" w:hAnsi="Book Antiqua"/>
          <w:sz w:val="24"/>
          <w:szCs w:val="24"/>
        </w:rPr>
        <w:t>Α</w:t>
      </w:r>
      <w:r w:rsidRPr="00541EAF">
        <w:rPr>
          <w:rFonts w:ascii="Book Antiqua" w:hAnsi="Book Antiqua"/>
          <w:sz w:val="24"/>
          <w:szCs w:val="24"/>
        </w:rPr>
        <w:t>πλοποιείται η διαδικασία παραίτησης  των αιρετών</w:t>
      </w:r>
      <w:r>
        <w:rPr>
          <w:rFonts w:ascii="Book Antiqua" w:hAnsi="Book Antiqua"/>
          <w:sz w:val="24"/>
          <w:szCs w:val="24"/>
        </w:rPr>
        <w:t>, κατ’ αναλογία με όσα προβλέπονται για τις δημοτικές αρχές.</w:t>
      </w:r>
    </w:p>
    <w:p w:rsidR="0067232D" w:rsidRPr="00B45125" w:rsidRDefault="0067232D" w:rsidP="00A96EF6">
      <w:pPr>
        <w:spacing w:before="240" w:line="360" w:lineRule="auto"/>
        <w:jc w:val="both"/>
        <w:rPr>
          <w:rFonts w:ascii="Book Antiqua" w:hAnsi="Book Antiqua"/>
          <w:sz w:val="24"/>
          <w:szCs w:val="24"/>
        </w:rPr>
      </w:pPr>
    </w:p>
    <w:p w:rsidR="0067232D" w:rsidRPr="000B2B60" w:rsidRDefault="0067232D" w:rsidP="0067232D">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Άρθρο 66</w:t>
      </w:r>
    </w:p>
    <w:p w:rsidR="0067232D" w:rsidRPr="000B2B60" w:rsidRDefault="0067232D" w:rsidP="0067232D">
      <w:pPr>
        <w:pStyle w:val="-HTML"/>
        <w:spacing w:line="360" w:lineRule="auto"/>
        <w:ind w:right="150"/>
        <w:jc w:val="center"/>
        <w:rPr>
          <w:rFonts w:ascii="Book Antiqua" w:hAnsi="Book Antiqua" w:cs="Arial"/>
          <w:b/>
          <w:sz w:val="24"/>
          <w:szCs w:val="24"/>
        </w:rPr>
      </w:pPr>
      <w:r w:rsidRPr="000B2B60">
        <w:rPr>
          <w:rFonts w:ascii="Book Antiqua" w:hAnsi="Book Antiqua" w:cs="Arial"/>
          <w:b/>
          <w:sz w:val="24"/>
          <w:szCs w:val="24"/>
        </w:rPr>
        <w:t>Τροποποίηση του άρθρου 158 του ν. 3852/2010</w:t>
      </w:r>
    </w:p>
    <w:p w:rsidR="0067232D" w:rsidRPr="00B45125" w:rsidRDefault="0067232D" w:rsidP="0067232D">
      <w:pPr>
        <w:spacing w:before="240" w:line="360" w:lineRule="auto"/>
        <w:jc w:val="both"/>
        <w:rPr>
          <w:rFonts w:ascii="Book Antiqua" w:hAnsi="Book Antiqua"/>
          <w:sz w:val="24"/>
          <w:szCs w:val="24"/>
        </w:rPr>
      </w:pPr>
      <w:r w:rsidRPr="00541EAF">
        <w:rPr>
          <w:rFonts w:ascii="Book Antiqua" w:hAnsi="Book Antiqua"/>
          <w:sz w:val="24"/>
          <w:szCs w:val="24"/>
        </w:rPr>
        <w:t>Αντικαθίσταται η παρ. 2 του άρθρου 158 του ν. 3852/2010</w:t>
      </w:r>
      <w:r w:rsidRPr="0067232D">
        <w:rPr>
          <w:rFonts w:ascii="Book Antiqua" w:hAnsi="Book Antiqua"/>
          <w:sz w:val="24"/>
          <w:szCs w:val="24"/>
        </w:rPr>
        <w:t>,</w:t>
      </w:r>
      <w:r w:rsidRPr="00541EAF">
        <w:rPr>
          <w:rFonts w:ascii="Book Antiqua" w:hAnsi="Book Antiqua"/>
          <w:sz w:val="24"/>
          <w:szCs w:val="24"/>
        </w:rPr>
        <w:t xml:space="preserve"> που αφορά στο μεταβατικό διάστημα μέχρι την προκήρυξη εκλογών μετά τη διάλυση του περιφερειακού συμβουλίου</w:t>
      </w:r>
      <w:r w:rsidRPr="0067232D">
        <w:rPr>
          <w:rFonts w:ascii="Book Antiqua" w:hAnsi="Book Antiqua"/>
          <w:sz w:val="24"/>
          <w:szCs w:val="24"/>
        </w:rPr>
        <w:t>,</w:t>
      </w:r>
      <w:r w:rsidRPr="00541EAF">
        <w:rPr>
          <w:rFonts w:ascii="Book Antiqua" w:hAnsi="Book Antiqua"/>
          <w:sz w:val="24"/>
          <w:szCs w:val="24"/>
        </w:rPr>
        <w:t xml:space="preserve"> σύμφωνα με το άρθρο 237 του ν.</w:t>
      </w:r>
      <w:r w:rsidRPr="0067232D">
        <w:rPr>
          <w:rFonts w:ascii="Book Antiqua" w:hAnsi="Book Antiqua"/>
          <w:sz w:val="24"/>
          <w:szCs w:val="24"/>
        </w:rPr>
        <w:t xml:space="preserve"> </w:t>
      </w:r>
      <w:r w:rsidRPr="00541EAF">
        <w:rPr>
          <w:rFonts w:ascii="Book Antiqua" w:hAnsi="Book Antiqua"/>
          <w:sz w:val="24"/>
          <w:szCs w:val="24"/>
        </w:rPr>
        <w:t xml:space="preserve">3852/2010. </w:t>
      </w:r>
      <w:r>
        <w:rPr>
          <w:rFonts w:ascii="Book Antiqua" w:hAnsi="Book Antiqua"/>
          <w:sz w:val="24"/>
          <w:szCs w:val="24"/>
        </w:rPr>
        <w:t xml:space="preserve"> </w:t>
      </w:r>
      <w:r w:rsidRPr="00541EAF">
        <w:rPr>
          <w:rFonts w:ascii="Book Antiqua" w:hAnsi="Book Antiqua"/>
          <w:sz w:val="24"/>
          <w:szCs w:val="24"/>
        </w:rPr>
        <w:t>Σύμφωνα με τη προτεινόμενη διάταξη</w:t>
      </w:r>
      <w:r w:rsidRPr="0067232D">
        <w:rPr>
          <w:rFonts w:ascii="Book Antiqua" w:hAnsi="Book Antiqua"/>
          <w:sz w:val="24"/>
          <w:szCs w:val="24"/>
        </w:rPr>
        <w:t>,</w:t>
      </w:r>
      <w:r w:rsidRPr="00541EAF">
        <w:rPr>
          <w:rFonts w:ascii="Book Antiqua" w:hAnsi="Book Antiqua"/>
          <w:sz w:val="24"/>
          <w:szCs w:val="24"/>
        </w:rPr>
        <w:t xml:space="preserve"> σε περίπτωση διάλυσης περιφερειακού συμβουλίου</w:t>
      </w:r>
      <w:r w:rsidRPr="0067232D">
        <w:rPr>
          <w:rFonts w:ascii="Book Antiqua" w:hAnsi="Book Antiqua"/>
          <w:sz w:val="24"/>
          <w:szCs w:val="24"/>
        </w:rPr>
        <w:t>,</w:t>
      </w:r>
      <w:r w:rsidRPr="00541EAF">
        <w:rPr>
          <w:rFonts w:ascii="Book Antiqua" w:hAnsi="Book Antiqua"/>
          <w:sz w:val="24"/>
          <w:szCs w:val="24"/>
        </w:rPr>
        <w:t xml:space="preserve"> ο Συντονιστής της οικείας Αποκεντρωμένης Διοίκησης αναλαμβάνει τα σχετικά με τη διεξαγωγή της εκλογής και μπορεί να αναθέτει σε υψηλόβαθμο δημόσιο υπάλληλο τα καθήκοντα του περιφερειάρχη που σχετίζονται με τη διεκπεραίωση των επειγουσών υπηρεσιακών υποθέσεων</w:t>
      </w:r>
    </w:p>
    <w:p w:rsidR="0067232D" w:rsidRPr="00B45125" w:rsidRDefault="0067232D" w:rsidP="0067232D">
      <w:pPr>
        <w:spacing w:before="240" w:line="360" w:lineRule="auto"/>
        <w:jc w:val="both"/>
        <w:rPr>
          <w:rFonts w:ascii="Book Antiqua" w:hAnsi="Book Antiqua"/>
          <w:sz w:val="24"/>
          <w:szCs w:val="24"/>
        </w:rPr>
      </w:pPr>
    </w:p>
    <w:p w:rsidR="00445708" w:rsidRDefault="00445708" w:rsidP="007F4037">
      <w:pPr>
        <w:pStyle w:val="-HTM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50"/>
        <w:jc w:val="center"/>
        <w:rPr>
          <w:rFonts w:ascii="Book Antiqua" w:hAnsi="Book Antiqua" w:cs="Arial"/>
          <w:b/>
          <w:sz w:val="24"/>
          <w:szCs w:val="24"/>
        </w:rPr>
      </w:pPr>
      <w:r>
        <w:rPr>
          <w:rFonts w:ascii="Book Antiqua" w:hAnsi="Book Antiqua" w:cs="Arial"/>
          <w:b/>
          <w:sz w:val="24"/>
          <w:szCs w:val="24"/>
        </w:rPr>
        <w:t>ΤΜΗΜΑ Γ’</w:t>
      </w:r>
    </w:p>
    <w:p w:rsidR="00445708" w:rsidRDefault="00445708" w:rsidP="007F4037">
      <w:pPr>
        <w:pStyle w:val="-HTM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50"/>
        <w:jc w:val="center"/>
        <w:rPr>
          <w:rFonts w:ascii="Book Antiqua" w:hAnsi="Book Antiqua" w:cs="Arial"/>
          <w:b/>
          <w:sz w:val="24"/>
          <w:szCs w:val="24"/>
        </w:rPr>
      </w:pPr>
    </w:p>
    <w:p w:rsidR="00445708" w:rsidRDefault="00445708" w:rsidP="007F4037">
      <w:pPr>
        <w:pStyle w:val="-HTM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50"/>
        <w:jc w:val="center"/>
        <w:rPr>
          <w:rFonts w:ascii="Book Antiqua" w:hAnsi="Book Antiqua" w:cs="Arial"/>
          <w:b/>
          <w:sz w:val="24"/>
          <w:szCs w:val="24"/>
        </w:rPr>
      </w:pPr>
      <w:r>
        <w:rPr>
          <w:rFonts w:ascii="Book Antiqua" w:hAnsi="Book Antiqua" w:cs="Arial"/>
          <w:b/>
          <w:sz w:val="24"/>
          <w:szCs w:val="24"/>
        </w:rPr>
        <w:t>Άρθρο 67</w:t>
      </w:r>
    </w:p>
    <w:p w:rsidR="00445708" w:rsidRDefault="00445708" w:rsidP="007F4037">
      <w:pPr>
        <w:keepNext/>
        <w:tabs>
          <w:tab w:val="left" w:pos="720"/>
        </w:tabs>
        <w:spacing w:before="240" w:after="60" w:line="360" w:lineRule="auto"/>
        <w:ind w:right="26"/>
        <w:jc w:val="center"/>
        <w:outlineLvl w:val="2"/>
        <w:rPr>
          <w:rFonts w:ascii="Book Antiqua" w:hAnsi="Book Antiqua"/>
          <w:b/>
          <w:sz w:val="24"/>
          <w:szCs w:val="24"/>
          <w:lang w:eastAsia="el-GR"/>
        </w:rPr>
      </w:pPr>
      <w:r>
        <w:rPr>
          <w:rFonts w:ascii="Book Antiqua" w:hAnsi="Book Antiqua"/>
          <w:b/>
          <w:sz w:val="24"/>
          <w:szCs w:val="24"/>
          <w:lang w:eastAsia="el-GR"/>
        </w:rPr>
        <w:t>Τελικές – Μεταβατικές διατάξεις Κεφαλαίου Δ’</w:t>
      </w:r>
    </w:p>
    <w:p w:rsidR="0067232D" w:rsidRPr="00541EAF" w:rsidRDefault="0067232D" w:rsidP="0067232D">
      <w:pPr>
        <w:spacing w:before="240" w:line="360" w:lineRule="auto"/>
        <w:jc w:val="both"/>
        <w:rPr>
          <w:rFonts w:ascii="Book Antiqua" w:hAnsi="Book Antiqua"/>
          <w:sz w:val="24"/>
          <w:szCs w:val="24"/>
        </w:rPr>
      </w:pPr>
      <w:r>
        <w:rPr>
          <w:rFonts w:ascii="Book Antiqua" w:hAnsi="Book Antiqua"/>
          <w:sz w:val="24"/>
          <w:szCs w:val="24"/>
        </w:rPr>
        <w:t xml:space="preserve">Με τις τελικές και μεταβατικές διατάξεις του </w:t>
      </w:r>
      <w:r w:rsidRPr="00EC1895">
        <w:rPr>
          <w:rFonts w:ascii="Book Antiqua" w:hAnsi="Book Antiqua"/>
          <w:sz w:val="24"/>
          <w:szCs w:val="24"/>
        </w:rPr>
        <w:t>Κεφαλαίου Δ’</w:t>
      </w:r>
      <w:r>
        <w:rPr>
          <w:rFonts w:ascii="Book Antiqua" w:hAnsi="Book Antiqua"/>
          <w:sz w:val="24"/>
          <w:szCs w:val="24"/>
        </w:rPr>
        <w:t xml:space="preserve">, προβλέπεται ότι οι ρυθμίσεις που περιλαμβάνονται στο εν λόγω Κεφάλαιο ισχύουν από την έναρξης της επόμενης </w:t>
      </w:r>
      <w:proofErr w:type="spellStart"/>
      <w:r>
        <w:rPr>
          <w:rFonts w:ascii="Book Antiqua" w:hAnsi="Book Antiqua"/>
          <w:sz w:val="24"/>
          <w:szCs w:val="24"/>
        </w:rPr>
        <w:t>αυτοδιοικητικής</w:t>
      </w:r>
      <w:proofErr w:type="spellEnd"/>
      <w:r>
        <w:rPr>
          <w:rFonts w:ascii="Book Antiqua" w:hAnsi="Book Antiqua"/>
          <w:sz w:val="24"/>
          <w:szCs w:val="24"/>
        </w:rPr>
        <w:t xml:space="preserve"> περιόδου, ενώ</w:t>
      </w:r>
      <w:r w:rsidRPr="0067232D">
        <w:rPr>
          <w:rFonts w:ascii="Book Antiqua" w:hAnsi="Book Antiqua"/>
          <w:sz w:val="24"/>
          <w:szCs w:val="24"/>
        </w:rPr>
        <w:t>,</w:t>
      </w:r>
      <w:r>
        <w:rPr>
          <w:rFonts w:ascii="Book Antiqua" w:hAnsi="Book Antiqua"/>
          <w:sz w:val="24"/>
          <w:szCs w:val="24"/>
        </w:rPr>
        <w:t xml:space="preserve"> κατ’ εξαίρεση</w:t>
      </w:r>
      <w:r w:rsidRPr="0067232D">
        <w:rPr>
          <w:rFonts w:ascii="Book Antiqua" w:hAnsi="Book Antiqua"/>
          <w:sz w:val="24"/>
          <w:szCs w:val="24"/>
        </w:rPr>
        <w:t>,</w:t>
      </w:r>
      <w:r>
        <w:rPr>
          <w:rFonts w:ascii="Book Antiqua" w:hAnsi="Book Antiqua"/>
          <w:sz w:val="24"/>
          <w:szCs w:val="24"/>
        </w:rPr>
        <w:t xml:space="preserve"> τα άρθρα </w:t>
      </w:r>
      <w:r w:rsidRPr="00EC1895">
        <w:rPr>
          <w:rFonts w:ascii="Book Antiqua" w:hAnsi="Book Antiqua"/>
          <w:sz w:val="24"/>
          <w:szCs w:val="24"/>
        </w:rPr>
        <w:t>46 έως και 61 ισχύουν και για τις εκλογές για την ανάδειξη περιφερειακών αρχών της 13ης και 20ης Οκτωβρίου 2019.</w:t>
      </w:r>
    </w:p>
    <w:p w:rsidR="00445708" w:rsidRDefault="00445708" w:rsidP="007F4037">
      <w:pPr>
        <w:spacing w:line="360" w:lineRule="auto"/>
        <w:jc w:val="both"/>
        <w:rPr>
          <w:rFonts w:ascii="Book Antiqua" w:hAnsi="Book Antiqua"/>
          <w:b/>
          <w:sz w:val="24"/>
          <w:szCs w:val="24"/>
        </w:rPr>
      </w:pPr>
    </w:p>
    <w:p w:rsidR="00445708" w:rsidRDefault="00445708" w:rsidP="007F4037">
      <w:pPr>
        <w:spacing w:line="360" w:lineRule="auto"/>
        <w:jc w:val="both"/>
        <w:rPr>
          <w:rFonts w:ascii="Book Antiqua" w:hAnsi="Book Antiqua"/>
          <w:b/>
          <w:sz w:val="24"/>
          <w:szCs w:val="24"/>
        </w:rPr>
      </w:pPr>
    </w:p>
    <w:p w:rsidR="00445708" w:rsidRDefault="00445708" w:rsidP="007F4037">
      <w:pPr>
        <w:pStyle w:val="10"/>
        <w:spacing w:line="360" w:lineRule="auto"/>
        <w:jc w:val="center"/>
        <w:rPr>
          <w:rFonts w:ascii="Book Antiqua" w:hAnsi="Book Antiqua"/>
          <w:b/>
          <w:sz w:val="24"/>
          <w:szCs w:val="24"/>
        </w:rPr>
      </w:pPr>
      <w:r>
        <w:rPr>
          <w:rFonts w:ascii="Book Antiqua" w:hAnsi="Book Antiqua"/>
          <w:b/>
          <w:sz w:val="24"/>
          <w:szCs w:val="24"/>
        </w:rPr>
        <w:t>ΚΕΦΑΛΑΙΟ Ε’</w:t>
      </w:r>
    </w:p>
    <w:p w:rsidR="00445708" w:rsidRDefault="00445708" w:rsidP="007F4037">
      <w:pPr>
        <w:pStyle w:val="10"/>
        <w:spacing w:line="360" w:lineRule="auto"/>
        <w:jc w:val="center"/>
        <w:rPr>
          <w:rFonts w:ascii="Book Antiqua" w:hAnsi="Book Antiqua"/>
          <w:b/>
          <w:sz w:val="24"/>
          <w:szCs w:val="24"/>
        </w:rPr>
      </w:pPr>
      <w:r>
        <w:rPr>
          <w:rFonts w:ascii="Book Antiqua" w:hAnsi="Book Antiqua"/>
          <w:b/>
          <w:sz w:val="24"/>
          <w:szCs w:val="24"/>
        </w:rPr>
        <w:t>ΣΥΣΤΗΜΑ ΔΙΑΚΥΒΕΡΝΗΣΗΣ ΔΗΜΩΝ - ΚΟΙΝΟΤΗΤΩΝ</w:t>
      </w:r>
    </w:p>
    <w:p w:rsidR="00445708" w:rsidRDefault="00445708" w:rsidP="007F4037">
      <w:pPr>
        <w:pStyle w:val="10"/>
        <w:spacing w:line="360" w:lineRule="auto"/>
        <w:jc w:val="both"/>
        <w:rPr>
          <w:rFonts w:ascii="Book Antiqua" w:hAnsi="Book Antiqua"/>
          <w:sz w:val="24"/>
          <w:szCs w:val="24"/>
        </w:rPr>
      </w:pPr>
    </w:p>
    <w:p w:rsidR="00445708" w:rsidRDefault="00445708" w:rsidP="007F4037">
      <w:pPr>
        <w:pStyle w:val="10"/>
        <w:spacing w:line="360" w:lineRule="auto"/>
        <w:jc w:val="center"/>
        <w:rPr>
          <w:rFonts w:ascii="Book Antiqua" w:hAnsi="Book Antiqua"/>
          <w:b/>
          <w:sz w:val="24"/>
          <w:szCs w:val="24"/>
        </w:rPr>
      </w:pPr>
      <w:r>
        <w:rPr>
          <w:rFonts w:ascii="Book Antiqua" w:hAnsi="Book Antiqua"/>
          <w:b/>
          <w:sz w:val="24"/>
          <w:szCs w:val="24"/>
        </w:rPr>
        <w:t>ΤΜΗΜΑ Α’</w:t>
      </w:r>
    </w:p>
    <w:p w:rsidR="00445708" w:rsidRDefault="00445708" w:rsidP="007F4037">
      <w:pPr>
        <w:pStyle w:val="10"/>
        <w:spacing w:line="360" w:lineRule="auto"/>
        <w:jc w:val="center"/>
        <w:rPr>
          <w:rFonts w:ascii="Book Antiqua" w:hAnsi="Book Antiqua"/>
          <w:b/>
          <w:sz w:val="24"/>
          <w:szCs w:val="24"/>
        </w:rPr>
      </w:pPr>
      <w:r>
        <w:rPr>
          <w:rFonts w:ascii="Book Antiqua" w:hAnsi="Book Antiqua"/>
          <w:b/>
          <w:sz w:val="24"/>
          <w:szCs w:val="24"/>
        </w:rPr>
        <w:t>ΣΥΣΤΗΜΑ ΔΙΟΙΚΗΣΗΣ ΔΗΜΩΝ</w:t>
      </w:r>
    </w:p>
    <w:p w:rsidR="00445708" w:rsidRDefault="00445708" w:rsidP="007F4037">
      <w:pPr>
        <w:pStyle w:val="10"/>
        <w:spacing w:line="360" w:lineRule="auto"/>
        <w:jc w:val="center"/>
        <w:rPr>
          <w:rFonts w:ascii="Book Antiqua" w:hAnsi="Book Antiqua"/>
          <w:b/>
          <w:sz w:val="24"/>
          <w:szCs w:val="24"/>
        </w:rPr>
      </w:pPr>
    </w:p>
    <w:p w:rsidR="00445708" w:rsidRDefault="00445708" w:rsidP="007F4037">
      <w:pPr>
        <w:pStyle w:val="NoSpacing1"/>
        <w:spacing w:line="360" w:lineRule="auto"/>
        <w:jc w:val="center"/>
        <w:rPr>
          <w:rFonts w:ascii="Book Antiqua" w:hAnsi="Book Antiqua"/>
          <w:b/>
          <w:sz w:val="24"/>
          <w:szCs w:val="24"/>
        </w:rPr>
      </w:pPr>
      <w:r>
        <w:rPr>
          <w:rFonts w:ascii="Book Antiqua" w:hAnsi="Book Antiqua"/>
          <w:b/>
          <w:sz w:val="24"/>
          <w:szCs w:val="24"/>
        </w:rPr>
        <w:t>Άρθρο 68</w:t>
      </w:r>
    </w:p>
    <w:p w:rsidR="00445708" w:rsidRDefault="00445708" w:rsidP="007F4037">
      <w:pPr>
        <w:pStyle w:val="NoSpacing1"/>
        <w:spacing w:line="360" w:lineRule="auto"/>
        <w:jc w:val="center"/>
        <w:rPr>
          <w:rFonts w:ascii="Book Antiqua" w:hAnsi="Book Antiqua"/>
          <w:b/>
          <w:sz w:val="24"/>
          <w:szCs w:val="24"/>
        </w:rPr>
      </w:pPr>
      <w:r>
        <w:rPr>
          <w:rFonts w:ascii="Book Antiqua" w:hAnsi="Book Antiqua"/>
          <w:b/>
          <w:sz w:val="24"/>
          <w:szCs w:val="24"/>
        </w:rPr>
        <w:t>Αντιδήμαρχοι – Αντικατάσταση άρθρου 59 και τροποποίηση του άρθρου 207 του ν. 3852/2010</w:t>
      </w:r>
    </w:p>
    <w:p w:rsidR="0067232D" w:rsidRPr="00691749" w:rsidRDefault="0067232D" w:rsidP="0067232D">
      <w:pPr>
        <w:spacing w:before="240" w:line="360" w:lineRule="auto"/>
        <w:jc w:val="both"/>
        <w:rPr>
          <w:rFonts w:ascii="Book Antiqua" w:hAnsi="Book Antiqua"/>
          <w:sz w:val="24"/>
          <w:szCs w:val="24"/>
        </w:rPr>
      </w:pPr>
      <w:r w:rsidRPr="00691749">
        <w:rPr>
          <w:rFonts w:ascii="Book Antiqua" w:hAnsi="Book Antiqua"/>
          <w:bCs/>
          <w:sz w:val="24"/>
          <w:szCs w:val="24"/>
        </w:rPr>
        <w:t>Ως απόρροια της αναλογικής συγκρότησης των δημοτικών συμβουλίων</w:t>
      </w:r>
      <w:r w:rsidRPr="0067232D">
        <w:rPr>
          <w:rFonts w:ascii="Book Antiqua" w:hAnsi="Book Antiqua"/>
          <w:bCs/>
          <w:sz w:val="24"/>
          <w:szCs w:val="24"/>
        </w:rPr>
        <w:t>,</w:t>
      </w:r>
      <w:r w:rsidRPr="00691749">
        <w:rPr>
          <w:rFonts w:ascii="Book Antiqua" w:hAnsi="Book Antiqua"/>
          <w:bCs/>
          <w:sz w:val="24"/>
          <w:szCs w:val="24"/>
        </w:rPr>
        <w:t xml:space="preserve"> είναι εύλογο ότι</w:t>
      </w:r>
      <w:r w:rsidRPr="0067232D">
        <w:rPr>
          <w:rFonts w:ascii="Book Antiqua" w:hAnsi="Book Antiqua"/>
          <w:bCs/>
          <w:sz w:val="24"/>
          <w:szCs w:val="24"/>
        </w:rPr>
        <w:t>,</w:t>
      </w:r>
      <w:r w:rsidRPr="00691749">
        <w:rPr>
          <w:rFonts w:ascii="Book Antiqua" w:hAnsi="Book Antiqua"/>
          <w:bCs/>
          <w:sz w:val="24"/>
          <w:szCs w:val="24"/>
        </w:rPr>
        <w:t xml:space="preserve"> στην πλειονότητα των δήμων</w:t>
      </w:r>
      <w:r w:rsidRPr="0067232D">
        <w:rPr>
          <w:rFonts w:ascii="Book Antiqua" w:hAnsi="Book Antiqua"/>
          <w:bCs/>
          <w:sz w:val="24"/>
          <w:szCs w:val="24"/>
        </w:rPr>
        <w:t>,</w:t>
      </w:r>
      <w:r w:rsidRPr="00691749">
        <w:rPr>
          <w:rFonts w:ascii="Book Antiqua" w:hAnsi="Book Antiqua"/>
          <w:bCs/>
          <w:sz w:val="24"/>
          <w:szCs w:val="24"/>
        </w:rPr>
        <w:t xml:space="preserve"> θα υπάρξει συνεργασία διαφορετικών δημοτικών παρατάξεων, παρ’ όλο που στην τοπική αυτοδιοίκηση δεν ισχύει η αρχή της δεδηλωμένης, άρα δεν τίθεται θέμα «εμπιστοσύνης» του δημοτικού συμβουλίου προς την δημοτική αρχή. Έτσι είναι δυνατόν να υπάρχουν δημοτικές αρχές μειοψηφίας, αφού η πλειοψηφία του δημοτικού συμβουλίου που θα υποστηρίζει κάθε επιμέρους απόφαση μπορεί να είναι κάθε φορά διαφορετική. Ωστόσο, προκειμένου να μπορεί να αποτυπώνεται και σε επίπεδο διοίκησης η τυχόν σταθερή συνεργασία περισσότερων της μίας παρατάξεων, προβλέπεται ότι </w:t>
      </w:r>
      <w:r w:rsidRPr="00691749">
        <w:rPr>
          <w:rFonts w:ascii="Book Antiqua" w:hAnsi="Book Antiqua"/>
          <w:sz w:val="24"/>
          <w:szCs w:val="24"/>
        </w:rPr>
        <w:t xml:space="preserve">ως αντιδήμαρχοι μπορούν πλέον να οριστούν δημοτικοί σύμβουλοι όχι μόνο από την παράταξη του δημάρχου, όπως γινόταν μέχρι τώρα, αλλά από όλες τις δημοτικές παρατάξεις. Και μάλιστα, προκειμένου να αποφευχθούν φαινόμενα προσωπικής συναλλαγής και διάλυσης των παρατάξεων εξαιτίας προσωπικών στρατηγικών, ο ορισμός αυτός θα πρέπει να εγκρίνεται από την πλειοψηφία των συμβούλων της παράταξης στην οποία ανήκει ο οριζόμενος αντιδήμαρχος, εφ’ όσον φυσικά η παράταξη αυτή αριθμεί πάνω από δύο (2) μέλη, κατ’ αναλογία των οριζόμενων για τη διαγραφή δημοτικού συμβούλου. </w:t>
      </w:r>
    </w:p>
    <w:p w:rsidR="0067232D" w:rsidRPr="00691749" w:rsidRDefault="0067232D" w:rsidP="0067232D">
      <w:pPr>
        <w:spacing w:before="240" w:line="360" w:lineRule="auto"/>
        <w:jc w:val="both"/>
        <w:rPr>
          <w:rFonts w:ascii="Book Antiqua" w:hAnsi="Book Antiqua"/>
          <w:sz w:val="24"/>
          <w:szCs w:val="24"/>
        </w:rPr>
      </w:pPr>
      <w:r w:rsidRPr="00691749">
        <w:rPr>
          <w:rFonts w:ascii="Book Antiqua" w:hAnsi="Book Antiqua"/>
          <w:sz w:val="24"/>
          <w:szCs w:val="24"/>
        </w:rPr>
        <w:lastRenderedPageBreak/>
        <w:t>Επίσης, με την προτεινόμενη ρύθμιση αναμορφώνεται ο αριθμός των αντιδημάρχων με βάση τον πληθυσμό του δήμου</w:t>
      </w:r>
      <w:r>
        <w:rPr>
          <w:rFonts w:ascii="Book Antiqua" w:hAnsi="Book Antiqua"/>
          <w:sz w:val="24"/>
          <w:szCs w:val="24"/>
        </w:rPr>
        <w:t>,</w:t>
      </w:r>
      <w:r w:rsidRPr="00691749">
        <w:rPr>
          <w:rFonts w:ascii="Book Antiqua" w:hAnsi="Book Antiqua"/>
          <w:sz w:val="24"/>
          <w:szCs w:val="24"/>
        </w:rPr>
        <w:t xml:space="preserve"> ενώ προβλέπεται αύξηση του αριθμού των αντιδημάρχων σε δήμους που προήλθαν από συνένωση, ανάλογα με τον αριθμό των δημοτικών ενοτήτων. Ιδιαίτερη μέριμνα λαμβάνεται για τους νησιωτικούς δήμους, αφού  ορίζεται ότι αν ο αριθμός των αντιδημάρχων που αναλογεί βάσει του πληθυσμού είναι μικρότερος από τον αριθμό των δημοτικών ενοτήτων τότε αυτός προσαυξάνεται ανάλογα, στους δε μικρούς νησιωτικούς δήμους, δίνεται η δυνατότητα ορισ</w:t>
      </w:r>
      <w:r>
        <w:rPr>
          <w:rFonts w:ascii="Book Antiqua" w:hAnsi="Book Antiqua"/>
          <w:sz w:val="24"/>
          <w:szCs w:val="24"/>
        </w:rPr>
        <w:t>μού ενός επιπλέον αντιδημάρχου.</w:t>
      </w:r>
    </w:p>
    <w:p w:rsidR="00445708" w:rsidRPr="00B45125" w:rsidRDefault="00445708" w:rsidP="007F4037">
      <w:pPr>
        <w:spacing w:line="360" w:lineRule="auto"/>
        <w:jc w:val="both"/>
        <w:rPr>
          <w:rFonts w:ascii="Book Antiqua" w:hAnsi="Book Antiqua"/>
          <w:b/>
          <w:sz w:val="24"/>
          <w:szCs w:val="24"/>
        </w:rPr>
      </w:pPr>
    </w:p>
    <w:p w:rsidR="00412430" w:rsidRPr="000B2B60" w:rsidRDefault="00412430" w:rsidP="00412430">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Άρθρο 69</w:t>
      </w:r>
    </w:p>
    <w:p w:rsidR="00412430" w:rsidRPr="000B2B60" w:rsidRDefault="00412430" w:rsidP="00412430">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Εκλογή νέου δημάρχου – Αντικατάσταση άρθρου 60 του ν. 3852/2010</w:t>
      </w:r>
    </w:p>
    <w:p w:rsidR="00412430" w:rsidRDefault="00412430" w:rsidP="00412430">
      <w:pPr>
        <w:spacing w:before="240" w:line="360" w:lineRule="auto"/>
        <w:jc w:val="both"/>
        <w:rPr>
          <w:rFonts w:ascii="Book Antiqua" w:hAnsi="Book Antiqua"/>
          <w:sz w:val="24"/>
          <w:szCs w:val="24"/>
        </w:rPr>
      </w:pPr>
      <w:r>
        <w:rPr>
          <w:rFonts w:ascii="Book Antiqua" w:hAnsi="Book Antiqua"/>
          <w:bCs/>
          <w:sz w:val="24"/>
          <w:szCs w:val="24"/>
        </w:rPr>
        <w:t>Κ</w:t>
      </w:r>
      <w:r w:rsidRPr="00691749">
        <w:rPr>
          <w:rFonts w:ascii="Book Antiqua" w:hAnsi="Book Antiqua"/>
          <w:sz w:val="24"/>
          <w:szCs w:val="24"/>
        </w:rPr>
        <w:t>αθορίζεται η διαδικασία εκλογής νέου δημάρχου</w:t>
      </w:r>
      <w:r w:rsidRPr="00412430">
        <w:rPr>
          <w:rFonts w:ascii="Book Antiqua" w:hAnsi="Book Antiqua"/>
          <w:sz w:val="24"/>
          <w:szCs w:val="24"/>
        </w:rPr>
        <w:t>,</w:t>
      </w:r>
      <w:r w:rsidRPr="00691749">
        <w:rPr>
          <w:rFonts w:ascii="Book Antiqua" w:hAnsi="Book Antiqua"/>
          <w:sz w:val="24"/>
          <w:szCs w:val="24"/>
        </w:rPr>
        <w:t xml:space="preserve"> στην περίπτωση που η θέση μείνει κενή για οποιονδήποτε λόγο</w:t>
      </w:r>
      <w:r w:rsidRPr="00412430">
        <w:rPr>
          <w:rFonts w:ascii="Book Antiqua" w:hAnsi="Book Antiqua"/>
          <w:sz w:val="24"/>
          <w:szCs w:val="24"/>
        </w:rPr>
        <w:t xml:space="preserve"> </w:t>
      </w:r>
      <w:r>
        <w:rPr>
          <w:rFonts w:ascii="Book Antiqua" w:hAnsi="Book Antiqua"/>
          <w:sz w:val="24"/>
          <w:szCs w:val="24"/>
        </w:rPr>
        <w:t>και</w:t>
      </w:r>
      <w:r w:rsidRPr="00691749">
        <w:rPr>
          <w:rFonts w:ascii="Book Antiqua" w:hAnsi="Book Antiqua"/>
          <w:sz w:val="24"/>
          <w:szCs w:val="24"/>
        </w:rPr>
        <w:t xml:space="preserve"> προβλέπεται  ότι νέος δήμαρχος εκλέγεται σύμβουλος που προέρχεται είτε από τον πρώτο είτε από τον δεύτερο σε εκλογική δύναμη συνδυασμό. </w:t>
      </w:r>
    </w:p>
    <w:p w:rsidR="00412430" w:rsidRDefault="00412430" w:rsidP="00412430">
      <w:pPr>
        <w:spacing w:before="240" w:line="360" w:lineRule="auto"/>
        <w:jc w:val="both"/>
        <w:rPr>
          <w:rFonts w:ascii="Book Antiqua" w:hAnsi="Book Antiqua"/>
          <w:sz w:val="24"/>
          <w:szCs w:val="24"/>
        </w:rPr>
      </w:pPr>
    </w:p>
    <w:p w:rsidR="00412430" w:rsidRPr="000B2B60" w:rsidRDefault="00412430" w:rsidP="00412430">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Άρθρο 70</w:t>
      </w:r>
    </w:p>
    <w:p w:rsidR="00412430" w:rsidRPr="000B2B60" w:rsidRDefault="00412430" w:rsidP="00412430">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Τροποποίηση του άρθρου 62 του ν. 3852/2010</w:t>
      </w:r>
    </w:p>
    <w:p w:rsidR="00412430" w:rsidRPr="00691749" w:rsidRDefault="00412430" w:rsidP="00412430">
      <w:pPr>
        <w:spacing w:before="240" w:line="360" w:lineRule="auto"/>
        <w:jc w:val="both"/>
        <w:rPr>
          <w:rFonts w:ascii="Book Antiqua" w:hAnsi="Book Antiqua"/>
          <w:sz w:val="24"/>
          <w:szCs w:val="24"/>
        </w:rPr>
      </w:pPr>
      <w:r>
        <w:rPr>
          <w:rFonts w:ascii="Book Antiqua" w:hAnsi="Book Antiqua"/>
          <w:sz w:val="24"/>
          <w:szCs w:val="24"/>
        </w:rPr>
        <w:t>Α</w:t>
      </w:r>
      <w:r w:rsidRPr="00691749">
        <w:rPr>
          <w:rFonts w:ascii="Book Antiqua" w:hAnsi="Book Antiqua"/>
          <w:sz w:val="24"/>
          <w:szCs w:val="24"/>
        </w:rPr>
        <w:t>ναδιατ</w:t>
      </w:r>
      <w:r>
        <w:rPr>
          <w:rFonts w:ascii="Book Antiqua" w:hAnsi="Book Antiqua"/>
          <w:sz w:val="24"/>
          <w:szCs w:val="24"/>
        </w:rPr>
        <w:t>υπώνεται η πρόβλεψη</w:t>
      </w:r>
      <w:r w:rsidRPr="00691749">
        <w:rPr>
          <w:rFonts w:ascii="Book Antiqua" w:hAnsi="Book Antiqua"/>
          <w:sz w:val="24"/>
          <w:szCs w:val="24"/>
        </w:rPr>
        <w:t xml:space="preserve"> του άρθρου 62 του ν. 3852/2010 αναφορικά με την υποχρεωτική συμμετοχή του προέδρου κοινότητας ή προέδρου συμβουλίου κοινότητας στις συνεδριάσεις του δημοτικού συμβουλίου, προσαρμοζόμενη στα νέα όργανα διοίκησης των κοινοτήτων. Επίσης, προστίθεται η υποχρέωση κλήσης</w:t>
      </w:r>
      <w:r>
        <w:rPr>
          <w:rFonts w:ascii="Book Antiqua" w:hAnsi="Book Antiqua"/>
          <w:sz w:val="24"/>
          <w:szCs w:val="24"/>
        </w:rPr>
        <w:t xml:space="preserve"> στις συνεδριάσεις του δημοτικού συμβουλίου</w:t>
      </w:r>
      <w:r w:rsidRPr="00691749">
        <w:rPr>
          <w:rFonts w:ascii="Book Antiqua" w:hAnsi="Book Antiqua"/>
          <w:sz w:val="24"/>
          <w:szCs w:val="24"/>
        </w:rPr>
        <w:t xml:space="preserve"> του πρόεδρου νομικού προσώπου του δήμου και άλλων υπηρεσιακών παραγόντων, όχι υποχρεωτικά, αλλά όποτε τούτο κριθεί αναγκαίο. </w:t>
      </w:r>
    </w:p>
    <w:p w:rsidR="00412430" w:rsidRDefault="00412430" w:rsidP="00412430">
      <w:pPr>
        <w:spacing w:before="240" w:line="360" w:lineRule="auto"/>
        <w:jc w:val="both"/>
        <w:rPr>
          <w:rFonts w:ascii="Book Antiqua" w:hAnsi="Book Antiqua"/>
          <w:sz w:val="24"/>
          <w:szCs w:val="24"/>
        </w:rPr>
      </w:pPr>
    </w:p>
    <w:p w:rsidR="00412430" w:rsidRPr="000B2B60" w:rsidRDefault="00412430" w:rsidP="00412430">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lastRenderedPageBreak/>
        <w:t>Άρθρο 71</w:t>
      </w:r>
    </w:p>
    <w:p w:rsidR="00412430" w:rsidRPr="000B2B60" w:rsidRDefault="00412430" w:rsidP="00412430">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Εκλογή προεδρείου δημοτικού συμβουλίου – Αντικατάσταση άρθρου 64 του ν. 3852/2010</w:t>
      </w:r>
    </w:p>
    <w:p w:rsidR="00412430" w:rsidRPr="00691749" w:rsidRDefault="00412430" w:rsidP="00412430">
      <w:pPr>
        <w:spacing w:before="240" w:line="360" w:lineRule="auto"/>
        <w:jc w:val="both"/>
        <w:rPr>
          <w:rFonts w:ascii="Book Antiqua" w:hAnsi="Book Antiqua"/>
          <w:sz w:val="24"/>
          <w:szCs w:val="24"/>
        </w:rPr>
      </w:pPr>
      <w:r>
        <w:rPr>
          <w:rFonts w:ascii="Book Antiqua" w:hAnsi="Book Antiqua"/>
          <w:sz w:val="24"/>
          <w:szCs w:val="24"/>
        </w:rPr>
        <w:t>Π</w:t>
      </w:r>
      <w:r w:rsidRPr="00691749">
        <w:rPr>
          <w:rFonts w:ascii="Book Antiqua" w:hAnsi="Book Antiqua"/>
          <w:sz w:val="24"/>
          <w:szCs w:val="24"/>
        </w:rPr>
        <w:t>εριγράφεται αναλυτικά η διαδικασία ανάδειξης των μελών του προεδρείου του δημοτικού συμβουλίου</w:t>
      </w:r>
      <w:r w:rsidRPr="00691749">
        <w:rPr>
          <w:rFonts w:ascii="Book Antiqua" w:hAnsi="Book Antiqua"/>
          <w:b/>
          <w:sz w:val="24"/>
          <w:szCs w:val="24"/>
        </w:rPr>
        <w:t xml:space="preserve">. </w:t>
      </w:r>
      <w:r w:rsidRPr="00691749">
        <w:rPr>
          <w:rFonts w:ascii="Book Antiqua" w:hAnsi="Book Antiqua"/>
          <w:sz w:val="24"/>
          <w:szCs w:val="24"/>
        </w:rPr>
        <w:t xml:space="preserve">Προβλέπεται, ειδικότερα, ότι ο υποψήφιος πρόεδρος προέρχεται από την παράταξη του εκλεγέντος δημάρχου, είτε </w:t>
      </w:r>
      <w:r>
        <w:rPr>
          <w:rFonts w:ascii="Book Antiqua" w:hAnsi="Book Antiqua"/>
          <w:sz w:val="24"/>
          <w:szCs w:val="24"/>
        </w:rPr>
        <w:t xml:space="preserve">αυτή </w:t>
      </w:r>
      <w:r w:rsidRPr="00691749">
        <w:rPr>
          <w:rFonts w:ascii="Book Antiqua" w:hAnsi="Book Antiqua"/>
          <w:sz w:val="24"/>
          <w:szCs w:val="24"/>
        </w:rPr>
        <w:t xml:space="preserve">αναδείχθηκε πρώτη είτε δεύτερη σε εκλογική δύναμη, ο αντιπρόεδρος προέρχεται από την παράταξη που αναδείχθηκε, αντίστοιχα, δεύτερη ή πρώτη σε εκλογική δύναμη, αλλά δεν ανέδειξε τον δήμαρχο, ενώ ο γραμματέας προέρχεται από την τρίτη σε εκλογική δύναμη παράταξη. </w:t>
      </w:r>
    </w:p>
    <w:p w:rsidR="00412430" w:rsidRPr="00691749" w:rsidRDefault="00412430" w:rsidP="00412430">
      <w:pPr>
        <w:spacing w:before="240" w:line="360" w:lineRule="auto"/>
        <w:jc w:val="both"/>
        <w:rPr>
          <w:rFonts w:ascii="Book Antiqua" w:hAnsi="Book Antiqua"/>
          <w:sz w:val="24"/>
          <w:szCs w:val="24"/>
        </w:rPr>
      </w:pPr>
      <w:r w:rsidRPr="00691749">
        <w:rPr>
          <w:rFonts w:ascii="Book Antiqua" w:hAnsi="Book Antiqua"/>
          <w:sz w:val="24"/>
          <w:szCs w:val="24"/>
        </w:rPr>
        <w:t>Η διαδικασία διαρθρώνεται σε δύο φάσεις: κατά την πρώτη φάση η οικεία παράταξη εκλέγει τον υποψήφιό της, ενώ στην περίπτωση που από κάποια παράταξη δεν υπάρξει υποψηφιότητα, ο προτεινόμενος για το αξίωμα εκλέγεται από το σύνολο του δημοτικού συμβουλίου. Κατά τη δεύτερη φάση</w:t>
      </w:r>
      <w:r>
        <w:rPr>
          <w:rFonts w:ascii="Book Antiqua" w:hAnsi="Book Antiqua"/>
          <w:sz w:val="24"/>
          <w:szCs w:val="24"/>
        </w:rPr>
        <w:t>,</w:t>
      </w:r>
      <w:r w:rsidRPr="00691749">
        <w:rPr>
          <w:rFonts w:ascii="Book Antiqua" w:hAnsi="Book Antiqua"/>
          <w:sz w:val="24"/>
          <w:szCs w:val="24"/>
        </w:rPr>
        <w:t xml:space="preserve"> η υποψηφιότητα για το κάθε αξίωμα επικυρώνεται από το σύνολο του δημοτικού συμβουλίου. Σημειώνεται ότι οι υποψήφιοι για τα αξιώματα που αναδείχθηκαν κατά την διαδικασία της πρώτης φάσης, εκλέγονται στη </w:t>
      </w:r>
      <w:proofErr w:type="spellStart"/>
      <w:r w:rsidRPr="00691749">
        <w:rPr>
          <w:rFonts w:ascii="Book Antiqua" w:hAnsi="Book Antiqua"/>
          <w:sz w:val="24"/>
          <w:szCs w:val="24"/>
        </w:rPr>
        <w:t>β΄</w:t>
      </w:r>
      <w:proofErr w:type="spellEnd"/>
      <w:r w:rsidRPr="00691749">
        <w:rPr>
          <w:rFonts w:ascii="Book Antiqua" w:hAnsi="Book Antiqua"/>
          <w:sz w:val="24"/>
          <w:szCs w:val="24"/>
        </w:rPr>
        <w:t xml:space="preserve"> φάση, έστω και αν οι θετικές ψήφοι είναι λιγότερες από τις αρνητικές, εκτός και αν υπάρξει διαφορετική πρόταση με βάση τα κατωτέρω. </w:t>
      </w:r>
    </w:p>
    <w:p w:rsidR="00412430" w:rsidRPr="00691749" w:rsidRDefault="00412430" w:rsidP="00412430">
      <w:pPr>
        <w:spacing w:before="240" w:line="360" w:lineRule="auto"/>
        <w:jc w:val="both"/>
        <w:rPr>
          <w:rFonts w:ascii="Book Antiqua" w:hAnsi="Book Antiqua"/>
          <w:sz w:val="24"/>
          <w:szCs w:val="24"/>
        </w:rPr>
      </w:pPr>
      <w:r w:rsidRPr="00691749">
        <w:rPr>
          <w:rFonts w:ascii="Book Antiqua" w:hAnsi="Book Antiqua"/>
          <w:sz w:val="24"/>
          <w:szCs w:val="24"/>
        </w:rPr>
        <w:t>Ειδικότερα, στη δεύτερη φάση, και ενώ έχουν ήδη προκύψει οι υποψήφιοι για τα αξιώματα του προεδρείου δημοτικού συμβουλίου από τις οικείες παρατάξεις είναι δυνατόν να υποβληθεί διαφορετική πρόταση, από μέλος του συμβουλίου</w:t>
      </w:r>
      <w:r w:rsidR="00573538">
        <w:rPr>
          <w:rFonts w:ascii="Book Antiqua" w:hAnsi="Book Antiqua"/>
          <w:sz w:val="24"/>
          <w:szCs w:val="24"/>
        </w:rPr>
        <w:t>, τηρουμένων ωστόσο των προϋποθέσεων της παρ. 2, αναφορικά με την παράταξη από την οποία θα πρέπει να προέρχεται ο υποψήφιος, ανάλογα με τη θέση που διεκδικεί</w:t>
      </w:r>
      <w:r w:rsidRPr="00691749">
        <w:rPr>
          <w:rFonts w:ascii="Book Antiqua" w:hAnsi="Book Antiqua"/>
          <w:sz w:val="24"/>
          <w:szCs w:val="24"/>
        </w:rPr>
        <w:t xml:space="preserve">. Στην περίπτωση αυτή, διεξάγεται εκλογή με μυστική ψηφοφορία μεταξύ των μελών του δημοτικού συμβουλίου, στην οποία μετέχει οπωσδήποτε και ο αρχικώς υποδειχθείς υποψήφιος. Σύμβουλος που έθεσε υποψηφιότητα κατά τη δεύτερη φάση εκλέγεται μόνο αν λάβει τα 2/3 του συνολικού αριθμού των μελών του δημοτικού συμβουλίου. Αν δεν λάβει την προαναφερθείσα πλειοψηφία, εκλέγεται ο αρχικά υποδειχθείς </w:t>
      </w:r>
      <w:r w:rsidRPr="00691749">
        <w:rPr>
          <w:rFonts w:ascii="Book Antiqua" w:hAnsi="Book Antiqua"/>
          <w:sz w:val="24"/>
          <w:szCs w:val="24"/>
        </w:rPr>
        <w:lastRenderedPageBreak/>
        <w:t xml:space="preserve">υποψήφιος, ακόμα και αν έχει λάβει λιγότερες θετικές ψήφους από τον συνυποψήφιό του. </w:t>
      </w:r>
    </w:p>
    <w:p w:rsidR="00412430" w:rsidRPr="00691749" w:rsidRDefault="00412430" w:rsidP="00412430">
      <w:pPr>
        <w:spacing w:before="240" w:line="360" w:lineRule="auto"/>
        <w:jc w:val="both"/>
        <w:rPr>
          <w:rFonts w:ascii="Book Antiqua" w:hAnsi="Book Antiqua"/>
          <w:sz w:val="24"/>
          <w:szCs w:val="24"/>
        </w:rPr>
      </w:pPr>
      <w:r w:rsidRPr="00691749">
        <w:rPr>
          <w:rFonts w:ascii="Book Antiqua" w:hAnsi="Book Antiqua"/>
          <w:sz w:val="24"/>
          <w:szCs w:val="24"/>
        </w:rPr>
        <w:t xml:space="preserve">Αν για οποιοδήποτε λόγο δεν επιτευχθεί εκλογή, θεωρείται ότι εκλέγονται οι σύμβουλοι της οικείας παράταξης που έχουν λάβει τους περισσότερους σταυρούς προτίμησης στις δημοτικές εκλογές. </w:t>
      </w:r>
    </w:p>
    <w:p w:rsidR="00412430" w:rsidRPr="00691749" w:rsidRDefault="00412430" w:rsidP="00412430">
      <w:pPr>
        <w:spacing w:before="240" w:line="360" w:lineRule="auto"/>
        <w:jc w:val="both"/>
        <w:rPr>
          <w:rFonts w:ascii="Book Antiqua" w:hAnsi="Book Antiqua"/>
          <w:sz w:val="24"/>
          <w:szCs w:val="24"/>
        </w:rPr>
      </w:pPr>
    </w:p>
    <w:p w:rsidR="00573538" w:rsidRDefault="00573538" w:rsidP="00573538">
      <w:pPr>
        <w:pStyle w:val="NoSpacing1"/>
        <w:spacing w:line="360" w:lineRule="auto"/>
        <w:jc w:val="center"/>
        <w:rPr>
          <w:rFonts w:ascii="Book Antiqua" w:hAnsi="Book Antiqua"/>
          <w:b/>
          <w:sz w:val="24"/>
          <w:szCs w:val="24"/>
          <w:lang w:eastAsia="el-GR"/>
        </w:rPr>
      </w:pPr>
      <w:r>
        <w:rPr>
          <w:rFonts w:ascii="Book Antiqua" w:hAnsi="Book Antiqua"/>
          <w:b/>
          <w:sz w:val="24"/>
          <w:szCs w:val="24"/>
          <w:lang w:eastAsia="el-GR"/>
        </w:rPr>
        <w:t>Άρθρο 72</w:t>
      </w:r>
    </w:p>
    <w:p w:rsidR="00573538" w:rsidRDefault="00573538" w:rsidP="00573538">
      <w:pPr>
        <w:pStyle w:val="NoSpacing1"/>
        <w:spacing w:line="360" w:lineRule="auto"/>
        <w:jc w:val="center"/>
        <w:rPr>
          <w:rFonts w:ascii="Book Antiqua" w:hAnsi="Book Antiqua"/>
          <w:b/>
          <w:sz w:val="24"/>
          <w:szCs w:val="24"/>
          <w:lang w:eastAsia="el-GR"/>
        </w:rPr>
      </w:pPr>
      <w:r>
        <w:rPr>
          <w:rFonts w:ascii="Book Antiqua" w:hAnsi="Book Antiqua"/>
          <w:b/>
          <w:sz w:val="24"/>
          <w:szCs w:val="24"/>
          <w:lang w:eastAsia="el-GR"/>
        </w:rPr>
        <w:t>Αρμοδιότητες δημοτικού συμβουλίου – Τροποποίηση άρθρου 65 του ν. 3852/2010</w:t>
      </w:r>
    </w:p>
    <w:p w:rsidR="00573538" w:rsidRDefault="00573538" w:rsidP="00573538">
      <w:pPr>
        <w:spacing w:before="240" w:line="360" w:lineRule="auto"/>
        <w:jc w:val="both"/>
        <w:rPr>
          <w:rFonts w:ascii="Book Antiqua" w:hAnsi="Book Antiqua"/>
          <w:sz w:val="24"/>
          <w:szCs w:val="24"/>
        </w:rPr>
      </w:pPr>
      <w:r>
        <w:rPr>
          <w:rFonts w:ascii="Book Antiqua" w:hAnsi="Book Antiqua"/>
          <w:sz w:val="24"/>
          <w:szCs w:val="24"/>
        </w:rPr>
        <w:t>Με την τροποποιητική αυτή διάταξη, π</w:t>
      </w:r>
      <w:r w:rsidRPr="00691749">
        <w:rPr>
          <w:rFonts w:ascii="Book Antiqua" w:hAnsi="Book Antiqua"/>
          <w:sz w:val="24"/>
          <w:szCs w:val="24"/>
        </w:rPr>
        <w:t>ροβλέπεται η δυνατότητα του δημοτικού συμβουλίου να μεταβιβάζει στην οικονομική επιτροπή και στην επιτροπή ποιότητας ζωής θέματα αρμοδιότητάς</w:t>
      </w:r>
      <w:r>
        <w:rPr>
          <w:rFonts w:ascii="Book Antiqua" w:hAnsi="Book Antiqua"/>
          <w:sz w:val="24"/>
          <w:szCs w:val="24"/>
        </w:rPr>
        <w:t xml:space="preserve"> του</w:t>
      </w:r>
      <w:r w:rsidRPr="00691749">
        <w:rPr>
          <w:rFonts w:ascii="Book Antiqua" w:hAnsi="Book Antiqua"/>
          <w:sz w:val="24"/>
          <w:szCs w:val="24"/>
        </w:rPr>
        <w:t xml:space="preserve"> σχετικές με το αντικείμεν</w:t>
      </w:r>
      <w:r>
        <w:rPr>
          <w:rFonts w:ascii="Book Antiqua" w:hAnsi="Book Antiqua"/>
          <w:sz w:val="24"/>
          <w:szCs w:val="24"/>
        </w:rPr>
        <w:t>ο της κάθε επιτροπής</w:t>
      </w:r>
      <w:r w:rsidRPr="00691749">
        <w:rPr>
          <w:rFonts w:ascii="Book Antiqua" w:hAnsi="Book Antiqua"/>
          <w:sz w:val="24"/>
          <w:szCs w:val="24"/>
        </w:rPr>
        <w:t>.</w:t>
      </w:r>
    </w:p>
    <w:p w:rsidR="00573538" w:rsidRDefault="00573538" w:rsidP="00573538">
      <w:pPr>
        <w:pStyle w:val="NoSpacing1"/>
        <w:spacing w:line="360" w:lineRule="auto"/>
        <w:jc w:val="center"/>
        <w:rPr>
          <w:rFonts w:ascii="Book Antiqua" w:hAnsi="Book Antiqua"/>
          <w:b/>
          <w:sz w:val="24"/>
          <w:szCs w:val="24"/>
          <w:lang w:eastAsia="el-GR"/>
        </w:rPr>
      </w:pPr>
    </w:p>
    <w:p w:rsidR="00573538" w:rsidRPr="000B2B60" w:rsidRDefault="00573538" w:rsidP="00573538">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Άρθρο 7</w:t>
      </w:r>
      <w:r>
        <w:rPr>
          <w:rFonts w:ascii="Book Antiqua" w:hAnsi="Book Antiqua"/>
          <w:b/>
          <w:sz w:val="24"/>
          <w:szCs w:val="24"/>
          <w:lang w:eastAsia="el-GR"/>
        </w:rPr>
        <w:t>3</w:t>
      </w:r>
    </w:p>
    <w:p w:rsidR="00573538" w:rsidRPr="000B2B60" w:rsidRDefault="00573538" w:rsidP="00573538">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Δημοτικές παρατάξεις – Αντικατάσταση άρθρου 66 του ν. 3852/2010</w:t>
      </w:r>
    </w:p>
    <w:p w:rsidR="00573538" w:rsidRPr="00691749" w:rsidRDefault="00573538" w:rsidP="00573538">
      <w:pPr>
        <w:spacing w:before="240" w:line="360" w:lineRule="auto"/>
        <w:jc w:val="both"/>
        <w:rPr>
          <w:rFonts w:ascii="Book Antiqua" w:hAnsi="Book Antiqua"/>
          <w:sz w:val="24"/>
          <w:szCs w:val="24"/>
        </w:rPr>
      </w:pPr>
      <w:r>
        <w:rPr>
          <w:rFonts w:ascii="Book Antiqua" w:hAnsi="Book Antiqua"/>
          <w:sz w:val="24"/>
          <w:szCs w:val="24"/>
        </w:rPr>
        <w:t>Ε</w:t>
      </w:r>
      <w:r w:rsidRPr="00691749">
        <w:rPr>
          <w:rFonts w:ascii="Book Antiqua" w:hAnsi="Book Antiqua"/>
          <w:sz w:val="24"/>
          <w:szCs w:val="24"/>
        </w:rPr>
        <w:t>πέρχεται σημαντική  μεταβολή στη μέχρι τώρα λειτουργία των δημοτικών παρατάξεων. Έτσι, προβλέπεται καταρχήν ότι τα μέλη του δημοτικού συμβουλίου ανήκουν σε δημοτικές παρατάξεις ανάλογα με το συνδυασμό με τον οποίο έχουν εκλεγεί. Σε αντίθεση με το ισχύον καθεστώς, παρέχεται η δυνατότητα σε μέλος που ανεξαρτητοποιείται ή διαγράφεται από την παράταξη με την οποία εκλέχθηκε, να ενταχθεί σε άλλη παράταξη, με δήλωσή του προς το προεδρείο</w:t>
      </w:r>
      <w:r>
        <w:rPr>
          <w:rFonts w:ascii="Book Antiqua" w:hAnsi="Book Antiqua"/>
          <w:sz w:val="24"/>
          <w:szCs w:val="24"/>
        </w:rPr>
        <w:t>,</w:t>
      </w:r>
      <w:r w:rsidRPr="00691749">
        <w:rPr>
          <w:rFonts w:ascii="Book Antiqua" w:hAnsi="Book Antiqua"/>
          <w:sz w:val="24"/>
          <w:szCs w:val="24"/>
        </w:rPr>
        <w:t xml:space="preserve"> η οποία υπογράφεται από το ίδιο και τα 2/3 τουλάχιστον των μελών της παράταξης στην οποία προσχωρεί, εφόσον αυτή έχει περισσότερα από τρία μέλη ή από όλα τα μέλη, εφ’ όσον αυτή έχει λιγότερα από 3 μέλη. Επιπλέον, δίνεται η δυνατότατα στις υπάρχουσες παρατάξεις να συνενώνονται δημιουργώντας νέα παράταξη. </w:t>
      </w:r>
    </w:p>
    <w:p w:rsidR="00573538" w:rsidRPr="00691749" w:rsidRDefault="00573538" w:rsidP="00573538">
      <w:pPr>
        <w:spacing w:before="240" w:line="360" w:lineRule="auto"/>
        <w:jc w:val="both"/>
        <w:rPr>
          <w:rFonts w:ascii="Book Antiqua" w:hAnsi="Book Antiqua"/>
          <w:sz w:val="24"/>
          <w:szCs w:val="24"/>
        </w:rPr>
      </w:pPr>
      <w:r w:rsidRPr="00691749">
        <w:rPr>
          <w:rFonts w:ascii="Book Antiqua" w:hAnsi="Book Antiqua"/>
          <w:sz w:val="24"/>
          <w:szCs w:val="24"/>
        </w:rPr>
        <w:lastRenderedPageBreak/>
        <w:t>Οι προτεινόμενες αλλαγές είναι στενά συνυφασμένες με  το γεγονός ότι οι παρατάξεις αποτελούν ιδιόμορφα (</w:t>
      </w:r>
      <w:proofErr w:type="spellStart"/>
      <w:r w:rsidRPr="00691749">
        <w:rPr>
          <w:rFonts w:ascii="Book Antiqua" w:hAnsi="Book Antiqua"/>
          <w:sz w:val="24"/>
          <w:szCs w:val="24"/>
        </w:rPr>
        <w:t>sui</w:t>
      </w:r>
      <w:proofErr w:type="spellEnd"/>
      <w:r w:rsidRPr="00691749">
        <w:rPr>
          <w:rFonts w:ascii="Book Antiqua" w:hAnsi="Book Antiqua"/>
          <w:sz w:val="24"/>
          <w:szCs w:val="24"/>
        </w:rPr>
        <w:t xml:space="preserve"> </w:t>
      </w:r>
      <w:proofErr w:type="spellStart"/>
      <w:r w:rsidRPr="00691749">
        <w:rPr>
          <w:rFonts w:ascii="Book Antiqua" w:hAnsi="Book Antiqua"/>
          <w:sz w:val="24"/>
          <w:szCs w:val="24"/>
        </w:rPr>
        <w:t>generis</w:t>
      </w:r>
      <w:proofErr w:type="spellEnd"/>
      <w:r w:rsidRPr="00691749">
        <w:rPr>
          <w:rFonts w:ascii="Book Antiqua" w:hAnsi="Book Antiqua"/>
          <w:sz w:val="24"/>
          <w:szCs w:val="24"/>
        </w:rPr>
        <w:t>) ιδιωτικά σχήματα, οι δε αποφάσεις που σχετίζονται με την ανεξαρτητοποίηση ή διαγραφή μελών τους αποτελούν ζήτημα εσωτερικής τους λειτουργίας, ζήτημα δηλ</w:t>
      </w:r>
      <w:r>
        <w:rPr>
          <w:rFonts w:ascii="Book Antiqua" w:hAnsi="Book Antiqua"/>
          <w:sz w:val="24"/>
          <w:szCs w:val="24"/>
        </w:rPr>
        <w:t>αδή</w:t>
      </w:r>
      <w:r w:rsidRPr="00691749">
        <w:rPr>
          <w:rFonts w:ascii="Book Antiqua" w:hAnsi="Book Antiqua"/>
          <w:sz w:val="24"/>
          <w:szCs w:val="24"/>
        </w:rPr>
        <w:t xml:space="preserve"> που αφορά στη σχέση της παράταξης με τα μέλη της, ενώ η προσχώρηση σε νέα παράταξη καθώς και η συγχώνευση υπαρχουσών παρατάξεων και η δημιουργία νέας, αποτελούν πρωτίστως πολιτική απόφαση. Σκοπός των ν</w:t>
      </w:r>
      <w:r>
        <w:rPr>
          <w:rFonts w:ascii="Book Antiqua" w:hAnsi="Book Antiqua"/>
          <w:sz w:val="24"/>
          <w:szCs w:val="24"/>
        </w:rPr>
        <w:t>έω</w:t>
      </w:r>
      <w:r w:rsidRPr="00691749">
        <w:rPr>
          <w:rFonts w:ascii="Book Antiqua" w:hAnsi="Book Antiqua"/>
          <w:sz w:val="24"/>
          <w:szCs w:val="24"/>
        </w:rPr>
        <w:t>ν ρυθμίσεων που εισάγονται είναι να αποτυπώνονται και σε επίπεδο παραταξιακής ένταξης οι πολιτικές εξελίξεις που τυχόν μεσολαβούν από την εκλογή των δημοτικών συμβουλίων και μετά, κατά τη διάρκεια της δημοτικής περιόδου, κατ’ αναλογία όσων ισχύουν σε εθνικό επίπεδο για τις κοινοβουλευτικές ομάδες των κομμάτων.</w:t>
      </w:r>
    </w:p>
    <w:p w:rsidR="00573538" w:rsidRPr="00691749" w:rsidRDefault="00573538" w:rsidP="00573538">
      <w:pPr>
        <w:spacing w:before="240" w:line="360" w:lineRule="auto"/>
        <w:jc w:val="both"/>
        <w:rPr>
          <w:rFonts w:ascii="Book Antiqua" w:hAnsi="Book Antiqua"/>
          <w:sz w:val="24"/>
          <w:szCs w:val="24"/>
        </w:rPr>
      </w:pPr>
    </w:p>
    <w:p w:rsidR="00573538" w:rsidRPr="000B2B60" w:rsidRDefault="00573538" w:rsidP="00573538">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Άρθρο 7</w:t>
      </w:r>
      <w:r>
        <w:rPr>
          <w:rFonts w:ascii="Book Antiqua" w:hAnsi="Book Antiqua"/>
          <w:b/>
          <w:sz w:val="24"/>
          <w:szCs w:val="24"/>
          <w:lang w:eastAsia="el-GR"/>
        </w:rPr>
        <w:t>4</w:t>
      </w:r>
    </w:p>
    <w:p w:rsidR="00573538" w:rsidRPr="000B2B60" w:rsidRDefault="00573538" w:rsidP="00573538">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Σύγκληση δημοτικού συμβουλίου – Αντικατάσταση άρθρου 67 του ν. 3852/2010</w:t>
      </w:r>
    </w:p>
    <w:p w:rsidR="00573538" w:rsidRDefault="00573538" w:rsidP="00573538">
      <w:pPr>
        <w:spacing w:before="240" w:line="360" w:lineRule="auto"/>
        <w:jc w:val="both"/>
        <w:rPr>
          <w:rFonts w:ascii="Book Antiqua" w:hAnsi="Book Antiqua"/>
          <w:bCs/>
          <w:sz w:val="24"/>
          <w:szCs w:val="24"/>
        </w:rPr>
      </w:pPr>
      <w:r>
        <w:rPr>
          <w:rFonts w:ascii="Book Antiqua" w:hAnsi="Book Antiqua"/>
          <w:sz w:val="24"/>
          <w:szCs w:val="24"/>
        </w:rPr>
        <w:t>Ρ</w:t>
      </w:r>
      <w:r w:rsidRPr="00691749">
        <w:rPr>
          <w:rFonts w:ascii="Book Antiqua" w:hAnsi="Book Antiqua"/>
          <w:sz w:val="24"/>
          <w:szCs w:val="24"/>
        </w:rPr>
        <w:t>υθμίζονται  αναλυτικά τα θέματα που αφορούν τη  σύγκληση του δημοτικού συμβουλίου</w:t>
      </w:r>
      <w:r>
        <w:rPr>
          <w:rFonts w:ascii="Book Antiqua" w:hAnsi="Book Antiqua"/>
          <w:sz w:val="24"/>
          <w:szCs w:val="24"/>
        </w:rPr>
        <w:t xml:space="preserve"> και τις γνωστοποιήσεις προς τα μέλη του</w:t>
      </w:r>
      <w:r w:rsidRPr="00691749">
        <w:rPr>
          <w:rFonts w:ascii="Book Antiqua" w:hAnsi="Book Antiqua"/>
          <w:sz w:val="24"/>
          <w:szCs w:val="24"/>
        </w:rPr>
        <w:t>.</w:t>
      </w:r>
      <w:r>
        <w:rPr>
          <w:rFonts w:ascii="Book Antiqua" w:hAnsi="Book Antiqua"/>
          <w:sz w:val="24"/>
          <w:szCs w:val="24"/>
        </w:rPr>
        <w:t xml:space="preserve"> Επίσης, </w:t>
      </w:r>
      <w:r>
        <w:rPr>
          <w:rFonts w:ascii="Book Antiqua" w:hAnsi="Book Antiqua"/>
          <w:bCs/>
          <w:sz w:val="24"/>
          <w:szCs w:val="24"/>
        </w:rPr>
        <w:t>προβλέπεται</w:t>
      </w:r>
      <w:r w:rsidRPr="00691749">
        <w:rPr>
          <w:rFonts w:ascii="Book Antiqua" w:hAnsi="Book Antiqua"/>
          <w:bCs/>
          <w:sz w:val="24"/>
          <w:szCs w:val="24"/>
        </w:rPr>
        <w:t xml:space="preserve"> ότι αν μέλος του συμβουλίου </w:t>
      </w:r>
      <w:r w:rsidRPr="00691749">
        <w:rPr>
          <w:rFonts w:ascii="Book Antiqua" w:hAnsi="Book Antiqua"/>
          <w:sz w:val="24"/>
          <w:szCs w:val="24"/>
        </w:rPr>
        <w:t xml:space="preserve"> αρνηθεί  ψήφο ή δώσει λευκή ψήφο, λογίζεται παρόν στη συνεδρίαση</w:t>
      </w:r>
      <w:r>
        <w:rPr>
          <w:rFonts w:ascii="Book Antiqua" w:hAnsi="Book Antiqua"/>
          <w:sz w:val="24"/>
          <w:szCs w:val="24"/>
        </w:rPr>
        <w:t>,</w:t>
      </w:r>
      <w:r w:rsidRPr="00691749">
        <w:rPr>
          <w:rFonts w:ascii="Book Antiqua" w:hAnsi="Book Antiqua"/>
          <w:sz w:val="24"/>
          <w:szCs w:val="24"/>
        </w:rPr>
        <w:t xml:space="preserve"> μόνο</w:t>
      </w:r>
      <w:r>
        <w:rPr>
          <w:rFonts w:ascii="Book Antiqua" w:hAnsi="Book Antiqua"/>
          <w:sz w:val="24"/>
          <w:szCs w:val="24"/>
        </w:rPr>
        <w:t>ν</w:t>
      </w:r>
      <w:r w:rsidRPr="00691749">
        <w:rPr>
          <w:rFonts w:ascii="Book Antiqua" w:hAnsi="Book Antiqua"/>
          <w:sz w:val="24"/>
          <w:szCs w:val="24"/>
        </w:rPr>
        <w:t xml:space="preserve"> ως προς την ύπαρξη απαρτίας. Στην ίδια περίπτωση, η ψήφος δεν υπολογίζεται στον σχηματισμό της απαιτούμενης πλειοψηφίας ενώ δεν </w:t>
      </w:r>
      <w:proofErr w:type="spellStart"/>
      <w:r w:rsidRPr="00691749">
        <w:rPr>
          <w:rFonts w:ascii="Book Antiqua" w:hAnsi="Book Antiqua"/>
          <w:sz w:val="24"/>
          <w:szCs w:val="24"/>
        </w:rPr>
        <w:t>προσμετράται</w:t>
      </w:r>
      <w:proofErr w:type="spellEnd"/>
      <w:r w:rsidRPr="00691749">
        <w:rPr>
          <w:rFonts w:ascii="Book Antiqua" w:hAnsi="Book Antiqua"/>
          <w:sz w:val="24"/>
          <w:szCs w:val="24"/>
        </w:rPr>
        <w:t xml:space="preserve"> ούτε στις θετικές ούτε στις αρνητικές ψήφους. Με τον τρόπο αυτό, δεδομένης αφενός της αναλογικής συγκρότησης των δημοτικών συμβουλίων, αφετέρου της ανάγκης επίτευξης θεσμικών ισορροπιών και αποτροπής αδιεξόδου στη λήψη αποφάσεων,</w:t>
      </w:r>
      <w:r w:rsidRPr="00691749">
        <w:rPr>
          <w:rFonts w:ascii="Book Antiqua" w:hAnsi="Book Antiqua"/>
          <w:bCs/>
          <w:sz w:val="24"/>
          <w:szCs w:val="24"/>
        </w:rPr>
        <w:t xml:space="preserve"> δίνεται στα μέλη του δημοτικού συμβουλίου και στις παρατάξεις η ευκαιρία να ασκήσουν δημιουργική αντιπολίτευση. Αυτό γιατί μπορούν να μετέχουν στη συζήτηση ενός θέματος, εφόσον όμως δεν έχουν πεισθεί για την ορθότητα μιας πρότασης, να αρνηθούν ψήφο ή να δώσουν λευκή ψήφο, μη εμποδίζοντας </w:t>
      </w:r>
      <w:r w:rsidRPr="00691749">
        <w:rPr>
          <w:rFonts w:ascii="Book Antiqua" w:hAnsi="Book Antiqua"/>
          <w:bCs/>
          <w:sz w:val="24"/>
          <w:szCs w:val="24"/>
        </w:rPr>
        <w:lastRenderedPageBreak/>
        <w:t xml:space="preserve">όμως τη δημοτική αρχή να πετύχει την απαιτούμενη υπέρ της πρότασης πλειοψηφίας. </w:t>
      </w:r>
    </w:p>
    <w:p w:rsidR="00573538" w:rsidRDefault="00573538" w:rsidP="00573538">
      <w:pPr>
        <w:spacing w:before="240" w:line="360" w:lineRule="auto"/>
        <w:jc w:val="both"/>
        <w:rPr>
          <w:rFonts w:ascii="Book Antiqua" w:hAnsi="Book Antiqua"/>
          <w:bCs/>
          <w:sz w:val="24"/>
          <w:szCs w:val="24"/>
        </w:rPr>
      </w:pPr>
    </w:p>
    <w:p w:rsidR="00573538" w:rsidRPr="000B2B60" w:rsidRDefault="00573538" w:rsidP="00573538">
      <w:pPr>
        <w:pStyle w:val="NoSpacing1"/>
        <w:spacing w:line="360" w:lineRule="auto"/>
        <w:jc w:val="both"/>
        <w:rPr>
          <w:rFonts w:ascii="Book Antiqua" w:hAnsi="Book Antiqua"/>
          <w:sz w:val="24"/>
          <w:szCs w:val="24"/>
          <w:lang w:eastAsia="el-GR"/>
        </w:rPr>
      </w:pPr>
    </w:p>
    <w:p w:rsidR="00573538" w:rsidRPr="000B2B60" w:rsidRDefault="00573538" w:rsidP="00573538">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Άρθρο 7</w:t>
      </w:r>
      <w:r>
        <w:rPr>
          <w:rFonts w:ascii="Book Antiqua" w:hAnsi="Book Antiqua"/>
          <w:b/>
          <w:sz w:val="24"/>
          <w:szCs w:val="24"/>
          <w:lang w:eastAsia="el-GR"/>
        </w:rPr>
        <w:t>5</w:t>
      </w:r>
    </w:p>
    <w:p w:rsidR="00573538" w:rsidRPr="000B2B60" w:rsidRDefault="00573538" w:rsidP="00573538">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Επιτροπές του δημοτικού συμβουλίου – Αντικατάσταση άρθρου 70 του ν. 3852/2010</w:t>
      </w:r>
    </w:p>
    <w:p w:rsidR="00573538" w:rsidRDefault="00573538" w:rsidP="00573538">
      <w:pPr>
        <w:spacing w:before="240" w:line="360" w:lineRule="auto"/>
        <w:jc w:val="both"/>
        <w:rPr>
          <w:rFonts w:ascii="Book Antiqua" w:hAnsi="Book Antiqua"/>
          <w:sz w:val="24"/>
          <w:szCs w:val="24"/>
        </w:rPr>
      </w:pPr>
      <w:r>
        <w:rPr>
          <w:rFonts w:ascii="Book Antiqua" w:hAnsi="Book Antiqua"/>
          <w:bCs/>
          <w:sz w:val="24"/>
          <w:szCs w:val="24"/>
        </w:rPr>
        <w:t>Ε</w:t>
      </w:r>
      <w:r w:rsidRPr="00691749">
        <w:rPr>
          <w:rFonts w:ascii="Book Antiqua" w:hAnsi="Book Antiqua"/>
          <w:sz w:val="24"/>
          <w:szCs w:val="24"/>
        </w:rPr>
        <w:t>π</w:t>
      </w:r>
      <w:r>
        <w:rPr>
          <w:rFonts w:ascii="Book Antiqua" w:hAnsi="Book Antiqua"/>
          <w:sz w:val="24"/>
          <w:szCs w:val="24"/>
        </w:rPr>
        <w:t>έρχονται επιμέρους αλλαγές στις</w:t>
      </w:r>
      <w:r w:rsidRPr="00691749">
        <w:rPr>
          <w:rFonts w:ascii="Book Antiqua" w:hAnsi="Book Antiqua"/>
          <w:sz w:val="24"/>
          <w:szCs w:val="24"/>
        </w:rPr>
        <w:t xml:space="preserve"> διατάξεις </w:t>
      </w:r>
      <w:r>
        <w:rPr>
          <w:rFonts w:ascii="Book Antiqua" w:hAnsi="Book Antiqua"/>
          <w:sz w:val="24"/>
          <w:szCs w:val="24"/>
        </w:rPr>
        <w:t>που αφορούν</w:t>
      </w:r>
      <w:r w:rsidRPr="00691749">
        <w:rPr>
          <w:rFonts w:ascii="Book Antiqua" w:hAnsi="Book Antiqua"/>
          <w:sz w:val="24"/>
          <w:szCs w:val="24"/>
        </w:rPr>
        <w:t xml:space="preserve"> τη </w:t>
      </w:r>
      <w:r w:rsidR="00977C5A">
        <w:rPr>
          <w:rFonts w:ascii="Book Antiqua" w:hAnsi="Book Antiqua"/>
          <w:sz w:val="24"/>
          <w:szCs w:val="24"/>
        </w:rPr>
        <w:t xml:space="preserve">συγκρότηση και </w:t>
      </w:r>
      <w:r w:rsidRPr="00691749">
        <w:rPr>
          <w:rFonts w:ascii="Book Antiqua" w:hAnsi="Book Antiqua"/>
          <w:sz w:val="24"/>
          <w:szCs w:val="24"/>
        </w:rPr>
        <w:t>λειτουργία επιτροπών του δημοτικού συμβουλίου.</w:t>
      </w:r>
    </w:p>
    <w:p w:rsidR="00977C5A" w:rsidRDefault="00977C5A" w:rsidP="00573538">
      <w:pPr>
        <w:spacing w:before="240" w:line="360" w:lineRule="auto"/>
        <w:jc w:val="both"/>
        <w:rPr>
          <w:rFonts w:ascii="Book Antiqua" w:hAnsi="Book Antiqua"/>
          <w:sz w:val="24"/>
          <w:szCs w:val="24"/>
        </w:rPr>
      </w:pPr>
    </w:p>
    <w:p w:rsidR="00977C5A" w:rsidRPr="000B2B60" w:rsidRDefault="00977C5A" w:rsidP="00977C5A">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Άρθρο 7</w:t>
      </w:r>
      <w:r>
        <w:rPr>
          <w:rFonts w:ascii="Book Antiqua" w:hAnsi="Book Antiqua"/>
          <w:b/>
          <w:sz w:val="24"/>
          <w:szCs w:val="24"/>
          <w:lang w:eastAsia="el-GR"/>
        </w:rPr>
        <w:t>6</w:t>
      </w:r>
    </w:p>
    <w:p w:rsidR="00977C5A" w:rsidRPr="000B2B60" w:rsidRDefault="00977C5A" w:rsidP="00977C5A">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Συγκρότηση – Εκλογή Οικονομικής Επιτροπής και Επιτροπής Ποιότητας Ζωής – Αντικατάσταση άρθρου 74 του ν 3852/2010</w:t>
      </w:r>
    </w:p>
    <w:p w:rsidR="00977C5A" w:rsidRDefault="00977C5A" w:rsidP="00977C5A">
      <w:pPr>
        <w:spacing w:before="240" w:line="360" w:lineRule="auto"/>
        <w:jc w:val="both"/>
        <w:rPr>
          <w:rFonts w:ascii="Book Antiqua" w:hAnsi="Book Antiqua"/>
          <w:sz w:val="24"/>
          <w:szCs w:val="24"/>
        </w:rPr>
      </w:pPr>
      <w:r w:rsidRPr="00691749">
        <w:rPr>
          <w:rFonts w:ascii="Book Antiqua" w:hAnsi="Book Antiqua"/>
          <w:bCs/>
          <w:sz w:val="24"/>
          <w:szCs w:val="24"/>
        </w:rPr>
        <w:t xml:space="preserve">Η θέσπιση της απλής αναλογικής αναπόφευκτα οδηγεί και στην </w:t>
      </w:r>
      <w:r w:rsidRPr="00691749">
        <w:rPr>
          <w:rFonts w:ascii="Book Antiqua" w:hAnsi="Book Antiqua"/>
          <w:sz w:val="24"/>
          <w:szCs w:val="24"/>
        </w:rPr>
        <w:t>αναμόρφωση της σύνθεσης και της διαδικασίας εκλογής των μελών της Οικονομικής Επιτροπής και της Επιτροπής Ποιότητας Ζωής</w:t>
      </w:r>
      <w:r>
        <w:rPr>
          <w:rFonts w:ascii="Book Antiqua" w:hAnsi="Book Antiqua"/>
          <w:sz w:val="24"/>
          <w:szCs w:val="24"/>
        </w:rPr>
        <w:t>, η</w:t>
      </w:r>
      <w:r w:rsidRPr="00691749">
        <w:rPr>
          <w:rFonts w:ascii="Book Antiqua" w:hAnsi="Book Antiqua"/>
          <w:sz w:val="24"/>
          <w:szCs w:val="24"/>
        </w:rPr>
        <w:t xml:space="preserve"> θητεία των οποίων είναι πλέον διετής, προσαρμοζόμενη στη νέα διάρκεια θητείας της δημοτικής αρχής. Αξιοσημείωτη αλλαγή αποτελεί η πρόβλεψη για συμμετοχή δύο αντιδημάρχων ως μέλη των επιτροπών,</w:t>
      </w:r>
      <w:r>
        <w:rPr>
          <w:rFonts w:ascii="Book Antiqua" w:hAnsi="Book Antiqua"/>
          <w:sz w:val="24"/>
          <w:szCs w:val="24"/>
        </w:rPr>
        <w:t xml:space="preserve"> με στόχο να ενισχυθεί, προς όφελος της καλής και αποτελεσματικής λειτουργίας του οργάνου, η σύνδεση ανάμεσα στο κυρίαρχο και αποφασιστικό όργανο του δήμου, το δημοτικό συμβούλιο και τα εκτελεστικά όργανα του δήμου που είναι επιφορτισμένα με την καθημερινή διοίκηση των υποθέσεων και των υπηρεσιών του.</w:t>
      </w:r>
      <w:r w:rsidRPr="00691749">
        <w:rPr>
          <w:rFonts w:ascii="Book Antiqua" w:hAnsi="Book Antiqua"/>
          <w:sz w:val="24"/>
          <w:szCs w:val="24"/>
        </w:rPr>
        <w:t xml:space="preserve"> </w:t>
      </w:r>
      <w:r>
        <w:rPr>
          <w:rFonts w:ascii="Book Antiqua" w:hAnsi="Book Antiqua"/>
          <w:sz w:val="24"/>
          <w:szCs w:val="24"/>
        </w:rPr>
        <w:t>Επιπλέον,</w:t>
      </w:r>
      <w:r w:rsidRPr="00691749">
        <w:rPr>
          <w:rFonts w:ascii="Book Antiqua" w:hAnsi="Book Antiqua"/>
          <w:sz w:val="24"/>
          <w:szCs w:val="24"/>
        </w:rPr>
        <w:t xml:space="preserve"> η διαδικασία εκλογής των υπολοίπων μελών του δημοτικού συμβουλίου (περιλαμβανομένων και των ανεξαρτήτων) δεν αφορά πλέον τη διάκριση απλώς μεταξύ επιτυχόντος και επιλαχόντων συνδυασμών, αλλά διενεργείται κατά τρόπο αναλογικής κατανομής των εδρών σύμφωνα με τη δύναμη των δημοτικών παρατάξεων, με διακριτά ψηφοδέλτια.</w:t>
      </w:r>
    </w:p>
    <w:p w:rsidR="00977C5A" w:rsidRDefault="00977C5A" w:rsidP="00977C5A">
      <w:pPr>
        <w:spacing w:before="240" w:line="360" w:lineRule="auto"/>
        <w:jc w:val="both"/>
        <w:rPr>
          <w:rFonts w:ascii="Book Antiqua" w:hAnsi="Book Antiqua"/>
          <w:sz w:val="24"/>
          <w:szCs w:val="24"/>
        </w:rPr>
      </w:pPr>
    </w:p>
    <w:p w:rsidR="00977C5A" w:rsidRPr="000B2B60" w:rsidRDefault="00977C5A" w:rsidP="00977C5A">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Άρθρο 7</w:t>
      </w:r>
      <w:r>
        <w:rPr>
          <w:rFonts w:ascii="Book Antiqua" w:hAnsi="Book Antiqua"/>
          <w:b/>
          <w:sz w:val="24"/>
          <w:szCs w:val="24"/>
          <w:lang w:eastAsia="el-GR"/>
        </w:rPr>
        <w:t>7</w:t>
      </w:r>
    </w:p>
    <w:p w:rsidR="00977C5A" w:rsidRPr="000B2B60" w:rsidRDefault="00977C5A" w:rsidP="00977C5A">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Λειτουργία Οικονομικής Επιτροπής – Επιτροπής Ποιότητας Ζωής – Αντικατάσταση άρθρου 75 του ν. 3852/2010</w:t>
      </w:r>
    </w:p>
    <w:p w:rsidR="00977C5A" w:rsidRDefault="00977C5A" w:rsidP="00977C5A">
      <w:pPr>
        <w:spacing w:before="240" w:line="360" w:lineRule="auto"/>
        <w:jc w:val="both"/>
        <w:rPr>
          <w:rFonts w:ascii="Book Antiqua" w:hAnsi="Book Antiqua"/>
          <w:sz w:val="24"/>
          <w:szCs w:val="24"/>
        </w:rPr>
      </w:pPr>
      <w:r>
        <w:rPr>
          <w:rFonts w:ascii="Book Antiqua" w:hAnsi="Book Antiqua"/>
          <w:sz w:val="24"/>
          <w:szCs w:val="24"/>
        </w:rPr>
        <w:t>Π</w:t>
      </w:r>
      <w:r w:rsidRPr="00691749">
        <w:rPr>
          <w:rFonts w:ascii="Book Antiqua" w:hAnsi="Book Antiqua"/>
          <w:sz w:val="24"/>
          <w:szCs w:val="24"/>
        </w:rPr>
        <w:t xml:space="preserve">εριγράφεται </w:t>
      </w:r>
      <w:r>
        <w:rPr>
          <w:rFonts w:ascii="Book Antiqua" w:hAnsi="Book Antiqua"/>
          <w:sz w:val="24"/>
          <w:szCs w:val="24"/>
        </w:rPr>
        <w:t>διεξοδικά</w:t>
      </w:r>
      <w:r w:rsidRPr="00691749">
        <w:rPr>
          <w:rFonts w:ascii="Book Antiqua" w:hAnsi="Book Antiqua"/>
          <w:sz w:val="24"/>
          <w:szCs w:val="24"/>
        </w:rPr>
        <w:t xml:space="preserve"> ο τρόπος λειτουργίας της Οικονομικής Επιτροπής και της Επιτροπής Ποιότητας Ζωής. Σημαντική αλλαγή, σε αντιστοιχία και με τον τρόπο λειτουργίας του δημοτικού συμβουλίου, αποτελεί η πρόβλεψη </w:t>
      </w:r>
      <w:r w:rsidRPr="00691749">
        <w:rPr>
          <w:rFonts w:ascii="Book Antiqua" w:hAnsi="Book Antiqua"/>
          <w:bCs/>
          <w:sz w:val="24"/>
          <w:szCs w:val="24"/>
        </w:rPr>
        <w:t>ότι</w:t>
      </w:r>
      <w:r>
        <w:rPr>
          <w:rFonts w:ascii="Book Antiqua" w:hAnsi="Book Antiqua"/>
          <w:bCs/>
          <w:sz w:val="24"/>
          <w:szCs w:val="24"/>
        </w:rPr>
        <w:t>,</w:t>
      </w:r>
      <w:r w:rsidRPr="00691749">
        <w:rPr>
          <w:rFonts w:ascii="Book Antiqua" w:hAnsi="Book Antiqua"/>
          <w:bCs/>
          <w:sz w:val="24"/>
          <w:szCs w:val="24"/>
        </w:rPr>
        <w:t xml:space="preserve"> αν μέλος του συμβουλίου </w:t>
      </w:r>
      <w:r w:rsidRPr="00691749">
        <w:rPr>
          <w:rFonts w:ascii="Book Antiqua" w:hAnsi="Book Antiqua"/>
          <w:sz w:val="24"/>
          <w:szCs w:val="24"/>
        </w:rPr>
        <w:t xml:space="preserve"> αρνηθεί ψήφο ή δώσει λευκή ψήφο, λογίζεται παρόν στη συνεδρίαση μόνο</w:t>
      </w:r>
      <w:r>
        <w:rPr>
          <w:rFonts w:ascii="Book Antiqua" w:hAnsi="Book Antiqua"/>
          <w:sz w:val="24"/>
          <w:szCs w:val="24"/>
        </w:rPr>
        <w:t>ν</w:t>
      </w:r>
      <w:r w:rsidRPr="00691749">
        <w:rPr>
          <w:rFonts w:ascii="Book Antiqua" w:hAnsi="Book Antiqua"/>
          <w:sz w:val="24"/>
          <w:szCs w:val="24"/>
        </w:rPr>
        <w:t xml:space="preserve"> ως προς την ύπαρξη απαρτίας. Επίσης, </w:t>
      </w:r>
      <w:r>
        <w:rPr>
          <w:rFonts w:ascii="Book Antiqua" w:hAnsi="Book Antiqua"/>
          <w:sz w:val="24"/>
          <w:szCs w:val="24"/>
        </w:rPr>
        <w:t xml:space="preserve">ως νέες ρυθμίσεις εισάγονται, μεταξύ άλλων, </w:t>
      </w:r>
      <w:r w:rsidRPr="00691749">
        <w:rPr>
          <w:rFonts w:ascii="Book Antiqua" w:hAnsi="Book Antiqua"/>
          <w:sz w:val="24"/>
          <w:szCs w:val="24"/>
        </w:rPr>
        <w:t xml:space="preserve">η πρόβλεψη για υποχρεωτική πρόσκληση των πρόεδρων κοινοτήτων και των πρόεδρων συμβουλίων κοινοτήτων όταν συζητείται θέμα που αφορά την κοινότητά τους, </w:t>
      </w:r>
      <w:r>
        <w:rPr>
          <w:rFonts w:ascii="Book Antiqua" w:hAnsi="Book Antiqua"/>
          <w:sz w:val="24"/>
          <w:szCs w:val="24"/>
        </w:rPr>
        <w:t>καθώς και</w:t>
      </w:r>
      <w:r w:rsidRPr="00691749">
        <w:rPr>
          <w:rFonts w:ascii="Book Antiqua" w:hAnsi="Book Antiqua"/>
          <w:bCs/>
          <w:sz w:val="24"/>
          <w:szCs w:val="24"/>
        </w:rPr>
        <w:t xml:space="preserve"> η δυνατότητα παροχής λόγου σε εκπρόσωπους φορέων ή πολίτες</w:t>
      </w:r>
      <w:r w:rsidRPr="00691749">
        <w:rPr>
          <w:rFonts w:ascii="Book Antiqua" w:hAnsi="Book Antiqua"/>
          <w:sz w:val="24"/>
          <w:szCs w:val="24"/>
        </w:rPr>
        <w:t xml:space="preserve">. </w:t>
      </w:r>
    </w:p>
    <w:p w:rsidR="00977C5A" w:rsidRDefault="00977C5A" w:rsidP="00977C5A">
      <w:pPr>
        <w:spacing w:before="240" w:line="360" w:lineRule="auto"/>
        <w:jc w:val="both"/>
        <w:rPr>
          <w:rFonts w:ascii="Book Antiqua" w:hAnsi="Book Antiqua"/>
          <w:sz w:val="24"/>
          <w:szCs w:val="24"/>
        </w:rPr>
      </w:pPr>
    </w:p>
    <w:p w:rsidR="00F56038" w:rsidRPr="000B2B60" w:rsidRDefault="00F56038" w:rsidP="00F56038">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Άρθρο 7</w:t>
      </w:r>
      <w:r>
        <w:rPr>
          <w:rFonts w:ascii="Book Antiqua" w:hAnsi="Book Antiqua"/>
          <w:b/>
          <w:sz w:val="24"/>
          <w:szCs w:val="24"/>
          <w:lang w:eastAsia="el-GR"/>
        </w:rPr>
        <w:t>8</w:t>
      </w:r>
    </w:p>
    <w:p w:rsidR="00F56038" w:rsidRPr="000B2B60" w:rsidRDefault="00F56038" w:rsidP="00F56038">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Δημοτική Επιτροπής Διαβούλευσης – Αντικατάσταση άρθρου 76 του ν. 3852/2010</w:t>
      </w:r>
    </w:p>
    <w:p w:rsidR="00F56038" w:rsidRPr="00691749" w:rsidRDefault="00F56038" w:rsidP="00F56038">
      <w:pPr>
        <w:spacing w:before="240" w:line="360" w:lineRule="auto"/>
        <w:jc w:val="both"/>
        <w:rPr>
          <w:rFonts w:ascii="Book Antiqua" w:hAnsi="Book Antiqua"/>
          <w:sz w:val="24"/>
          <w:szCs w:val="24"/>
        </w:rPr>
      </w:pPr>
      <w:r w:rsidRPr="00691749">
        <w:rPr>
          <w:rFonts w:ascii="Book Antiqua" w:hAnsi="Book Antiqua"/>
          <w:sz w:val="24"/>
          <w:szCs w:val="24"/>
        </w:rPr>
        <w:t xml:space="preserve">Ενισχύεται και αναβαθμίζεται ο θεσμός της Δημοτικής Επιτροπής Διαβούλευσης. Έτσι, Δημοτική Επιτροπή Διαβούλευσης μπορεί να συγκροτείται σε δήμους με πληθυσμό μεγαλύτερο των 5.000 κατοίκων με απόφαση η οποία λαμβάνεται πλέον με απλή πλειοψηφία των μελών του δημοτικού συμβουλίου. Καινοτομία αποτελεί η συμμετοχή δημοτών, μετά από κλήρωση μεταξύ των εγγεγραμμένων σε ειδικό κατάλογο που τηρείται στο δήμο και στον οποίο μπορεί να εγγράφεται κάθε δημότης που είναι εγγεγραμμένος στους εκλογικούς καταλόγους του δήμου. Οι δημότες αυτοί, δεν συνυπολογίζονται στο σχηματισμό απαρτίας της Επιτροπής,  έχουν όμως δικαίωμα ψήφου κατά τις συνεδριάσεις. Επιπρόσθετα, στην Δημοτική Επιτροπή Διαβούλευσης αποδίδονται δύο επιπλέον σημαντικές αρμοδιότητες: η εισήγηση στο δημοτικό συμβούλιο σχετικά με τη αναγκαιότητα διεξαγωγής </w:t>
      </w:r>
      <w:r w:rsidRPr="00691749">
        <w:rPr>
          <w:rFonts w:ascii="Book Antiqua" w:hAnsi="Book Antiqua"/>
          <w:sz w:val="24"/>
          <w:szCs w:val="24"/>
        </w:rPr>
        <w:lastRenderedPageBreak/>
        <w:t xml:space="preserve">δημοτικού δημοψηφίσματος και η διατύπωση γνώμης επί του προσχεδίου του προϋπολογισμού. Τέλος, οι αποφάσεις της Επιτροπής Διαβούλευσης εισάγονται υποχρεωτικά προς συζήτηση στο δημοτικό συμβούλιο εντός μηνός από τη λήψη τους. </w:t>
      </w:r>
    </w:p>
    <w:p w:rsidR="00977C5A" w:rsidRDefault="00977C5A" w:rsidP="00977C5A">
      <w:pPr>
        <w:spacing w:before="240" w:line="360" w:lineRule="auto"/>
        <w:jc w:val="both"/>
        <w:rPr>
          <w:rFonts w:ascii="Book Antiqua" w:hAnsi="Book Antiqua"/>
          <w:b/>
          <w:bCs/>
          <w:sz w:val="24"/>
          <w:szCs w:val="24"/>
        </w:rPr>
      </w:pPr>
    </w:p>
    <w:p w:rsidR="00F56038" w:rsidRDefault="00F56038" w:rsidP="00F56038">
      <w:pPr>
        <w:pStyle w:val="NoSpacing1"/>
        <w:spacing w:line="360" w:lineRule="auto"/>
        <w:jc w:val="center"/>
        <w:rPr>
          <w:rFonts w:ascii="Book Antiqua" w:hAnsi="Book Antiqua"/>
          <w:b/>
          <w:sz w:val="24"/>
          <w:szCs w:val="24"/>
          <w:lang w:eastAsia="el-GR"/>
        </w:rPr>
      </w:pPr>
      <w:r>
        <w:rPr>
          <w:rFonts w:ascii="Book Antiqua" w:hAnsi="Book Antiqua"/>
          <w:b/>
          <w:sz w:val="24"/>
          <w:szCs w:val="24"/>
          <w:lang w:eastAsia="el-GR"/>
        </w:rPr>
        <w:t>Άρθρο 79</w:t>
      </w:r>
    </w:p>
    <w:p w:rsidR="00F56038" w:rsidRDefault="00F56038" w:rsidP="00F56038">
      <w:pPr>
        <w:pStyle w:val="NoSpacing1"/>
        <w:spacing w:line="360" w:lineRule="auto"/>
        <w:jc w:val="center"/>
        <w:rPr>
          <w:rFonts w:ascii="Book Antiqua" w:hAnsi="Book Antiqua"/>
          <w:b/>
          <w:sz w:val="24"/>
          <w:szCs w:val="24"/>
          <w:lang w:eastAsia="el-GR"/>
        </w:rPr>
      </w:pPr>
      <w:r>
        <w:rPr>
          <w:rFonts w:ascii="Book Antiqua" w:hAnsi="Book Antiqua"/>
          <w:b/>
          <w:sz w:val="24"/>
          <w:szCs w:val="24"/>
          <w:lang w:eastAsia="el-GR"/>
        </w:rPr>
        <w:t>Συμβούλιο Ένταξης Μεταναστών και Προσφύγων – Αντικατάσταση άρθρου 78 του ν. 3852/2010</w:t>
      </w:r>
    </w:p>
    <w:p w:rsidR="00F56038" w:rsidRDefault="00F56038" w:rsidP="00977C5A">
      <w:pPr>
        <w:spacing w:before="240" w:line="360" w:lineRule="auto"/>
        <w:jc w:val="both"/>
        <w:rPr>
          <w:rFonts w:ascii="Book Antiqua" w:hAnsi="Book Antiqua"/>
          <w:bCs/>
          <w:sz w:val="24"/>
          <w:szCs w:val="24"/>
        </w:rPr>
      </w:pPr>
      <w:r>
        <w:rPr>
          <w:rFonts w:ascii="Book Antiqua" w:hAnsi="Book Antiqua"/>
          <w:bCs/>
          <w:sz w:val="24"/>
          <w:szCs w:val="24"/>
        </w:rPr>
        <w:t xml:space="preserve">Με τις διατάξεις του άρθρου αυτού, </w:t>
      </w:r>
      <w:proofErr w:type="spellStart"/>
      <w:r>
        <w:rPr>
          <w:rFonts w:ascii="Book Antiqua" w:hAnsi="Book Antiqua"/>
          <w:bCs/>
          <w:sz w:val="24"/>
          <w:szCs w:val="24"/>
        </w:rPr>
        <w:t>σκοπείται</w:t>
      </w:r>
      <w:proofErr w:type="spellEnd"/>
      <w:r>
        <w:rPr>
          <w:rFonts w:ascii="Book Antiqua" w:hAnsi="Book Antiqua"/>
          <w:bCs/>
          <w:sz w:val="24"/>
          <w:szCs w:val="24"/>
        </w:rPr>
        <w:t xml:space="preserve"> η ενίσχυση και η διαμόρφωση όρων αποτελεσματικής λειτουργίας, ενός σημαντικού οργάνου που εισήγαγε για πρώτη φορά το πρόγραμμα «Καλλικράτης». Το Συμβούλιο Ένταξης Μεταναστών που προβλέφθηκε με το άρθρο 78 του ν. 3852/2010, θεσμοθετήθηκε ως αναγνώριση της σημασίας που έχει για τις τοπικές κοινωνίες η διευκόλυνση της ένταξης και η λυσιτελής ανταπόκριση σε σοβαρά προβλήματα που αντιμετωπίζουν οι ευαίσθητες κοινωνικές ομάδες των μεταναστών. Παρά ταύτα, για λόγους που σχετίζονται και με τους όρους συγκρότησης και λειτουργίας του οργάνου αυτού, όπως ρυθμίστηκαν με το ν. 3852/2010, το σημαντικό αυτό βήμα παρέμεινε, στις περισσότερες των περιπτώσεων μετέωρο, καθώς, στη μεγάλη πλειονότητα των δήμων, είτε δεν συγκροτήθηκε καθόλου είτε περιορίστηκε σε μια αμιγώς τυπική ή διαπιστωτική των σχετικών προβλημάτων λειτουργία.</w:t>
      </w:r>
    </w:p>
    <w:p w:rsidR="00F56038" w:rsidRPr="00F56038" w:rsidRDefault="00F56038" w:rsidP="00977C5A">
      <w:pPr>
        <w:spacing w:before="240" w:line="360" w:lineRule="auto"/>
        <w:jc w:val="both"/>
        <w:rPr>
          <w:rFonts w:ascii="Book Antiqua" w:hAnsi="Book Antiqua"/>
          <w:bCs/>
          <w:sz w:val="24"/>
          <w:szCs w:val="24"/>
        </w:rPr>
      </w:pPr>
      <w:r>
        <w:rPr>
          <w:rFonts w:ascii="Book Antiqua" w:hAnsi="Book Antiqua"/>
          <w:bCs/>
          <w:sz w:val="24"/>
          <w:szCs w:val="24"/>
        </w:rPr>
        <w:t>Με την παρούσα τροποποιητική διάταξη, σε μια περίοδο όπου το μεταναστευτικό</w:t>
      </w:r>
      <w:r w:rsidR="008207ED">
        <w:rPr>
          <w:rFonts w:ascii="Book Antiqua" w:hAnsi="Book Antiqua"/>
          <w:bCs/>
          <w:sz w:val="24"/>
          <w:szCs w:val="24"/>
        </w:rPr>
        <w:t xml:space="preserve"> και κυρίως το προσφυγικό ζήτημα αποκτά δραματική επικαιρότητα, λαμβάνονται πολλαπλές πρόνοιες για μια πιο ουσιαστική και αποτελεσματική συγκρότηση και λειτουργία του οργάνου αυτού. Συγκεκριμένα, η αρμοδιότητα του οργάνου επεκτείνεται και στα αντίστοιχα ζητήματα των προσφύγων,</w:t>
      </w:r>
      <w:r w:rsidR="009C0C39">
        <w:rPr>
          <w:rFonts w:ascii="Book Antiqua" w:hAnsi="Book Antiqua"/>
          <w:bCs/>
          <w:sz w:val="24"/>
          <w:szCs w:val="24"/>
        </w:rPr>
        <w:t xml:space="preserve"> ενώ</w:t>
      </w:r>
      <w:r w:rsidR="008207ED">
        <w:rPr>
          <w:rFonts w:ascii="Book Antiqua" w:hAnsi="Book Antiqua"/>
          <w:bCs/>
          <w:sz w:val="24"/>
          <w:szCs w:val="24"/>
        </w:rPr>
        <w:t xml:space="preserve"> λαμβάνεται πρόνοια για μια πιο αντιπροσωπευτική, αλλά και ουσιαστική, εκπροσώπηση των μεταναστών και των προσφύγων, μέσω συγκεκριμένων ρυθμίσεων για την ανάδειξη </w:t>
      </w:r>
      <w:r w:rsidR="008207ED">
        <w:rPr>
          <w:rFonts w:ascii="Book Antiqua" w:hAnsi="Book Antiqua"/>
          <w:bCs/>
          <w:sz w:val="24"/>
          <w:szCs w:val="24"/>
        </w:rPr>
        <w:lastRenderedPageBreak/>
        <w:t xml:space="preserve">εκπροσώπων αυτών, από αναγνωρισμένους φορείς συλλογικής τους εκπροσώπησης, που δραστηριοποιούνται, κατά το καταστατικό τους, κατ’ αρχήν σε τοπικό επίπεδο και ελλείψει τέτοιων, σε περιφερειακό και εθνικό επίπεδο. </w:t>
      </w:r>
      <w:r w:rsidR="009C0C39">
        <w:rPr>
          <w:rFonts w:ascii="Book Antiqua" w:hAnsi="Book Antiqua"/>
          <w:bCs/>
          <w:sz w:val="24"/>
          <w:szCs w:val="24"/>
        </w:rPr>
        <w:t>Επίσης, θεσπίζεται η υποχρεωτική υποβολή από το Συμβούλιο Ένταξης Μεταναστών και Προσφύγων, εντός του μηνός Δεκεμβρίου κάθε έτους, ετήσιας έκθεσης με την οποία θα καταγράφονται οι διαπιστώσεις του οργάνου αναφορικά με τα ζητήματα της αρμοδιότητάς του και θα προτείνονται συγκεκριμένα μέτρα για τη βελτίωση των όρων ένταξης μεταναστών και προσφύγων στην τοπική κοινωνία και του βαθμού εξυπηρέτησης αυτών από τις δημοτικές και δημόσιες υπηρεσίες. Τέλος, προκειμένου να διασφαλιστεί ο ουσιαστικός ρόλος του Συμβουλίου στ</w:t>
      </w:r>
      <w:r w:rsidR="005F4352">
        <w:rPr>
          <w:rFonts w:ascii="Book Antiqua" w:hAnsi="Book Antiqua"/>
          <w:bCs/>
          <w:sz w:val="24"/>
          <w:szCs w:val="24"/>
        </w:rPr>
        <w:t xml:space="preserve">ην αντιμετώπιση των ζητημάτων αρμοδιότητάς του, προβλέπεται η υποχρεωτική εισαγωγή της ετήσιας έκθεσής του προς συζήτηση στο δημοτικό συμβούλιο και μάλιστα εντός πολύ συγκεκριμένου χρονοδιαγράμματος (στην αμέσως επόμενη, από την υποβολή της έκθεσης, συνεδρίαση). </w:t>
      </w:r>
      <w:r w:rsidR="009C0C39">
        <w:rPr>
          <w:rFonts w:ascii="Book Antiqua" w:hAnsi="Book Antiqua"/>
          <w:bCs/>
          <w:sz w:val="24"/>
          <w:szCs w:val="24"/>
        </w:rPr>
        <w:t xml:space="preserve"> </w:t>
      </w:r>
    </w:p>
    <w:p w:rsidR="00977C5A" w:rsidRDefault="00977C5A" w:rsidP="00977C5A">
      <w:pPr>
        <w:spacing w:before="240" w:line="360" w:lineRule="auto"/>
        <w:jc w:val="both"/>
        <w:rPr>
          <w:rFonts w:ascii="Book Antiqua" w:hAnsi="Book Antiqua"/>
          <w:sz w:val="24"/>
          <w:szCs w:val="24"/>
        </w:rPr>
      </w:pPr>
    </w:p>
    <w:p w:rsidR="00445708" w:rsidRDefault="00445708" w:rsidP="007F4037">
      <w:pPr>
        <w:spacing w:after="0" w:line="360" w:lineRule="auto"/>
        <w:jc w:val="center"/>
        <w:rPr>
          <w:rFonts w:ascii="Book Antiqua" w:hAnsi="Book Antiqua"/>
          <w:b/>
          <w:sz w:val="24"/>
          <w:szCs w:val="24"/>
          <w:lang w:eastAsia="el-GR"/>
        </w:rPr>
      </w:pPr>
      <w:r>
        <w:rPr>
          <w:rFonts w:ascii="Book Antiqua" w:hAnsi="Book Antiqua"/>
          <w:b/>
          <w:sz w:val="24"/>
          <w:szCs w:val="24"/>
          <w:lang w:eastAsia="el-GR"/>
        </w:rPr>
        <w:t>ΤΜΗΜΑ Β’</w:t>
      </w:r>
    </w:p>
    <w:p w:rsidR="00445708" w:rsidRDefault="00445708" w:rsidP="007F4037">
      <w:pPr>
        <w:spacing w:after="0" w:line="360" w:lineRule="auto"/>
        <w:jc w:val="center"/>
        <w:rPr>
          <w:rFonts w:ascii="Book Antiqua" w:hAnsi="Book Antiqua"/>
          <w:b/>
          <w:sz w:val="24"/>
          <w:szCs w:val="24"/>
          <w:lang w:eastAsia="el-GR"/>
        </w:rPr>
      </w:pPr>
      <w:r>
        <w:rPr>
          <w:rFonts w:ascii="Book Antiqua" w:hAnsi="Book Antiqua"/>
          <w:b/>
          <w:sz w:val="24"/>
          <w:szCs w:val="24"/>
          <w:lang w:eastAsia="el-GR"/>
        </w:rPr>
        <w:t>ΔΙΟΙΚΗΣΗ ΚΟΙΝΟΤΗΤΩΝ</w:t>
      </w:r>
    </w:p>
    <w:p w:rsidR="00445708" w:rsidRDefault="00445708" w:rsidP="007F4037">
      <w:pPr>
        <w:spacing w:after="0" w:line="360" w:lineRule="auto"/>
        <w:jc w:val="center"/>
        <w:rPr>
          <w:rFonts w:ascii="Book Antiqua" w:hAnsi="Book Antiqua"/>
          <w:sz w:val="24"/>
          <w:szCs w:val="24"/>
          <w:lang w:eastAsia="el-GR"/>
        </w:rPr>
      </w:pPr>
    </w:p>
    <w:p w:rsidR="00445708" w:rsidRDefault="00445708" w:rsidP="007F4037">
      <w:pPr>
        <w:pStyle w:val="NoSpacing1"/>
        <w:spacing w:line="360" w:lineRule="auto"/>
        <w:jc w:val="center"/>
        <w:rPr>
          <w:rFonts w:ascii="Book Antiqua" w:hAnsi="Book Antiqua"/>
          <w:b/>
          <w:sz w:val="24"/>
          <w:szCs w:val="24"/>
          <w:lang w:eastAsia="el-GR"/>
        </w:rPr>
      </w:pPr>
      <w:r>
        <w:rPr>
          <w:rFonts w:ascii="Book Antiqua" w:hAnsi="Book Antiqua"/>
          <w:b/>
          <w:sz w:val="24"/>
          <w:szCs w:val="24"/>
          <w:lang w:eastAsia="el-GR"/>
        </w:rPr>
        <w:t>Άρθρο 80</w:t>
      </w:r>
    </w:p>
    <w:p w:rsidR="00445708" w:rsidRDefault="00445708" w:rsidP="007F4037">
      <w:pPr>
        <w:pStyle w:val="NoSpacing1"/>
        <w:spacing w:line="360" w:lineRule="auto"/>
        <w:jc w:val="center"/>
        <w:rPr>
          <w:rFonts w:ascii="Book Antiqua" w:hAnsi="Book Antiqua"/>
          <w:b/>
          <w:sz w:val="24"/>
          <w:szCs w:val="24"/>
          <w:lang w:eastAsia="el-GR"/>
        </w:rPr>
      </w:pPr>
      <w:r>
        <w:rPr>
          <w:rFonts w:ascii="Book Antiqua" w:hAnsi="Book Antiqua"/>
          <w:b/>
          <w:sz w:val="24"/>
          <w:szCs w:val="24"/>
          <w:lang w:eastAsia="el-GR"/>
        </w:rPr>
        <w:t>Πρόεδρος συμβουλίου κοινότητας άνω των 300 κατοίκων – Αντικατάσταση άρθρου 79 του ν. 3852/2010</w:t>
      </w:r>
    </w:p>
    <w:p w:rsidR="00EE7872" w:rsidRDefault="000E7D2F" w:rsidP="00EE7872">
      <w:pPr>
        <w:spacing w:before="240" w:line="360" w:lineRule="auto"/>
        <w:jc w:val="both"/>
        <w:rPr>
          <w:rFonts w:ascii="Book Antiqua" w:hAnsi="Book Antiqua"/>
          <w:sz w:val="24"/>
          <w:szCs w:val="24"/>
          <w:lang w:eastAsia="el-GR"/>
        </w:rPr>
      </w:pPr>
      <w:r>
        <w:rPr>
          <w:rFonts w:ascii="Book Antiqua" w:hAnsi="Book Antiqua"/>
          <w:sz w:val="24"/>
          <w:szCs w:val="24"/>
        </w:rPr>
        <w:t>Ο</w:t>
      </w:r>
      <w:r w:rsidRPr="00691749">
        <w:rPr>
          <w:rFonts w:ascii="Book Antiqua" w:hAnsi="Book Antiqua"/>
          <w:sz w:val="24"/>
          <w:szCs w:val="24"/>
        </w:rPr>
        <w:t>ρίζεται η διαδικασία εκλογής του προέδρου συμβουλίου κοινότητας άνω των 300 κατοίκων. Πρόεδρος εκλέγεται  ο επικεφαλής ενός από τους δύο πρώτους συνδυασμούς, σύμφωνα με την εκλογική τους δύναμη. Η θητεία του προέδρου εκτείνεται σε όλη τη διάρκεια της δημοτικής περιόδου</w:t>
      </w:r>
      <w:r w:rsidR="00EE7872">
        <w:rPr>
          <w:rFonts w:ascii="Book Antiqua" w:hAnsi="Book Antiqua"/>
          <w:sz w:val="24"/>
          <w:szCs w:val="24"/>
        </w:rPr>
        <w:t>,</w:t>
      </w:r>
      <w:r w:rsidRPr="00691749">
        <w:rPr>
          <w:rFonts w:ascii="Book Antiqua" w:hAnsi="Book Antiqua"/>
          <w:sz w:val="24"/>
          <w:szCs w:val="24"/>
        </w:rPr>
        <w:t xml:space="preserve"> ενώ προβλέπεται ότι</w:t>
      </w:r>
      <w:r w:rsidR="00EE7872">
        <w:rPr>
          <w:rFonts w:ascii="Book Antiqua" w:hAnsi="Book Antiqua"/>
          <w:sz w:val="24"/>
          <w:szCs w:val="24"/>
        </w:rPr>
        <w:t>,</w:t>
      </w:r>
      <w:r w:rsidRPr="00691749">
        <w:rPr>
          <w:rFonts w:ascii="Book Antiqua" w:hAnsi="Book Antiqua"/>
          <w:sz w:val="24"/>
          <w:szCs w:val="24"/>
        </w:rPr>
        <w:t xml:space="preserve"> σε περίπτωση κένωσης της θέσης του</w:t>
      </w:r>
      <w:r w:rsidR="00EE7872">
        <w:rPr>
          <w:rFonts w:ascii="Book Antiqua" w:hAnsi="Book Antiqua"/>
          <w:sz w:val="24"/>
          <w:szCs w:val="24"/>
        </w:rPr>
        <w:t>,</w:t>
      </w:r>
      <w:r w:rsidRPr="00691749">
        <w:rPr>
          <w:rFonts w:ascii="Book Antiqua" w:hAnsi="Book Antiqua"/>
          <w:sz w:val="24"/>
          <w:szCs w:val="24"/>
        </w:rPr>
        <w:t xml:space="preserve"> η διαδικασία εκλογής επαναλαμβάνεται. </w:t>
      </w:r>
      <w:r>
        <w:rPr>
          <w:rFonts w:ascii="Book Antiqua" w:hAnsi="Book Antiqua"/>
          <w:sz w:val="24"/>
          <w:szCs w:val="24"/>
        </w:rPr>
        <w:t>Δεδομένου ότι ως πρόεδρος εκλέγεται ο επικεφαλής ενός από τους δύο πρώτους συνδυασμού</w:t>
      </w:r>
      <w:r w:rsidR="00EE7872">
        <w:rPr>
          <w:rFonts w:ascii="Book Antiqua" w:hAnsi="Book Antiqua"/>
          <w:sz w:val="24"/>
          <w:szCs w:val="24"/>
        </w:rPr>
        <w:t>ς</w:t>
      </w:r>
      <w:r>
        <w:rPr>
          <w:rFonts w:ascii="Book Antiqua" w:hAnsi="Book Antiqua"/>
          <w:sz w:val="24"/>
          <w:szCs w:val="24"/>
        </w:rPr>
        <w:t xml:space="preserve">, στην παρ. 4 προβλέπεται ότι, σε περίπτωση </w:t>
      </w:r>
      <w:r w:rsidRPr="00691749">
        <w:rPr>
          <w:rFonts w:ascii="Book Antiqua" w:hAnsi="Book Antiqua"/>
          <w:sz w:val="24"/>
          <w:szCs w:val="24"/>
        </w:rPr>
        <w:t>ανεξαρτητοποίηση</w:t>
      </w:r>
      <w:r>
        <w:rPr>
          <w:rFonts w:ascii="Book Antiqua" w:hAnsi="Book Antiqua"/>
          <w:sz w:val="24"/>
          <w:szCs w:val="24"/>
        </w:rPr>
        <w:t>ς</w:t>
      </w:r>
      <w:r w:rsidRPr="00691749">
        <w:rPr>
          <w:rFonts w:ascii="Book Antiqua" w:hAnsi="Book Antiqua"/>
          <w:sz w:val="24"/>
          <w:szCs w:val="24"/>
        </w:rPr>
        <w:t xml:space="preserve"> του προέδρου</w:t>
      </w:r>
      <w:r>
        <w:rPr>
          <w:rFonts w:ascii="Book Antiqua" w:hAnsi="Book Antiqua"/>
          <w:sz w:val="24"/>
          <w:szCs w:val="24"/>
        </w:rPr>
        <w:t>,</w:t>
      </w:r>
      <w:r w:rsidR="00EE7872">
        <w:rPr>
          <w:rFonts w:ascii="Book Antiqua" w:hAnsi="Book Antiqua"/>
          <w:sz w:val="24"/>
          <w:szCs w:val="24"/>
        </w:rPr>
        <w:t xml:space="preserve"> αυτός εκπίπτει και </w:t>
      </w:r>
      <w:r w:rsidR="00EE7872">
        <w:rPr>
          <w:rFonts w:ascii="Book Antiqua" w:hAnsi="Book Antiqua"/>
          <w:sz w:val="24"/>
          <w:szCs w:val="24"/>
        </w:rPr>
        <w:lastRenderedPageBreak/>
        <w:t>επαναλαμβάνεται</w:t>
      </w:r>
      <w:r>
        <w:rPr>
          <w:rFonts w:ascii="Book Antiqua" w:hAnsi="Book Antiqua"/>
          <w:sz w:val="24"/>
          <w:szCs w:val="24"/>
        </w:rPr>
        <w:t xml:space="preserve"> η διαδικασία εκλογής</w:t>
      </w:r>
      <w:r w:rsidR="00EE7872" w:rsidRPr="00EE7872">
        <w:rPr>
          <w:rFonts w:ascii="Book Antiqua" w:hAnsi="Book Antiqua"/>
          <w:sz w:val="24"/>
          <w:szCs w:val="24"/>
          <w:lang w:eastAsia="el-GR"/>
        </w:rPr>
        <w:t xml:space="preserve"> </w:t>
      </w:r>
      <w:r w:rsidR="00EE7872">
        <w:rPr>
          <w:rFonts w:ascii="Book Antiqua" w:hAnsi="Book Antiqua"/>
          <w:sz w:val="24"/>
          <w:szCs w:val="24"/>
          <w:lang w:eastAsia="el-GR"/>
        </w:rPr>
        <w:t>μεταξύ δύο υποψηφίων που θα υποδειχθούν, αντίστοιχα, από τους δύο πρώτους, κατά σειρά εκλογής, συνδυασμούς.</w:t>
      </w:r>
    </w:p>
    <w:p w:rsidR="00EE7872" w:rsidRDefault="00EE7872" w:rsidP="00EE7872">
      <w:pPr>
        <w:spacing w:before="240" w:line="360" w:lineRule="auto"/>
        <w:jc w:val="both"/>
        <w:rPr>
          <w:rFonts w:ascii="Book Antiqua" w:hAnsi="Book Antiqua"/>
          <w:sz w:val="24"/>
          <w:szCs w:val="24"/>
        </w:rPr>
      </w:pPr>
    </w:p>
    <w:p w:rsidR="00EE7872" w:rsidRPr="000B2B60" w:rsidRDefault="00EE7872" w:rsidP="00EE7872">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Άρθρο 8</w:t>
      </w:r>
      <w:r>
        <w:rPr>
          <w:rFonts w:ascii="Book Antiqua" w:hAnsi="Book Antiqua"/>
          <w:b/>
          <w:sz w:val="24"/>
          <w:szCs w:val="24"/>
          <w:lang w:eastAsia="el-GR"/>
        </w:rPr>
        <w:t>1</w:t>
      </w:r>
    </w:p>
    <w:p w:rsidR="00EE7872" w:rsidRPr="000B2B60" w:rsidRDefault="00EE7872" w:rsidP="00EE7872">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Πρόεδρος κοινότητας</w:t>
      </w:r>
      <w:r>
        <w:rPr>
          <w:rFonts w:ascii="Book Antiqua" w:hAnsi="Book Antiqua"/>
          <w:b/>
          <w:sz w:val="24"/>
          <w:szCs w:val="24"/>
          <w:lang w:eastAsia="el-GR"/>
        </w:rPr>
        <w:t xml:space="preserve"> με πληθυσμό</w:t>
      </w:r>
      <w:r w:rsidRPr="000B2B60">
        <w:rPr>
          <w:rFonts w:ascii="Book Antiqua" w:hAnsi="Book Antiqua"/>
          <w:b/>
          <w:sz w:val="24"/>
          <w:szCs w:val="24"/>
          <w:lang w:eastAsia="el-GR"/>
        </w:rPr>
        <w:t xml:space="preserve"> έως και </w:t>
      </w:r>
      <w:r>
        <w:rPr>
          <w:rFonts w:ascii="Book Antiqua" w:hAnsi="Book Antiqua"/>
          <w:b/>
          <w:sz w:val="24"/>
          <w:szCs w:val="24"/>
          <w:lang w:eastAsia="el-GR"/>
        </w:rPr>
        <w:t>3</w:t>
      </w:r>
      <w:r w:rsidRPr="000B2B60">
        <w:rPr>
          <w:rFonts w:ascii="Book Antiqua" w:hAnsi="Book Antiqua"/>
          <w:b/>
          <w:sz w:val="24"/>
          <w:szCs w:val="24"/>
          <w:lang w:eastAsia="el-GR"/>
        </w:rPr>
        <w:t>00 κατοίκων – Αντικατάσταση άρθρου 80 του ν. 3852/2010</w:t>
      </w:r>
    </w:p>
    <w:p w:rsidR="00EE7872" w:rsidRPr="00691749" w:rsidRDefault="00EE7872" w:rsidP="00EE7872">
      <w:pPr>
        <w:spacing w:before="240" w:line="360" w:lineRule="auto"/>
        <w:jc w:val="both"/>
        <w:rPr>
          <w:rFonts w:ascii="Book Antiqua" w:hAnsi="Book Antiqua"/>
          <w:sz w:val="24"/>
          <w:szCs w:val="24"/>
        </w:rPr>
      </w:pPr>
      <w:r w:rsidRPr="00691749">
        <w:rPr>
          <w:rFonts w:ascii="Book Antiqua" w:hAnsi="Book Antiqua"/>
          <w:sz w:val="24"/>
          <w:szCs w:val="24"/>
        </w:rPr>
        <w:t xml:space="preserve">Πρόεδρος κοινότητας κάτω των 300 κατοίκων εκλέγεται ο υποψήφιος ο οποίος έλαβε τους περισσότερους  σταυρούς προτίμησης στην κοινότητα.  </w:t>
      </w:r>
    </w:p>
    <w:p w:rsidR="00EE7872" w:rsidRDefault="00EE7872" w:rsidP="00EE7872">
      <w:pPr>
        <w:spacing w:before="240" w:line="360" w:lineRule="auto"/>
        <w:jc w:val="both"/>
        <w:rPr>
          <w:rFonts w:ascii="Book Antiqua" w:hAnsi="Book Antiqua"/>
          <w:sz w:val="24"/>
          <w:szCs w:val="24"/>
        </w:rPr>
      </w:pPr>
    </w:p>
    <w:p w:rsidR="00EE7872" w:rsidRPr="000B2B60" w:rsidRDefault="00EE7872" w:rsidP="00EE7872">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Άρθρο 8</w:t>
      </w:r>
      <w:r>
        <w:rPr>
          <w:rFonts w:ascii="Book Antiqua" w:hAnsi="Book Antiqua"/>
          <w:b/>
          <w:sz w:val="24"/>
          <w:szCs w:val="24"/>
          <w:lang w:eastAsia="el-GR"/>
        </w:rPr>
        <w:t>2</w:t>
      </w:r>
    </w:p>
    <w:p w:rsidR="00EE7872" w:rsidRPr="000B2B60" w:rsidRDefault="00EE7872" w:rsidP="00EE7872">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 xml:space="preserve">Αρμοδιότητες προέδρου συμβουλίου κοινότητας </w:t>
      </w:r>
      <w:r>
        <w:rPr>
          <w:rFonts w:ascii="Book Antiqua" w:hAnsi="Book Antiqua"/>
          <w:b/>
          <w:sz w:val="24"/>
          <w:szCs w:val="24"/>
          <w:lang w:eastAsia="el-GR"/>
        </w:rPr>
        <w:t>άνω των τριακοσίων (300) κατοίκων</w:t>
      </w:r>
      <w:r w:rsidRPr="000B2B60">
        <w:rPr>
          <w:rFonts w:ascii="Book Antiqua" w:hAnsi="Book Antiqua"/>
          <w:b/>
          <w:sz w:val="24"/>
          <w:szCs w:val="24"/>
          <w:lang w:eastAsia="el-GR"/>
        </w:rPr>
        <w:t>– Αντικατάσταση άρθρου 81 του ν 3852/2010</w:t>
      </w:r>
    </w:p>
    <w:p w:rsidR="00EE7872" w:rsidRDefault="000522E3" w:rsidP="000522E3">
      <w:pPr>
        <w:spacing w:before="240" w:line="360" w:lineRule="auto"/>
        <w:jc w:val="both"/>
        <w:rPr>
          <w:rFonts w:ascii="Book Antiqua" w:hAnsi="Book Antiqua"/>
          <w:sz w:val="24"/>
          <w:szCs w:val="24"/>
        </w:rPr>
      </w:pPr>
      <w:r>
        <w:rPr>
          <w:rFonts w:ascii="Book Antiqua" w:hAnsi="Book Antiqua"/>
          <w:sz w:val="24"/>
          <w:szCs w:val="24"/>
        </w:rPr>
        <w:t>Π</w:t>
      </w:r>
      <w:r w:rsidRPr="00691749">
        <w:rPr>
          <w:rFonts w:ascii="Book Antiqua" w:hAnsi="Book Antiqua"/>
          <w:sz w:val="24"/>
          <w:szCs w:val="24"/>
        </w:rPr>
        <w:t>ροσδιορίζονται οι αρμοδιότητες του προέδρου συμβουλίου κοινότητας άνω των τριακοσίων</w:t>
      </w:r>
      <w:r>
        <w:rPr>
          <w:rFonts w:ascii="Book Antiqua" w:hAnsi="Book Antiqua"/>
          <w:sz w:val="24"/>
          <w:szCs w:val="24"/>
        </w:rPr>
        <w:t xml:space="preserve"> </w:t>
      </w:r>
      <w:r w:rsidRPr="00691749">
        <w:rPr>
          <w:rFonts w:ascii="Book Antiqua" w:hAnsi="Book Antiqua"/>
          <w:sz w:val="24"/>
          <w:szCs w:val="24"/>
        </w:rPr>
        <w:t>(300) κατοίκων</w:t>
      </w:r>
      <w:r>
        <w:rPr>
          <w:rFonts w:ascii="Book Antiqua" w:hAnsi="Book Antiqua"/>
          <w:sz w:val="24"/>
          <w:szCs w:val="24"/>
        </w:rPr>
        <w:t>.</w:t>
      </w:r>
    </w:p>
    <w:p w:rsidR="000522E3" w:rsidRDefault="000522E3" w:rsidP="000522E3">
      <w:pPr>
        <w:spacing w:before="240" w:line="360" w:lineRule="auto"/>
        <w:jc w:val="both"/>
        <w:rPr>
          <w:rFonts w:ascii="Book Antiqua" w:hAnsi="Book Antiqua"/>
          <w:sz w:val="24"/>
          <w:szCs w:val="24"/>
        </w:rPr>
      </w:pPr>
    </w:p>
    <w:p w:rsidR="000522E3" w:rsidRPr="000B2B60" w:rsidRDefault="000522E3" w:rsidP="000522E3">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Άρθρο 8</w:t>
      </w:r>
      <w:r>
        <w:rPr>
          <w:rFonts w:ascii="Book Antiqua" w:hAnsi="Book Antiqua"/>
          <w:b/>
          <w:sz w:val="24"/>
          <w:szCs w:val="24"/>
          <w:lang w:eastAsia="el-GR"/>
        </w:rPr>
        <w:t>3</w:t>
      </w:r>
    </w:p>
    <w:p w:rsidR="000522E3" w:rsidRPr="000B2B60" w:rsidRDefault="000522E3" w:rsidP="000522E3">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 xml:space="preserve">Αρμοδιότητες προέδρου κοινότητας έως και </w:t>
      </w:r>
      <w:r w:rsidRPr="007805E5">
        <w:rPr>
          <w:rFonts w:ascii="Book Antiqua" w:hAnsi="Book Antiqua"/>
          <w:b/>
          <w:sz w:val="24"/>
          <w:szCs w:val="24"/>
          <w:lang w:eastAsia="el-GR"/>
        </w:rPr>
        <w:t>3</w:t>
      </w:r>
      <w:r w:rsidRPr="000B2B60">
        <w:rPr>
          <w:rFonts w:ascii="Book Antiqua" w:hAnsi="Book Antiqua"/>
          <w:b/>
          <w:sz w:val="24"/>
          <w:szCs w:val="24"/>
          <w:lang w:eastAsia="el-GR"/>
        </w:rPr>
        <w:t xml:space="preserve">00 κατοίκων – Αντικατάσταση άρθρου 82 του ν. 3852/2010 </w:t>
      </w:r>
    </w:p>
    <w:p w:rsidR="000522E3" w:rsidRDefault="00CE30F5" w:rsidP="000522E3">
      <w:pPr>
        <w:spacing w:before="240" w:line="360" w:lineRule="auto"/>
        <w:jc w:val="both"/>
        <w:rPr>
          <w:rFonts w:ascii="Book Antiqua" w:hAnsi="Book Antiqua"/>
          <w:sz w:val="24"/>
          <w:szCs w:val="24"/>
        </w:rPr>
      </w:pPr>
      <w:r>
        <w:rPr>
          <w:rFonts w:ascii="Book Antiqua" w:hAnsi="Book Antiqua"/>
          <w:sz w:val="24"/>
          <w:szCs w:val="24"/>
        </w:rPr>
        <w:t xml:space="preserve">Με τις διατάξεις του άρθρου αυτού περιγράφονται αναλυτικά οι αρμοδιότητες του προέδρου των κοινοτήτων έως και τριακοσίων κατοίκων, με μία δέσμη ρυθμίσεων που απονέμουν έναν ουσιαστικό ρόλο εκπροσώπησης της κοινότητας, στο πλαίσιο της </w:t>
      </w:r>
      <w:proofErr w:type="spellStart"/>
      <w:r>
        <w:rPr>
          <w:rFonts w:ascii="Book Antiqua" w:hAnsi="Book Antiqua"/>
          <w:sz w:val="24"/>
          <w:szCs w:val="24"/>
        </w:rPr>
        <w:t>ενδοδημοτικής</w:t>
      </w:r>
      <w:proofErr w:type="spellEnd"/>
      <w:r>
        <w:rPr>
          <w:rFonts w:ascii="Book Antiqua" w:hAnsi="Book Antiqua"/>
          <w:sz w:val="24"/>
          <w:szCs w:val="24"/>
        </w:rPr>
        <w:t xml:space="preserve"> αποκέντρωσης. Αξιοσημείωτη είναι η αποφασιστική αρμοδιότητα που αποκτά το αιρετό όργανο διοίκησης της κοινότητας, σύμφωνα με την </w:t>
      </w:r>
      <w:proofErr w:type="spellStart"/>
      <w:r>
        <w:rPr>
          <w:rFonts w:ascii="Book Antiqua" w:hAnsi="Book Antiqua"/>
          <w:sz w:val="24"/>
          <w:szCs w:val="24"/>
        </w:rPr>
        <w:t>περ</w:t>
      </w:r>
      <w:proofErr w:type="spellEnd"/>
      <w:r>
        <w:rPr>
          <w:rFonts w:ascii="Book Antiqua" w:hAnsi="Book Antiqua"/>
          <w:sz w:val="24"/>
          <w:szCs w:val="24"/>
        </w:rPr>
        <w:t>. β’ της παρ. 2, σε σχέση με την κατανομή του αναλογούντος, στην κοινότητα, ποσοστού των κεντρικών αυτοτελών πόρων που προορίζονται για τις επενδυτικές ανάγκες του δήμου.</w:t>
      </w:r>
    </w:p>
    <w:p w:rsidR="00CE30F5" w:rsidRDefault="00CE30F5" w:rsidP="000522E3">
      <w:pPr>
        <w:spacing w:before="240" w:line="360" w:lineRule="auto"/>
        <w:jc w:val="both"/>
        <w:rPr>
          <w:rFonts w:ascii="Book Antiqua" w:hAnsi="Book Antiqua"/>
          <w:sz w:val="24"/>
          <w:szCs w:val="24"/>
        </w:rPr>
      </w:pPr>
    </w:p>
    <w:p w:rsidR="00CE30F5" w:rsidRPr="000B2B60" w:rsidRDefault="00CE30F5" w:rsidP="00CE30F5">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Άρθρο 8</w:t>
      </w:r>
      <w:r>
        <w:rPr>
          <w:rFonts w:ascii="Book Antiqua" w:hAnsi="Book Antiqua"/>
          <w:b/>
          <w:sz w:val="24"/>
          <w:szCs w:val="24"/>
          <w:lang w:eastAsia="el-GR"/>
        </w:rPr>
        <w:t>4</w:t>
      </w:r>
    </w:p>
    <w:p w:rsidR="00CE30F5" w:rsidRPr="000B2B60" w:rsidRDefault="00CE30F5" w:rsidP="00CE30F5">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 xml:space="preserve">Αρμοδιότητες </w:t>
      </w:r>
      <w:r w:rsidRPr="00292C21">
        <w:rPr>
          <w:rFonts w:ascii="Book Antiqua" w:hAnsi="Book Antiqua"/>
          <w:b/>
          <w:sz w:val="24"/>
          <w:szCs w:val="24"/>
          <w:lang w:eastAsia="el-GR"/>
        </w:rPr>
        <w:t>συμβουλίου</w:t>
      </w:r>
      <w:r w:rsidRPr="000B2B60">
        <w:rPr>
          <w:rFonts w:ascii="Book Antiqua" w:hAnsi="Book Antiqua"/>
          <w:b/>
          <w:sz w:val="24"/>
          <w:szCs w:val="24"/>
          <w:lang w:eastAsia="el-GR"/>
        </w:rPr>
        <w:t xml:space="preserve"> κοινότητας</w:t>
      </w:r>
      <w:r>
        <w:rPr>
          <w:rFonts w:ascii="Book Antiqua" w:hAnsi="Book Antiqua"/>
          <w:b/>
          <w:sz w:val="24"/>
          <w:szCs w:val="24"/>
          <w:lang w:eastAsia="el-GR"/>
        </w:rPr>
        <w:t xml:space="preserve"> άνω των τριακοσίων (300) κατοίκων</w:t>
      </w:r>
      <w:r w:rsidRPr="000B2B60">
        <w:rPr>
          <w:rFonts w:ascii="Book Antiqua" w:hAnsi="Book Antiqua"/>
          <w:b/>
          <w:sz w:val="24"/>
          <w:szCs w:val="24"/>
          <w:lang w:eastAsia="el-GR"/>
        </w:rPr>
        <w:t xml:space="preserve"> – Αντικατάσταση άρθρου 8</w:t>
      </w:r>
      <w:r>
        <w:rPr>
          <w:rFonts w:ascii="Book Antiqua" w:hAnsi="Book Antiqua"/>
          <w:b/>
          <w:sz w:val="24"/>
          <w:szCs w:val="24"/>
          <w:lang w:eastAsia="el-GR"/>
        </w:rPr>
        <w:t>3</w:t>
      </w:r>
      <w:r w:rsidRPr="000B2B60">
        <w:rPr>
          <w:rFonts w:ascii="Book Antiqua" w:hAnsi="Book Antiqua"/>
          <w:b/>
          <w:sz w:val="24"/>
          <w:szCs w:val="24"/>
          <w:lang w:eastAsia="el-GR"/>
        </w:rPr>
        <w:t xml:space="preserve"> του ν. 3852/2010 </w:t>
      </w:r>
    </w:p>
    <w:p w:rsidR="00CE30F5" w:rsidRDefault="00CE30F5" w:rsidP="000522E3">
      <w:pPr>
        <w:spacing w:before="240" w:line="360" w:lineRule="auto"/>
        <w:jc w:val="both"/>
        <w:rPr>
          <w:rFonts w:ascii="Book Antiqua" w:hAnsi="Book Antiqua"/>
          <w:sz w:val="24"/>
          <w:szCs w:val="24"/>
        </w:rPr>
      </w:pPr>
      <w:r>
        <w:rPr>
          <w:rFonts w:ascii="Book Antiqua" w:hAnsi="Book Antiqua"/>
          <w:sz w:val="24"/>
          <w:szCs w:val="24"/>
        </w:rPr>
        <w:t xml:space="preserve">Στο άρθρο αυτό περιγράφονται, αντίστοιχα προς τη διάταξη του προηγούμενου άρθρου, </w:t>
      </w:r>
      <w:proofErr w:type="spellStart"/>
      <w:r>
        <w:rPr>
          <w:rFonts w:ascii="Book Antiqua" w:hAnsi="Book Antiqua"/>
          <w:sz w:val="24"/>
          <w:szCs w:val="24"/>
        </w:rPr>
        <w:t>επικαιροποιούνται</w:t>
      </w:r>
      <w:proofErr w:type="spellEnd"/>
      <w:r>
        <w:rPr>
          <w:rFonts w:ascii="Book Antiqua" w:hAnsi="Book Antiqua"/>
          <w:sz w:val="24"/>
          <w:szCs w:val="24"/>
        </w:rPr>
        <w:t xml:space="preserve"> και ενισχύονται οι αρμοδιότητες του προέδρου των κοινοτήτων άνω των τριακοσίων κατοίκων. Και ως προς τις κοινότητες αυτές ισχύει επίσης η αποφασιστική αρμοδιότητα της κοινότητας,  στην κατανομή του αναλογούντος, στην κοινότητα, ποσοστού των κεντρικών αυτοτελών πόρων που προορίζονται για τις επενδυτικές ανάγκες του δήμου.</w:t>
      </w:r>
    </w:p>
    <w:p w:rsidR="00CE30F5" w:rsidRDefault="00CE30F5" w:rsidP="000522E3">
      <w:pPr>
        <w:spacing w:before="240" w:line="360" w:lineRule="auto"/>
        <w:jc w:val="both"/>
        <w:rPr>
          <w:rFonts w:ascii="Book Antiqua" w:hAnsi="Book Antiqua"/>
          <w:sz w:val="24"/>
          <w:szCs w:val="24"/>
        </w:rPr>
      </w:pPr>
    </w:p>
    <w:p w:rsidR="00CE30F5" w:rsidRDefault="00CE30F5" w:rsidP="00CE30F5">
      <w:pPr>
        <w:pStyle w:val="NoSpacing1"/>
        <w:spacing w:line="360" w:lineRule="auto"/>
        <w:jc w:val="center"/>
        <w:rPr>
          <w:rFonts w:ascii="Book Antiqua" w:hAnsi="Book Antiqua"/>
          <w:b/>
          <w:sz w:val="24"/>
          <w:szCs w:val="24"/>
          <w:lang w:eastAsia="el-GR"/>
        </w:rPr>
      </w:pPr>
      <w:r>
        <w:rPr>
          <w:rFonts w:ascii="Book Antiqua" w:hAnsi="Book Antiqua"/>
          <w:b/>
          <w:sz w:val="24"/>
          <w:szCs w:val="24"/>
          <w:lang w:eastAsia="el-GR"/>
        </w:rPr>
        <w:t>Άρθρο 85</w:t>
      </w:r>
    </w:p>
    <w:p w:rsidR="00CE30F5" w:rsidRDefault="00CE30F5" w:rsidP="00CE30F5">
      <w:pPr>
        <w:pStyle w:val="NoSpacing1"/>
        <w:spacing w:line="360" w:lineRule="auto"/>
        <w:jc w:val="center"/>
        <w:rPr>
          <w:rFonts w:ascii="Book Antiqua" w:hAnsi="Book Antiqua"/>
          <w:b/>
          <w:sz w:val="24"/>
          <w:szCs w:val="24"/>
          <w:lang w:eastAsia="el-GR"/>
        </w:rPr>
      </w:pPr>
      <w:r>
        <w:rPr>
          <w:rFonts w:ascii="Book Antiqua" w:hAnsi="Book Antiqua"/>
          <w:b/>
          <w:sz w:val="24"/>
          <w:szCs w:val="24"/>
          <w:lang w:eastAsia="el-GR"/>
        </w:rPr>
        <w:t xml:space="preserve">Δημοσίευση – </w:t>
      </w:r>
      <w:proofErr w:type="spellStart"/>
      <w:r>
        <w:rPr>
          <w:rFonts w:ascii="Book Antiqua" w:hAnsi="Book Antiqua"/>
          <w:b/>
          <w:sz w:val="24"/>
          <w:szCs w:val="24"/>
          <w:lang w:eastAsia="el-GR"/>
        </w:rPr>
        <w:t>εκτελεστότητα</w:t>
      </w:r>
      <w:proofErr w:type="spellEnd"/>
      <w:r>
        <w:rPr>
          <w:rFonts w:ascii="Book Antiqua" w:hAnsi="Book Antiqua"/>
          <w:b/>
          <w:sz w:val="24"/>
          <w:szCs w:val="24"/>
          <w:lang w:eastAsia="el-GR"/>
        </w:rPr>
        <w:t xml:space="preserve"> αποφάσεων οργάνων διοίκησης κοινοτήτων </w:t>
      </w:r>
    </w:p>
    <w:p w:rsidR="00CE30F5" w:rsidRDefault="00CE30F5" w:rsidP="000522E3">
      <w:pPr>
        <w:spacing w:before="240" w:line="360" w:lineRule="auto"/>
        <w:jc w:val="both"/>
        <w:rPr>
          <w:rFonts w:ascii="Book Antiqua" w:hAnsi="Book Antiqua"/>
          <w:sz w:val="24"/>
          <w:szCs w:val="24"/>
          <w:lang w:eastAsia="el-GR"/>
        </w:rPr>
      </w:pPr>
      <w:r>
        <w:rPr>
          <w:rFonts w:ascii="Book Antiqua" w:hAnsi="Book Antiqua"/>
          <w:sz w:val="24"/>
          <w:szCs w:val="24"/>
        </w:rPr>
        <w:t xml:space="preserve">Με τις διατάξεις του άρθρου αυτού ενοποιούνται σε ένα κοινό άρθρο οι όροι δημοσίευσης και </w:t>
      </w:r>
      <w:proofErr w:type="spellStart"/>
      <w:r>
        <w:rPr>
          <w:rFonts w:ascii="Book Antiqua" w:hAnsi="Book Antiqua"/>
          <w:sz w:val="24"/>
          <w:szCs w:val="24"/>
        </w:rPr>
        <w:t>εκτελεστότητας</w:t>
      </w:r>
      <w:proofErr w:type="spellEnd"/>
      <w:r>
        <w:rPr>
          <w:rFonts w:ascii="Book Antiqua" w:hAnsi="Book Antiqua"/>
          <w:sz w:val="24"/>
          <w:szCs w:val="24"/>
        </w:rPr>
        <w:t xml:space="preserve"> αποφάσεων των αιρετών οργάνων διοίκησης των κοινοτήτων, ενώ προβλέπεται ότι και οι αποφάσεις αυτές, εφόσον είναι εκτελεστές, </w:t>
      </w:r>
      <w:r>
        <w:rPr>
          <w:rFonts w:ascii="Book Antiqua" w:hAnsi="Book Antiqua"/>
          <w:sz w:val="24"/>
          <w:szCs w:val="24"/>
          <w:lang w:eastAsia="el-GR"/>
        </w:rPr>
        <w:t>προσβάλλονται με ειδική διοικητική προσφυγή, ενώπιον του Επόπτη ΟΤΑ.</w:t>
      </w:r>
    </w:p>
    <w:p w:rsidR="00CE30F5" w:rsidRDefault="00CE30F5" w:rsidP="000522E3">
      <w:pPr>
        <w:spacing w:before="240" w:line="360" w:lineRule="auto"/>
        <w:jc w:val="both"/>
        <w:rPr>
          <w:rFonts w:ascii="Book Antiqua" w:hAnsi="Book Antiqua"/>
          <w:sz w:val="24"/>
          <w:szCs w:val="24"/>
          <w:lang w:eastAsia="el-GR"/>
        </w:rPr>
      </w:pPr>
    </w:p>
    <w:p w:rsidR="00CE30F5" w:rsidRPr="000B2B60" w:rsidRDefault="00CE30F5" w:rsidP="00CE30F5">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Άρθρο 8</w:t>
      </w:r>
      <w:r>
        <w:rPr>
          <w:rFonts w:ascii="Book Antiqua" w:hAnsi="Book Antiqua"/>
          <w:b/>
          <w:sz w:val="24"/>
          <w:szCs w:val="24"/>
          <w:lang w:eastAsia="el-GR"/>
        </w:rPr>
        <w:t>6</w:t>
      </w:r>
    </w:p>
    <w:p w:rsidR="00CE30F5" w:rsidRPr="000B2B60" w:rsidRDefault="00CE30F5" w:rsidP="00CE30F5">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Γενικές διατάξεις για τη λειτουργία των κοινοτήτων – Αντικατάσταση άρθρου 84 του ν. 3852/2010</w:t>
      </w:r>
    </w:p>
    <w:p w:rsidR="004F64C9" w:rsidRDefault="004F64C9" w:rsidP="004F64C9">
      <w:pPr>
        <w:spacing w:before="240" w:line="360" w:lineRule="auto"/>
        <w:jc w:val="both"/>
        <w:rPr>
          <w:rFonts w:ascii="Book Antiqua" w:hAnsi="Book Antiqua"/>
          <w:sz w:val="24"/>
          <w:szCs w:val="24"/>
        </w:rPr>
      </w:pPr>
      <w:r w:rsidRPr="00691749">
        <w:rPr>
          <w:rFonts w:ascii="Book Antiqua" w:hAnsi="Book Antiqua"/>
          <w:sz w:val="24"/>
          <w:szCs w:val="24"/>
        </w:rPr>
        <w:t xml:space="preserve">Αξιοσημείωτη πρόβλεψη αποτελεί ότι ο δήμαρχος και τα δημοτικά συμβούλια μπορούν να μεταβιβάζουν αρμοδιότητές </w:t>
      </w:r>
      <w:r>
        <w:rPr>
          <w:rFonts w:ascii="Book Antiqua" w:hAnsi="Book Antiqua"/>
          <w:sz w:val="24"/>
          <w:szCs w:val="24"/>
        </w:rPr>
        <w:t>τους στα συμβούλια και στους προέδρους των κοινοτήτων</w:t>
      </w:r>
      <w:r w:rsidRPr="00691749">
        <w:rPr>
          <w:rFonts w:ascii="Book Antiqua" w:hAnsi="Book Antiqua"/>
          <w:sz w:val="24"/>
          <w:szCs w:val="24"/>
        </w:rPr>
        <w:t>, γεγονός που – έστω δυνητικά – ευνοεί την περαιτέρω αποκέντρωση αρμοδιοτήτων στο εγγύτερο προς τον πολίτη επίπεδο.</w:t>
      </w:r>
    </w:p>
    <w:p w:rsidR="00CE30F5" w:rsidRDefault="00CE30F5" w:rsidP="000522E3">
      <w:pPr>
        <w:spacing w:before="240" w:line="360" w:lineRule="auto"/>
        <w:jc w:val="both"/>
        <w:rPr>
          <w:rFonts w:ascii="Book Antiqua" w:hAnsi="Book Antiqua"/>
          <w:sz w:val="24"/>
          <w:szCs w:val="24"/>
        </w:rPr>
      </w:pPr>
    </w:p>
    <w:p w:rsidR="004F64C9" w:rsidRPr="000B2B60" w:rsidRDefault="004F64C9" w:rsidP="004F64C9">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Άρθρο 8</w:t>
      </w:r>
      <w:r>
        <w:rPr>
          <w:rFonts w:ascii="Book Antiqua" w:hAnsi="Book Antiqua"/>
          <w:b/>
          <w:sz w:val="24"/>
          <w:szCs w:val="24"/>
          <w:lang w:eastAsia="el-GR"/>
        </w:rPr>
        <w:t>7</w:t>
      </w:r>
    </w:p>
    <w:p w:rsidR="004F64C9" w:rsidRPr="000B2B60" w:rsidRDefault="004F64C9" w:rsidP="004F64C9">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Συνέλευση κατοίκων κοινότητας – Αντικατάσταση άρθρου 85 του ν. 3852/2010</w:t>
      </w:r>
    </w:p>
    <w:p w:rsidR="004F64C9" w:rsidRDefault="004F64C9" w:rsidP="004F64C9">
      <w:pPr>
        <w:spacing w:before="240" w:line="360" w:lineRule="auto"/>
        <w:jc w:val="both"/>
        <w:rPr>
          <w:rFonts w:ascii="Book Antiqua" w:hAnsi="Book Antiqua"/>
          <w:sz w:val="24"/>
          <w:szCs w:val="24"/>
        </w:rPr>
      </w:pPr>
      <w:r w:rsidRPr="00691749">
        <w:rPr>
          <w:rFonts w:ascii="Book Antiqua" w:hAnsi="Book Antiqua"/>
          <w:sz w:val="24"/>
          <w:szCs w:val="24"/>
        </w:rPr>
        <w:t xml:space="preserve">Ο θεσμός της συνέλευσης κατοίκων επεκτείνεται σε όλες τις κοινότητες, ανεξαρτήτως πληθυσμού, προκειμένου να ενθαρρυνθεί η άμεση ενημέρωση και </w:t>
      </w:r>
      <w:r>
        <w:rPr>
          <w:rFonts w:ascii="Book Antiqua" w:hAnsi="Book Antiqua"/>
          <w:sz w:val="24"/>
          <w:szCs w:val="24"/>
        </w:rPr>
        <w:t>η συμμετοχή</w:t>
      </w:r>
      <w:r w:rsidRPr="00691749">
        <w:rPr>
          <w:rFonts w:ascii="Book Antiqua" w:hAnsi="Book Antiqua"/>
          <w:sz w:val="24"/>
          <w:szCs w:val="24"/>
        </w:rPr>
        <w:t xml:space="preserve"> των πολιτών </w:t>
      </w:r>
      <w:r>
        <w:rPr>
          <w:rFonts w:ascii="Book Antiqua" w:hAnsi="Book Antiqua"/>
          <w:sz w:val="24"/>
          <w:szCs w:val="24"/>
        </w:rPr>
        <w:t>στ</w:t>
      </w:r>
      <w:r w:rsidRPr="00691749">
        <w:rPr>
          <w:rFonts w:ascii="Book Antiqua" w:hAnsi="Book Antiqua"/>
          <w:sz w:val="24"/>
          <w:szCs w:val="24"/>
        </w:rPr>
        <w:t xml:space="preserve">ις τοπικές υποθέσεις. </w:t>
      </w:r>
      <w:r>
        <w:rPr>
          <w:rFonts w:ascii="Book Antiqua" w:hAnsi="Book Antiqua"/>
          <w:sz w:val="24"/>
          <w:szCs w:val="24"/>
        </w:rPr>
        <w:t>Προς</w:t>
      </w:r>
      <w:r w:rsidRPr="00691749">
        <w:rPr>
          <w:rFonts w:ascii="Book Antiqua" w:hAnsi="Book Antiqua"/>
          <w:sz w:val="24"/>
          <w:szCs w:val="24"/>
        </w:rPr>
        <w:t xml:space="preserve"> διευκόλυνση της διαδικασίας</w:t>
      </w:r>
      <w:r>
        <w:rPr>
          <w:rFonts w:ascii="Book Antiqua" w:hAnsi="Book Antiqua"/>
          <w:sz w:val="24"/>
          <w:szCs w:val="24"/>
        </w:rPr>
        <w:t>,</w:t>
      </w:r>
      <w:r w:rsidRPr="00691749">
        <w:rPr>
          <w:rFonts w:ascii="Book Antiqua" w:hAnsi="Book Antiqua"/>
          <w:sz w:val="24"/>
          <w:szCs w:val="24"/>
        </w:rPr>
        <w:t xml:space="preserve"> σε κοινότητες άνω των 2000 κατοίκων, </w:t>
      </w:r>
      <w:r>
        <w:rPr>
          <w:rFonts w:ascii="Book Antiqua" w:hAnsi="Book Antiqua"/>
          <w:sz w:val="24"/>
          <w:szCs w:val="24"/>
        </w:rPr>
        <w:t xml:space="preserve">προβλέπεται ότι </w:t>
      </w:r>
      <w:r w:rsidRPr="00691749">
        <w:rPr>
          <w:rFonts w:ascii="Book Antiqua" w:hAnsi="Book Antiqua"/>
          <w:sz w:val="24"/>
          <w:szCs w:val="24"/>
        </w:rPr>
        <w:t>οι συνελεύσεις μπορούν να γίνονται και ανά συνοικία, ενορία ή άλλη πρόσφορη υποδιαίρεση. Για την ανωτέρω διαδικασία τηρούνται πρακτικά</w:t>
      </w:r>
      <w:r>
        <w:rPr>
          <w:rFonts w:ascii="Book Antiqua" w:hAnsi="Book Antiqua"/>
          <w:sz w:val="24"/>
          <w:szCs w:val="24"/>
        </w:rPr>
        <w:t>,</w:t>
      </w:r>
      <w:r w:rsidRPr="00691749">
        <w:rPr>
          <w:rFonts w:ascii="Book Antiqua" w:hAnsi="Book Antiqua"/>
          <w:sz w:val="24"/>
          <w:szCs w:val="24"/>
        </w:rPr>
        <w:t xml:space="preserve"> τ</w:t>
      </w:r>
      <w:r>
        <w:rPr>
          <w:rFonts w:ascii="Book Antiqua" w:hAnsi="Book Antiqua"/>
          <w:sz w:val="24"/>
          <w:szCs w:val="24"/>
        </w:rPr>
        <w:t>α</w:t>
      </w:r>
      <w:r w:rsidRPr="00691749">
        <w:rPr>
          <w:rFonts w:ascii="Book Antiqua" w:hAnsi="Book Antiqua"/>
          <w:sz w:val="24"/>
          <w:szCs w:val="24"/>
        </w:rPr>
        <w:t xml:space="preserve"> οποία με ευθύνη του προέδρου ή του συμβουλίου κοινότητας αποστέλλονται στο πρόεδρο του δημοτικού συμβουλίου</w:t>
      </w:r>
      <w:r>
        <w:rPr>
          <w:rFonts w:ascii="Book Antiqua" w:hAnsi="Book Antiqua"/>
          <w:sz w:val="24"/>
          <w:szCs w:val="24"/>
        </w:rPr>
        <w:t>,</w:t>
      </w:r>
      <w:r w:rsidRPr="00691749">
        <w:rPr>
          <w:rFonts w:ascii="Book Antiqua" w:hAnsi="Book Antiqua"/>
          <w:sz w:val="24"/>
          <w:szCs w:val="24"/>
        </w:rPr>
        <w:t xml:space="preserve"> προκειμένου να τα θέσει υπόψη των μελών του. </w:t>
      </w:r>
    </w:p>
    <w:p w:rsidR="004F64C9" w:rsidRDefault="004F64C9" w:rsidP="004F64C9">
      <w:pPr>
        <w:spacing w:before="240" w:line="360" w:lineRule="auto"/>
        <w:jc w:val="both"/>
        <w:rPr>
          <w:rFonts w:ascii="Book Antiqua" w:hAnsi="Book Antiqua"/>
          <w:sz w:val="24"/>
          <w:szCs w:val="24"/>
        </w:rPr>
      </w:pPr>
    </w:p>
    <w:p w:rsidR="004F64C9" w:rsidRPr="000B2B60" w:rsidRDefault="004F64C9" w:rsidP="004F64C9">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Άρθρο 8</w:t>
      </w:r>
      <w:r>
        <w:rPr>
          <w:rFonts w:ascii="Book Antiqua" w:hAnsi="Book Antiqua"/>
          <w:b/>
          <w:sz w:val="24"/>
          <w:szCs w:val="24"/>
          <w:lang w:eastAsia="el-GR"/>
        </w:rPr>
        <w:t>8</w:t>
      </w:r>
    </w:p>
    <w:p w:rsidR="004F64C9" w:rsidRPr="000B2B60" w:rsidRDefault="004F64C9" w:rsidP="004F64C9">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Υλοποίηση αποφάσεων προέδρου ή συμβουλίου κοινότητας – Αντικατάσταση άρθρου 87 του ν. 3852/2010</w:t>
      </w:r>
    </w:p>
    <w:p w:rsidR="004F64C9" w:rsidRPr="00691749" w:rsidRDefault="004F64C9" w:rsidP="004F64C9">
      <w:pPr>
        <w:spacing w:before="240" w:line="360" w:lineRule="auto"/>
        <w:jc w:val="both"/>
        <w:rPr>
          <w:rFonts w:ascii="Book Antiqua" w:hAnsi="Book Antiqua"/>
          <w:b/>
          <w:sz w:val="24"/>
          <w:szCs w:val="24"/>
        </w:rPr>
      </w:pPr>
      <w:r w:rsidRPr="00691749">
        <w:rPr>
          <w:rFonts w:ascii="Book Antiqua" w:hAnsi="Book Antiqua"/>
          <w:sz w:val="24"/>
          <w:szCs w:val="24"/>
        </w:rPr>
        <w:t xml:space="preserve">Αναδιατυπώνεται η διαδικασία υλοποίησης αποφάσεων προέδρου ή συμβουλίου κοινότητας, προσαρμοζόμενη στα νέα όργανα διοίκησης των κοινοτήτων.  </w:t>
      </w:r>
    </w:p>
    <w:p w:rsidR="004F64C9" w:rsidRDefault="004F64C9" w:rsidP="004F64C9">
      <w:pPr>
        <w:spacing w:before="240" w:line="360" w:lineRule="auto"/>
        <w:jc w:val="both"/>
        <w:rPr>
          <w:rFonts w:ascii="Book Antiqua" w:hAnsi="Book Antiqua"/>
          <w:sz w:val="24"/>
          <w:szCs w:val="24"/>
        </w:rPr>
      </w:pPr>
    </w:p>
    <w:p w:rsidR="004F64C9" w:rsidRPr="000B2B60" w:rsidRDefault="004F64C9" w:rsidP="004F64C9">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Άρθρο 8</w:t>
      </w:r>
      <w:r>
        <w:rPr>
          <w:rFonts w:ascii="Book Antiqua" w:hAnsi="Book Antiqua"/>
          <w:b/>
          <w:sz w:val="24"/>
          <w:szCs w:val="24"/>
          <w:lang w:eastAsia="el-GR"/>
        </w:rPr>
        <w:t>9</w:t>
      </w:r>
    </w:p>
    <w:p w:rsidR="004F64C9" w:rsidRPr="000B2B60" w:rsidRDefault="004F64C9" w:rsidP="004F64C9">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Σύγκληση του συμβουλίου κοινότητας – Αντικατάσταση άρθρου 88 του ν. 3852/2010</w:t>
      </w:r>
    </w:p>
    <w:p w:rsidR="004F64C9" w:rsidRPr="00691749" w:rsidRDefault="004F64C9" w:rsidP="004F64C9">
      <w:pPr>
        <w:spacing w:before="240" w:line="360" w:lineRule="auto"/>
        <w:jc w:val="both"/>
        <w:rPr>
          <w:rFonts w:ascii="Book Antiqua" w:hAnsi="Book Antiqua"/>
          <w:sz w:val="24"/>
          <w:szCs w:val="24"/>
        </w:rPr>
      </w:pPr>
      <w:r w:rsidRPr="00691749">
        <w:rPr>
          <w:rFonts w:ascii="Book Antiqua" w:hAnsi="Book Antiqua"/>
          <w:sz w:val="24"/>
          <w:szCs w:val="24"/>
        </w:rPr>
        <w:t xml:space="preserve">Καθιερώνεται η δυνατότητα σύγκλησης του συμβουλίου όποτε το ζητήσει το 1/3 τουλάχιστον των μελών του,  καθώς και όταν το ζητήσουν τουλάχιστον εκατό (100) κάτοικοι της κοινότητας με γραπτή αίτηση τους.  </w:t>
      </w:r>
    </w:p>
    <w:p w:rsidR="004F64C9" w:rsidRDefault="004F64C9" w:rsidP="004F64C9">
      <w:pPr>
        <w:spacing w:before="240" w:line="360" w:lineRule="auto"/>
        <w:jc w:val="both"/>
        <w:rPr>
          <w:rFonts w:ascii="Book Antiqua" w:hAnsi="Book Antiqua"/>
          <w:sz w:val="24"/>
          <w:szCs w:val="24"/>
        </w:rPr>
      </w:pPr>
    </w:p>
    <w:p w:rsidR="004F64C9" w:rsidRPr="000B2B60" w:rsidRDefault="004F64C9" w:rsidP="004F64C9">
      <w:pPr>
        <w:pStyle w:val="NoSpacing1"/>
        <w:spacing w:line="360" w:lineRule="auto"/>
        <w:jc w:val="center"/>
        <w:rPr>
          <w:rFonts w:ascii="Book Antiqua" w:hAnsi="Book Antiqua"/>
          <w:b/>
          <w:sz w:val="24"/>
          <w:szCs w:val="24"/>
          <w:lang w:eastAsia="el-GR"/>
        </w:rPr>
      </w:pPr>
      <w:r>
        <w:rPr>
          <w:rFonts w:ascii="Book Antiqua" w:hAnsi="Book Antiqua"/>
          <w:b/>
          <w:sz w:val="24"/>
          <w:szCs w:val="24"/>
          <w:lang w:eastAsia="el-GR"/>
        </w:rPr>
        <w:t>Άρθρο 90</w:t>
      </w:r>
    </w:p>
    <w:p w:rsidR="004F64C9" w:rsidRPr="000B2B60" w:rsidRDefault="004F64C9" w:rsidP="004F64C9">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Λειτουργία συμβουλίου κοινότητας – Αντικατάσταση άρθρου 89 του ν. 3852/2010</w:t>
      </w:r>
    </w:p>
    <w:p w:rsidR="004F64C9" w:rsidRPr="00691749" w:rsidRDefault="004F64C9" w:rsidP="004F64C9">
      <w:pPr>
        <w:spacing w:before="240" w:line="360" w:lineRule="auto"/>
        <w:jc w:val="both"/>
        <w:rPr>
          <w:rFonts w:ascii="Book Antiqua" w:hAnsi="Book Antiqua"/>
          <w:sz w:val="24"/>
          <w:szCs w:val="24"/>
        </w:rPr>
      </w:pPr>
      <w:r w:rsidRPr="00691749">
        <w:rPr>
          <w:rFonts w:ascii="Book Antiqua" w:hAnsi="Book Antiqua"/>
          <w:sz w:val="24"/>
          <w:szCs w:val="24"/>
        </w:rPr>
        <w:t xml:space="preserve">Αξιοσημείωτη αλλαγή συνιστά ότι αν κάποιο μέλος του συμβουλίου αρνηθεί ψήφο ή δώσει λευκή ψήφο, υπολογίζεται ως παρόν μόνο για τον σχηματισμό της απαρτίας, ενώ η ψήφος δεν </w:t>
      </w:r>
      <w:proofErr w:type="spellStart"/>
      <w:r w:rsidRPr="00691749">
        <w:rPr>
          <w:rFonts w:ascii="Book Antiqua" w:hAnsi="Book Antiqua"/>
          <w:sz w:val="24"/>
          <w:szCs w:val="24"/>
        </w:rPr>
        <w:t>προσμετράται</w:t>
      </w:r>
      <w:proofErr w:type="spellEnd"/>
      <w:r w:rsidRPr="00691749">
        <w:rPr>
          <w:rFonts w:ascii="Book Antiqua" w:hAnsi="Book Antiqua"/>
          <w:sz w:val="24"/>
          <w:szCs w:val="24"/>
        </w:rPr>
        <w:t xml:space="preserve"> ούτε στον σχηματισμό της πλειοψηφίας ούτε στην καταμέτρηση θετικών και αρνητικών ψήφων, κατ’ αναλογία προς τα ισχύοντα για το δημοτικό συμβούλιο και τις επιτροπές του. </w:t>
      </w:r>
    </w:p>
    <w:p w:rsidR="004F64C9" w:rsidRPr="00691749" w:rsidRDefault="004F64C9" w:rsidP="004F64C9">
      <w:pPr>
        <w:spacing w:before="240" w:line="360" w:lineRule="auto"/>
        <w:jc w:val="both"/>
        <w:rPr>
          <w:rFonts w:ascii="Book Antiqua" w:hAnsi="Book Antiqua"/>
          <w:sz w:val="24"/>
          <w:szCs w:val="24"/>
        </w:rPr>
      </w:pPr>
    </w:p>
    <w:p w:rsidR="00445708" w:rsidRDefault="00445708" w:rsidP="007F4037">
      <w:pPr>
        <w:pStyle w:val="NoSpacing1"/>
        <w:spacing w:line="360" w:lineRule="auto"/>
        <w:ind w:left="720"/>
        <w:jc w:val="center"/>
        <w:rPr>
          <w:rFonts w:ascii="Book Antiqua" w:hAnsi="Book Antiqua"/>
          <w:b/>
          <w:sz w:val="24"/>
          <w:szCs w:val="24"/>
          <w:lang w:eastAsia="el-GR"/>
        </w:rPr>
      </w:pPr>
      <w:r>
        <w:rPr>
          <w:rFonts w:ascii="Book Antiqua" w:hAnsi="Book Antiqua"/>
          <w:b/>
          <w:sz w:val="24"/>
          <w:szCs w:val="24"/>
          <w:lang w:eastAsia="el-GR"/>
        </w:rPr>
        <w:t>ΤΜΗΜΑ Γ’</w:t>
      </w:r>
    </w:p>
    <w:p w:rsidR="00445708" w:rsidRDefault="00445708" w:rsidP="007F4037">
      <w:pPr>
        <w:pStyle w:val="NoSpacing1"/>
        <w:spacing w:line="360" w:lineRule="auto"/>
        <w:ind w:left="720"/>
        <w:jc w:val="center"/>
        <w:rPr>
          <w:rFonts w:ascii="Book Antiqua" w:hAnsi="Book Antiqua"/>
          <w:b/>
          <w:sz w:val="24"/>
          <w:szCs w:val="24"/>
          <w:lang w:eastAsia="el-GR"/>
        </w:rPr>
      </w:pPr>
      <w:r>
        <w:rPr>
          <w:rFonts w:ascii="Book Antiqua" w:hAnsi="Book Antiqua"/>
          <w:b/>
          <w:sz w:val="24"/>
          <w:szCs w:val="24"/>
          <w:lang w:eastAsia="el-GR"/>
        </w:rPr>
        <w:t>Διατάξεις για τη συγκρότηση διοικήσεων νομικών προσώπων των δήμων</w:t>
      </w:r>
    </w:p>
    <w:p w:rsidR="0079206D" w:rsidRDefault="0079206D" w:rsidP="007F4037">
      <w:pPr>
        <w:pStyle w:val="NoSpacing1"/>
        <w:spacing w:line="360" w:lineRule="auto"/>
        <w:ind w:left="720"/>
        <w:jc w:val="center"/>
        <w:rPr>
          <w:rFonts w:ascii="Book Antiqua" w:hAnsi="Book Antiqua"/>
          <w:b/>
          <w:sz w:val="24"/>
          <w:szCs w:val="24"/>
          <w:lang w:eastAsia="el-GR"/>
        </w:rPr>
      </w:pPr>
    </w:p>
    <w:p w:rsidR="00445708" w:rsidRDefault="00445708" w:rsidP="007F4037">
      <w:pPr>
        <w:pStyle w:val="NoSpacing1"/>
        <w:spacing w:line="360" w:lineRule="auto"/>
        <w:ind w:left="720"/>
        <w:jc w:val="center"/>
        <w:rPr>
          <w:rFonts w:ascii="Book Antiqua" w:hAnsi="Book Antiqua"/>
          <w:b/>
          <w:sz w:val="24"/>
          <w:szCs w:val="24"/>
          <w:lang w:eastAsia="el-GR"/>
        </w:rPr>
      </w:pPr>
      <w:r>
        <w:rPr>
          <w:rFonts w:ascii="Book Antiqua" w:hAnsi="Book Antiqua"/>
          <w:b/>
          <w:sz w:val="24"/>
          <w:szCs w:val="24"/>
          <w:lang w:eastAsia="el-GR"/>
        </w:rPr>
        <w:t>Άρθρο 91</w:t>
      </w:r>
    </w:p>
    <w:p w:rsidR="00445708" w:rsidRDefault="0079206D" w:rsidP="0079206D">
      <w:pPr>
        <w:spacing w:line="360" w:lineRule="auto"/>
        <w:jc w:val="center"/>
        <w:rPr>
          <w:rFonts w:ascii="Book Antiqua" w:hAnsi="Book Antiqua"/>
          <w:b/>
          <w:sz w:val="24"/>
          <w:szCs w:val="24"/>
        </w:rPr>
      </w:pPr>
      <w:r>
        <w:rPr>
          <w:rFonts w:ascii="Book Antiqua" w:hAnsi="Book Antiqua"/>
          <w:b/>
          <w:sz w:val="24"/>
          <w:szCs w:val="24"/>
        </w:rPr>
        <w:t>Συγκρότηση διοικήσεων των νομικών προσώπων των δήμων</w:t>
      </w:r>
    </w:p>
    <w:p w:rsidR="0079206D" w:rsidRDefault="0079206D" w:rsidP="0079206D">
      <w:pPr>
        <w:pStyle w:val="a5"/>
        <w:spacing w:line="360" w:lineRule="auto"/>
        <w:ind w:left="-90"/>
        <w:jc w:val="both"/>
        <w:rPr>
          <w:rFonts w:ascii="Book Antiqua" w:hAnsi="Book Antiqua" w:cs="Tahoma"/>
          <w:sz w:val="24"/>
          <w:szCs w:val="24"/>
        </w:rPr>
      </w:pPr>
      <w:r>
        <w:rPr>
          <w:rFonts w:ascii="Book Antiqua" w:hAnsi="Book Antiqua" w:cs="Tahoma"/>
          <w:sz w:val="24"/>
          <w:szCs w:val="24"/>
        </w:rPr>
        <w:t xml:space="preserve">Η υποχρεωτική εκπροσώπηση της μειοψηφίας στα ΔΣ των νομικών προσώπων της αυτοδιοίκησης </w:t>
      </w:r>
      <w:proofErr w:type="spellStart"/>
      <w:r>
        <w:rPr>
          <w:rFonts w:ascii="Book Antiqua" w:hAnsi="Book Antiqua" w:cs="Tahoma"/>
          <w:sz w:val="24"/>
          <w:szCs w:val="24"/>
        </w:rPr>
        <w:t>α΄</w:t>
      </w:r>
      <w:proofErr w:type="spellEnd"/>
      <w:r>
        <w:rPr>
          <w:rFonts w:ascii="Book Antiqua" w:hAnsi="Book Antiqua" w:cs="Tahoma"/>
          <w:sz w:val="24"/>
          <w:szCs w:val="24"/>
        </w:rPr>
        <w:t xml:space="preserve"> βαθμού, θεσπίστηκε με το ν. 3463/06, στο πλαίσιο ενός  εκλογικού συστήματος που προέβλεπε την απονομή των 3/5 των εδρών των δημοτικών – κοινοτικών συμβουλίων στον επιτυχόντα συνδυασμό, ανεξαρτήτως ποσοστού και μόλις των 2/5 στους υπολοίπους –επιλαχόντες- συνδυασμούς. Αντίστοιχα και με το ν. 3852/2010 οι ρυθμίσεις για την κατανομή των εδρών των συμβουλίων μεταξύ του επιτυχόντος και των επιλαχόντων συνδυασμών παρέμειναν αλώβητες. Στο πλαίσιο μιας τέτοιας κατανομής εδρών, που διασφάλιζε την απόλυτη κυριαρχία του επιτυχόντος συνδυασμού ήταν ευνόητη η αναγκαιότητα ύπαρξης κάποιων, στοιχειωδών έστω, δικλείδων</w:t>
      </w:r>
      <w:r w:rsidR="006554AB">
        <w:rPr>
          <w:rFonts w:ascii="Book Antiqua" w:hAnsi="Book Antiqua" w:cs="Tahoma"/>
          <w:sz w:val="24"/>
          <w:szCs w:val="24"/>
        </w:rPr>
        <w:t>,</w:t>
      </w:r>
      <w:r>
        <w:rPr>
          <w:rFonts w:ascii="Book Antiqua" w:hAnsi="Book Antiqua" w:cs="Tahoma"/>
          <w:sz w:val="24"/>
          <w:szCs w:val="24"/>
        </w:rPr>
        <w:t xml:space="preserve"> που διασφάλιζαν την παρουσία στα διοικητικά συμβούλια των δημοτικών νομικών προσώπων εκπροσώπων της μειοψηφίας, για λόγους διαφάνειας και ελέγχου. </w:t>
      </w:r>
    </w:p>
    <w:p w:rsidR="0079206D" w:rsidRDefault="0079206D" w:rsidP="0079206D">
      <w:pPr>
        <w:pStyle w:val="a5"/>
        <w:spacing w:line="360" w:lineRule="auto"/>
        <w:ind w:left="-90"/>
        <w:jc w:val="both"/>
        <w:rPr>
          <w:rFonts w:ascii="Book Antiqua" w:hAnsi="Book Antiqua" w:cs="Tahoma"/>
          <w:sz w:val="24"/>
          <w:szCs w:val="24"/>
        </w:rPr>
      </w:pPr>
      <w:r>
        <w:rPr>
          <w:rFonts w:ascii="Book Antiqua" w:hAnsi="Book Antiqua" w:cs="Tahoma"/>
          <w:sz w:val="24"/>
          <w:szCs w:val="24"/>
        </w:rPr>
        <w:lastRenderedPageBreak/>
        <w:t>Στο σύστημα διακυβέρνησης των ΟΤΑ που εισάγεται με το παρόν σχέδιο νόμου, δεν υφίστανται πλέον οι  έννοιες «πλειοψηφία» και «μειοψηφία»  με το περιεχόμενο που αυτές έχουν στο ισχύον σύστημα, αλλά το δημοτικό συμβούλιο αποτελεί πλέον το συλλογικό αιρετό όργανο διοίκησης του δήμου, στο οποίο όλες οι δημοτικές δυνάμεις εκπροσωπο</w:t>
      </w:r>
      <w:r w:rsidR="006554AB">
        <w:rPr>
          <w:rFonts w:ascii="Book Antiqua" w:hAnsi="Book Antiqua" w:cs="Tahoma"/>
          <w:sz w:val="24"/>
          <w:szCs w:val="24"/>
        </w:rPr>
        <w:t>ύνται κατ’ αναλογία προς την εκλογική τους δύναμη</w:t>
      </w:r>
      <w:r>
        <w:rPr>
          <w:rFonts w:ascii="Book Antiqua" w:hAnsi="Book Antiqua" w:cs="Tahoma"/>
          <w:sz w:val="24"/>
          <w:szCs w:val="24"/>
        </w:rPr>
        <w:t xml:space="preserve">.  </w:t>
      </w:r>
      <w:r w:rsidR="006554AB">
        <w:rPr>
          <w:rFonts w:ascii="Book Antiqua" w:hAnsi="Book Antiqua" w:cs="Tahoma"/>
          <w:sz w:val="24"/>
          <w:szCs w:val="24"/>
        </w:rPr>
        <w:t xml:space="preserve">Στο πλαίσιο αυτό, η </w:t>
      </w:r>
      <w:r w:rsidR="0035177B">
        <w:rPr>
          <w:rFonts w:ascii="Book Antiqua" w:hAnsi="Book Antiqua" w:cs="Tahoma"/>
          <w:sz w:val="24"/>
          <w:szCs w:val="24"/>
        </w:rPr>
        <w:t xml:space="preserve">αναλογική </w:t>
      </w:r>
      <w:r w:rsidR="006554AB">
        <w:rPr>
          <w:rFonts w:ascii="Book Antiqua" w:hAnsi="Book Antiqua" w:cs="Tahoma"/>
          <w:sz w:val="24"/>
          <w:szCs w:val="24"/>
        </w:rPr>
        <w:t>εκπροσώπηση των δημοτικών παρατάξεων</w:t>
      </w:r>
      <w:r w:rsidR="0035177B">
        <w:rPr>
          <w:rFonts w:ascii="Book Antiqua" w:hAnsi="Book Antiqua" w:cs="Tahoma"/>
          <w:sz w:val="24"/>
          <w:szCs w:val="24"/>
        </w:rPr>
        <w:t xml:space="preserve">, άρα και η αποτύπωση των πραγματικών συσχετισμών που έχουν διαμορφωθεί στο ίδιο το εκλογικό σώμα, διασφαλίζονται από την ίδια τη σύνθεση του δημοτικού συμβουλίου. Με την έννοια αυτή, η υποχρεωτική εκ του νόμου κατανομή των εδρών των διοικητικών συμβουλίων μεταξύ του επιτυχόντος και των επιλαχόντων συνδυασμών, παραμένει κενή ουσιαστικού περιεχομένου και </w:t>
      </w:r>
      <w:r w:rsidR="002247FB">
        <w:rPr>
          <w:rFonts w:ascii="Book Antiqua" w:hAnsi="Book Antiqua" w:cs="Tahoma"/>
          <w:sz w:val="24"/>
          <w:szCs w:val="24"/>
        </w:rPr>
        <w:t>στερείται</w:t>
      </w:r>
      <w:r w:rsidR="0035177B">
        <w:rPr>
          <w:rFonts w:ascii="Book Antiqua" w:hAnsi="Book Antiqua" w:cs="Tahoma"/>
          <w:sz w:val="24"/>
          <w:szCs w:val="24"/>
        </w:rPr>
        <w:t xml:space="preserve"> ύπαρξης.</w:t>
      </w:r>
    </w:p>
    <w:p w:rsidR="002247FB" w:rsidRDefault="002247FB" w:rsidP="0079206D">
      <w:pPr>
        <w:pStyle w:val="a5"/>
        <w:spacing w:line="360" w:lineRule="auto"/>
        <w:ind w:left="-90"/>
        <w:jc w:val="both"/>
        <w:rPr>
          <w:rFonts w:ascii="Book Antiqua" w:hAnsi="Book Antiqua" w:cs="Tahoma"/>
          <w:sz w:val="24"/>
          <w:szCs w:val="24"/>
        </w:rPr>
      </w:pPr>
      <w:r>
        <w:rPr>
          <w:rFonts w:ascii="Book Antiqua" w:hAnsi="Book Antiqua" w:cs="Tahoma"/>
          <w:sz w:val="24"/>
          <w:szCs w:val="24"/>
        </w:rPr>
        <w:t xml:space="preserve">Κατά συνέπεια, με τις διατάξεις του άρθρου αυτού, προβλέπεται ότι οι αιρετοί εκπρόσωποι του δημοτικού συμβουλίου στις διοικήσεις των δημοτικών νομικών προσώπων, από την επόμενη δημοτική περίοδο, θα ορίζονται με απόφαση του δημοτικού συμβουλίου, η οποία θα λαμβάνεται με τη συνήθη διαδικασία και θα αποτυπώνει εξ ορισμού την αναλογική εκπροσώπηση του σώματος. </w:t>
      </w:r>
    </w:p>
    <w:p w:rsidR="002247FB" w:rsidRDefault="002247FB" w:rsidP="0079206D">
      <w:pPr>
        <w:pStyle w:val="a5"/>
        <w:spacing w:line="360" w:lineRule="auto"/>
        <w:ind w:left="-90"/>
        <w:jc w:val="both"/>
        <w:rPr>
          <w:rFonts w:ascii="Book Antiqua" w:hAnsi="Book Antiqua" w:cs="Tahoma"/>
          <w:sz w:val="24"/>
          <w:szCs w:val="24"/>
        </w:rPr>
      </w:pPr>
      <w:r>
        <w:rPr>
          <w:rFonts w:ascii="Book Antiqua" w:hAnsi="Book Antiqua" w:cs="Tahoma"/>
          <w:sz w:val="24"/>
          <w:szCs w:val="24"/>
        </w:rPr>
        <w:t>Σε συμφωνία με τα ανωτέρω, με τις διατάξεις των παρ. 2 και οι 3, αναπροσαρμόζονται αντίστοιχα στην αρχή της αναλογικής εκπροσώπησης και οι ρυθμίσεις που διέπουν τη συγκρότηση των διοικητικών συμβουλίων των Δ.Ε.Υ.Α., οι οποίες, λόγω της ιδιαίτερης φύσης και λειτουργίας των συγκεκριμένων επιχειρήσεων, είχαν πάντοτε τη δική τους, διακριτή σε σχέση με τα λοιπά νομικά πρόσωπα των δήμων, εσωτερική λογική και τελολογία. Στο πλαίσιο αυτό</w:t>
      </w:r>
      <w:r w:rsidR="004D1EB5">
        <w:rPr>
          <w:rFonts w:ascii="Book Antiqua" w:hAnsi="Book Antiqua" w:cs="Tahoma"/>
          <w:sz w:val="24"/>
          <w:szCs w:val="24"/>
        </w:rPr>
        <w:t xml:space="preserve"> και δεδομένης της σημασίας διασφάλισης, σε κάθε περίπτωση, της επιχειρησιακής αποτελεσματικότητας και λειτουργικότητας των νομικών προσώπων αυτών, η οποία </w:t>
      </w:r>
      <w:proofErr w:type="spellStart"/>
      <w:r w:rsidR="004D1EB5">
        <w:rPr>
          <w:rFonts w:ascii="Book Antiqua" w:hAnsi="Book Antiqua" w:cs="Tahoma"/>
          <w:sz w:val="24"/>
          <w:szCs w:val="24"/>
        </w:rPr>
        <w:t>πρϋποθέτει</w:t>
      </w:r>
      <w:proofErr w:type="spellEnd"/>
      <w:r w:rsidR="004D1EB5">
        <w:rPr>
          <w:rFonts w:ascii="Book Antiqua" w:hAnsi="Book Antiqua" w:cs="Tahoma"/>
          <w:sz w:val="24"/>
          <w:szCs w:val="24"/>
        </w:rPr>
        <w:t xml:space="preserve"> μια στοιχειώδη –και, σε κάθε περίπτωση, αναλογική- σύνδεση μεταξύ των εκτελεστικών οργάνων του δήμου και της επιχείρησης, προβλέπεται ότι πρόεδρος του διοικητικού συμβουλίου των επιχειρήσεων αυτών είναι ο δήμαρχος ή ο οριζόμενος από αυτόν δημοτικός σύμβουλος και ότι ένα ακόμη μέλος, μεταξύ των αιρετών </w:t>
      </w:r>
      <w:r w:rsidR="004D1EB5">
        <w:rPr>
          <w:rFonts w:ascii="Book Antiqua" w:hAnsi="Book Antiqua" w:cs="Tahoma"/>
          <w:sz w:val="24"/>
          <w:szCs w:val="24"/>
        </w:rPr>
        <w:lastRenderedPageBreak/>
        <w:t xml:space="preserve">εκπροσώπων του δήμου στη διοίκηση της επιχείρησης, ορίζεται από τον δήμαρχο. </w:t>
      </w:r>
      <w:r>
        <w:rPr>
          <w:rFonts w:ascii="Book Antiqua" w:hAnsi="Book Antiqua" w:cs="Tahoma"/>
          <w:sz w:val="24"/>
          <w:szCs w:val="24"/>
        </w:rPr>
        <w:t xml:space="preserve"> </w:t>
      </w:r>
    </w:p>
    <w:p w:rsidR="004F64C9" w:rsidRDefault="004F64C9" w:rsidP="007F4037">
      <w:pPr>
        <w:spacing w:line="360" w:lineRule="auto"/>
        <w:jc w:val="both"/>
        <w:rPr>
          <w:rFonts w:ascii="Book Antiqua" w:hAnsi="Book Antiqua"/>
          <w:b/>
          <w:sz w:val="24"/>
          <w:szCs w:val="24"/>
        </w:rPr>
      </w:pPr>
    </w:p>
    <w:p w:rsidR="00445708" w:rsidRDefault="00445708" w:rsidP="007F4037">
      <w:pPr>
        <w:pStyle w:val="NoSpacing1"/>
        <w:spacing w:line="360" w:lineRule="auto"/>
        <w:ind w:left="720"/>
        <w:jc w:val="center"/>
        <w:rPr>
          <w:rFonts w:ascii="Book Antiqua" w:hAnsi="Book Antiqua"/>
          <w:b/>
          <w:sz w:val="24"/>
          <w:szCs w:val="24"/>
          <w:lang w:eastAsia="el-GR"/>
        </w:rPr>
      </w:pPr>
      <w:r>
        <w:rPr>
          <w:rFonts w:ascii="Book Antiqua" w:hAnsi="Book Antiqua"/>
          <w:b/>
          <w:sz w:val="24"/>
          <w:szCs w:val="24"/>
          <w:lang w:eastAsia="el-GR"/>
        </w:rPr>
        <w:t>ΤΜΗΜΑ Δ’</w:t>
      </w:r>
    </w:p>
    <w:p w:rsidR="00445708" w:rsidRDefault="00445708" w:rsidP="007F4037">
      <w:pPr>
        <w:pStyle w:val="NoSpacing1"/>
        <w:spacing w:line="360" w:lineRule="auto"/>
        <w:ind w:left="720"/>
        <w:jc w:val="center"/>
        <w:rPr>
          <w:rFonts w:ascii="Book Antiqua" w:hAnsi="Book Antiqua"/>
          <w:b/>
          <w:sz w:val="24"/>
          <w:szCs w:val="24"/>
          <w:lang w:eastAsia="el-GR"/>
        </w:rPr>
      </w:pPr>
      <w:r>
        <w:rPr>
          <w:rFonts w:ascii="Book Antiqua" w:hAnsi="Book Antiqua"/>
          <w:b/>
          <w:sz w:val="24"/>
          <w:szCs w:val="24"/>
          <w:lang w:eastAsia="el-GR"/>
        </w:rPr>
        <w:t>Άρθρο 92</w:t>
      </w:r>
    </w:p>
    <w:p w:rsidR="00445708" w:rsidRDefault="00445708" w:rsidP="007F4037">
      <w:pPr>
        <w:pStyle w:val="NoSpacing1"/>
        <w:spacing w:line="360" w:lineRule="auto"/>
        <w:ind w:left="720"/>
        <w:jc w:val="center"/>
        <w:rPr>
          <w:rFonts w:ascii="Book Antiqua" w:hAnsi="Book Antiqua"/>
          <w:b/>
          <w:sz w:val="24"/>
          <w:szCs w:val="24"/>
          <w:lang w:eastAsia="el-GR"/>
        </w:rPr>
      </w:pPr>
      <w:r>
        <w:rPr>
          <w:rFonts w:ascii="Book Antiqua" w:hAnsi="Book Antiqua"/>
          <w:b/>
          <w:sz w:val="24"/>
          <w:szCs w:val="24"/>
          <w:lang w:eastAsia="el-GR"/>
        </w:rPr>
        <w:t>Έναρξη ισχύος Κεφαλαίου Ε’</w:t>
      </w:r>
    </w:p>
    <w:p w:rsidR="004D1EB5" w:rsidRDefault="004D1EB5" w:rsidP="004D1EB5">
      <w:pPr>
        <w:spacing w:before="240" w:line="360" w:lineRule="auto"/>
        <w:jc w:val="both"/>
        <w:rPr>
          <w:rFonts w:ascii="Book Antiqua" w:hAnsi="Book Antiqua"/>
          <w:sz w:val="24"/>
          <w:szCs w:val="24"/>
        </w:rPr>
      </w:pPr>
      <w:r w:rsidRPr="00691749">
        <w:rPr>
          <w:rFonts w:ascii="Book Antiqua" w:hAnsi="Book Antiqua"/>
          <w:sz w:val="24"/>
          <w:szCs w:val="24"/>
        </w:rPr>
        <w:t xml:space="preserve">Η έναρξη ισχύος των διατάξεων του Κεφαλαίου </w:t>
      </w:r>
      <w:r>
        <w:rPr>
          <w:rFonts w:ascii="Book Antiqua" w:hAnsi="Book Antiqua"/>
          <w:sz w:val="24"/>
          <w:szCs w:val="24"/>
        </w:rPr>
        <w:t>Ε</w:t>
      </w:r>
      <w:r w:rsidRPr="00691749">
        <w:rPr>
          <w:rFonts w:ascii="Book Antiqua" w:hAnsi="Book Antiqua"/>
          <w:sz w:val="24"/>
          <w:szCs w:val="24"/>
        </w:rPr>
        <w:t xml:space="preserve">’ «Σύστημα διακυβέρνησης Δήμων- Κοινοτήτων (άρθρα 68- </w:t>
      </w:r>
      <w:r>
        <w:rPr>
          <w:rFonts w:ascii="Book Antiqua" w:hAnsi="Book Antiqua"/>
          <w:sz w:val="24"/>
          <w:szCs w:val="24"/>
        </w:rPr>
        <w:t>91</w:t>
      </w:r>
      <w:r w:rsidRPr="00691749">
        <w:rPr>
          <w:rFonts w:ascii="Book Antiqua" w:hAnsi="Book Antiqua"/>
          <w:sz w:val="24"/>
          <w:szCs w:val="24"/>
        </w:rPr>
        <w:t xml:space="preserve">) είναι η 1 Ιανουαρίου 2020, ημερομηνία εγκατάστασης των </w:t>
      </w:r>
      <w:proofErr w:type="spellStart"/>
      <w:r w:rsidRPr="00691749">
        <w:rPr>
          <w:rFonts w:ascii="Book Antiqua" w:hAnsi="Book Antiqua"/>
          <w:sz w:val="24"/>
          <w:szCs w:val="24"/>
        </w:rPr>
        <w:t>αυτοδιοικητικών</w:t>
      </w:r>
      <w:proofErr w:type="spellEnd"/>
      <w:r w:rsidRPr="00691749">
        <w:rPr>
          <w:rFonts w:ascii="Book Antiqua" w:hAnsi="Book Antiqua"/>
          <w:sz w:val="24"/>
          <w:szCs w:val="24"/>
        </w:rPr>
        <w:t xml:space="preserve"> οργάνων που θα αναδειχθούν από τις εκλογές του Οκτωβρίου 2019.</w:t>
      </w:r>
    </w:p>
    <w:p w:rsidR="00445708" w:rsidRDefault="00445708" w:rsidP="007F4037">
      <w:pPr>
        <w:spacing w:line="360" w:lineRule="auto"/>
        <w:jc w:val="both"/>
        <w:rPr>
          <w:rFonts w:ascii="Book Antiqua" w:hAnsi="Book Antiqua"/>
          <w:b/>
          <w:sz w:val="24"/>
          <w:szCs w:val="24"/>
        </w:rPr>
      </w:pPr>
    </w:p>
    <w:p w:rsidR="00445708" w:rsidRDefault="00445708" w:rsidP="007F4037">
      <w:pPr>
        <w:pStyle w:val="10"/>
        <w:spacing w:line="360" w:lineRule="auto"/>
        <w:jc w:val="center"/>
        <w:rPr>
          <w:rFonts w:ascii="Book Antiqua" w:hAnsi="Book Antiqua"/>
          <w:b/>
          <w:sz w:val="24"/>
          <w:szCs w:val="24"/>
          <w:lang w:eastAsia="el-GR"/>
        </w:rPr>
      </w:pPr>
      <w:r>
        <w:rPr>
          <w:rFonts w:ascii="Book Antiqua" w:hAnsi="Book Antiqua"/>
          <w:b/>
          <w:sz w:val="24"/>
          <w:szCs w:val="24"/>
          <w:lang w:eastAsia="el-GR"/>
        </w:rPr>
        <w:t>ΚΕΦΑΛΑΙΟ ΣΤ’</w:t>
      </w:r>
    </w:p>
    <w:p w:rsidR="00445708" w:rsidRDefault="00445708" w:rsidP="007F4037">
      <w:pPr>
        <w:pStyle w:val="10"/>
        <w:spacing w:line="360" w:lineRule="auto"/>
        <w:jc w:val="center"/>
        <w:rPr>
          <w:rFonts w:ascii="Book Antiqua" w:hAnsi="Book Antiqua"/>
          <w:b/>
          <w:sz w:val="24"/>
          <w:szCs w:val="24"/>
          <w:lang w:eastAsia="el-GR"/>
        </w:rPr>
      </w:pPr>
      <w:r>
        <w:rPr>
          <w:rFonts w:ascii="Book Antiqua" w:hAnsi="Book Antiqua"/>
          <w:b/>
          <w:sz w:val="24"/>
          <w:szCs w:val="24"/>
          <w:lang w:eastAsia="el-GR"/>
        </w:rPr>
        <w:t>ΣΥΣΤΗΜΑ ΔΙΑΚΥΒΕΡΝΗΣΗΣ ΠΕΡΙΦΕΡΕΙΩΝ</w:t>
      </w:r>
    </w:p>
    <w:p w:rsidR="00445708" w:rsidRDefault="00445708" w:rsidP="007F4037">
      <w:pPr>
        <w:pStyle w:val="10"/>
        <w:spacing w:line="360" w:lineRule="auto"/>
        <w:jc w:val="center"/>
        <w:rPr>
          <w:rFonts w:ascii="Book Antiqua" w:hAnsi="Book Antiqua"/>
          <w:b/>
          <w:sz w:val="24"/>
          <w:szCs w:val="24"/>
          <w:lang w:eastAsia="el-GR"/>
        </w:rPr>
      </w:pPr>
    </w:p>
    <w:p w:rsidR="00445708" w:rsidRDefault="00445708" w:rsidP="007F4037">
      <w:pPr>
        <w:pStyle w:val="NoSpacing1"/>
        <w:spacing w:line="360" w:lineRule="auto"/>
        <w:jc w:val="center"/>
        <w:rPr>
          <w:rFonts w:ascii="Book Antiqua" w:hAnsi="Book Antiqua" w:cs="Courier New"/>
          <w:b/>
          <w:color w:val="000000"/>
          <w:sz w:val="24"/>
          <w:szCs w:val="24"/>
          <w:lang w:eastAsia="el-GR"/>
        </w:rPr>
      </w:pPr>
      <w:r>
        <w:rPr>
          <w:rFonts w:ascii="Book Antiqua" w:hAnsi="Book Antiqua" w:cs="Courier New"/>
          <w:b/>
          <w:color w:val="000000"/>
          <w:sz w:val="24"/>
          <w:szCs w:val="24"/>
          <w:lang w:eastAsia="el-GR"/>
        </w:rPr>
        <w:t>Άρθρο 93</w:t>
      </w:r>
    </w:p>
    <w:p w:rsidR="00445708" w:rsidRDefault="00445708" w:rsidP="007F4037">
      <w:pPr>
        <w:pStyle w:val="NoSpacing1"/>
        <w:spacing w:line="360" w:lineRule="auto"/>
        <w:jc w:val="center"/>
        <w:rPr>
          <w:rFonts w:ascii="Book Antiqua" w:hAnsi="Book Antiqua" w:cs="Courier New"/>
          <w:b/>
          <w:color w:val="000000"/>
          <w:sz w:val="24"/>
          <w:szCs w:val="24"/>
          <w:lang w:eastAsia="el-GR"/>
        </w:rPr>
      </w:pPr>
      <w:proofErr w:type="spellStart"/>
      <w:r>
        <w:rPr>
          <w:rFonts w:ascii="Book Antiqua" w:hAnsi="Book Antiqua" w:cs="Courier New"/>
          <w:b/>
          <w:color w:val="000000"/>
          <w:sz w:val="24"/>
          <w:szCs w:val="24"/>
          <w:lang w:eastAsia="el-GR"/>
        </w:rPr>
        <w:t>Αντιπεριφερειάρχες</w:t>
      </w:r>
      <w:proofErr w:type="spellEnd"/>
      <w:r>
        <w:rPr>
          <w:rFonts w:ascii="Book Antiqua" w:hAnsi="Book Antiqua" w:cs="Courier New"/>
          <w:b/>
          <w:color w:val="000000"/>
          <w:sz w:val="24"/>
          <w:szCs w:val="24"/>
          <w:lang w:eastAsia="el-GR"/>
        </w:rPr>
        <w:t xml:space="preserve"> – Αντικατάσταση άρθρου 160 του ν. 3852/2010</w:t>
      </w:r>
    </w:p>
    <w:p w:rsidR="00445708" w:rsidRDefault="007C7F0C" w:rsidP="007F4037">
      <w:pPr>
        <w:spacing w:line="360" w:lineRule="auto"/>
        <w:jc w:val="both"/>
        <w:rPr>
          <w:rFonts w:ascii="Book Antiqua" w:hAnsi="Book Antiqua"/>
          <w:b/>
          <w:sz w:val="24"/>
          <w:szCs w:val="24"/>
        </w:rPr>
      </w:pPr>
      <w:r>
        <w:rPr>
          <w:rFonts w:ascii="Book Antiqua" w:hAnsi="Book Antiqua"/>
          <w:sz w:val="24"/>
          <w:szCs w:val="24"/>
        </w:rPr>
        <w:t>Ε</w:t>
      </w:r>
      <w:r w:rsidRPr="007E6859">
        <w:rPr>
          <w:rFonts w:ascii="Book Antiqua" w:hAnsi="Book Antiqua"/>
          <w:sz w:val="24"/>
          <w:szCs w:val="24"/>
        </w:rPr>
        <w:t xml:space="preserve">ισάγονται μεταβολές στον ορισμό των </w:t>
      </w:r>
      <w:proofErr w:type="spellStart"/>
      <w:r w:rsidRPr="007E6859">
        <w:rPr>
          <w:rFonts w:ascii="Book Antiqua" w:hAnsi="Book Antiqua"/>
          <w:sz w:val="24"/>
          <w:szCs w:val="24"/>
        </w:rPr>
        <w:t>αντιπεριφερειαρχών</w:t>
      </w:r>
      <w:proofErr w:type="spellEnd"/>
      <w:r w:rsidRPr="007E6859">
        <w:rPr>
          <w:rFonts w:ascii="Book Antiqua" w:hAnsi="Book Antiqua"/>
          <w:sz w:val="24"/>
          <w:szCs w:val="24"/>
        </w:rPr>
        <w:t xml:space="preserve">, χωρίς να μεταβάλλεται ο δυνητικός μέγιστος αριθμός τους, όπως προέκυπτε από την παρ. 1 του άρθρου 160 του ν. 3852/2010. Διατηρείται ο θεσμός του χωρικού </w:t>
      </w:r>
      <w:proofErr w:type="spellStart"/>
      <w:r w:rsidRPr="007E6859">
        <w:rPr>
          <w:rFonts w:ascii="Book Antiqua" w:hAnsi="Book Antiqua"/>
          <w:sz w:val="24"/>
          <w:szCs w:val="24"/>
        </w:rPr>
        <w:t>αντιπεριφερειάρχη</w:t>
      </w:r>
      <w:proofErr w:type="spellEnd"/>
      <w:r w:rsidRPr="007E6859">
        <w:rPr>
          <w:rFonts w:ascii="Book Antiqua" w:hAnsi="Book Antiqua"/>
          <w:sz w:val="24"/>
          <w:szCs w:val="24"/>
        </w:rPr>
        <w:t xml:space="preserve"> για κάθε περιφερειακή ενότητα, με εξαίρεση τις περιφέρειες Βορείου Αιγαίου, Νοτίου Αιγαίου, Ανατολικής Μακεδονίας και Θράκης, Θεσσαλίας και Ιονίων Νήσων, όπου οι χωρικοί </w:t>
      </w:r>
      <w:proofErr w:type="spellStart"/>
      <w:r w:rsidRPr="007E6859">
        <w:rPr>
          <w:rFonts w:ascii="Book Antiqua" w:hAnsi="Book Antiqua"/>
          <w:sz w:val="24"/>
          <w:szCs w:val="24"/>
        </w:rPr>
        <w:t>αντιπεριφερειάρχες</w:t>
      </w:r>
      <w:proofErr w:type="spellEnd"/>
      <w:r w:rsidRPr="007E6859">
        <w:rPr>
          <w:rFonts w:ascii="Book Antiqua" w:hAnsi="Book Antiqua"/>
          <w:sz w:val="24"/>
          <w:szCs w:val="24"/>
        </w:rPr>
        <w:t xml:space="preserve"> είναι ίσοι σε αριθμό με τους νομούς της οικείας περιφέρειας και επιλέγονται </w:t>
      </w:r>
      <w:r>
        <w:rPr>
          <w:rFonts w:ascii="Book Antiqua" w:hAnsi="Book Antiqua"/>
          <w:sz w:val="24"/>
          <w:szCs w:val="24"/>
        </w:rPr>
        <w:t>μεταξύ των</w:t>
      </w:r>
      <w:r w:rsidRPr="007E6859">
        <w:rPr>
          <w:rFonts w:ascii="Book Antiqua" w:hAnsi="Book Antiqua"/>
          <w:sz w:val="24"/>
          <w:szCs w:val="24"/>
        </w:rPr>
        <w:t xml:space="preserve"> συμβούλ</w:t>
      </w:r>
      <w:r>
        <w:rPr>
          <w:rFonts w:ascii="Book Antiqua" w:hAnsi="Book Antiqua"/>
          <w:sz w:val="24"/>
          <w:szCs w:val="24"/>
        </w:rPr>
        <w:t>ων</w:t>
      </w:r>
      <w:r w:rsidRPr="007E6859">
        <w:rPr>
          <w:rFonts w:ascii="Book Antiqua" w:hAnsi="Book Antiqua"/>
          <w:sz w:val="24"/>
          <w:szCs w:val="24"/>
        </w:rPr>
        <w:t xml:space="preserve"> οι οποίοι έχουν εκλεγεί</w:t>
      </w:r>
      <w:r>
        <w:rPr>
          <w:rFonts w:ascii="Book Antiqua" w:hAnsi="Book Antiqua"/>
          <w:sz w:val="24"/>
          <w:szCs w:val="24"/>
        </w:rPr>
        <w:t>, με οποιαδήποτε παράταξη,</w:t>
      </w:r>
      <w:r w:rsidRPr="007E6859">
        <w:rPr>
          <w:rFonts w:ascii="Book Antiqua" w:hAnsi="Book Antiqua"/>
          <w:sz w:val="24"/>
          <w:szCs w:val="24"/>
        </w:rPr>
        <w:t xml:space="preserve"> στην οικεία περιφερειακή ενότητα. Οι θεματικοί </w:t>
      </w:r>
      <w:proofErr w:type="spellStart"/>
      <w:r w:rsidRPr="007E6859">
        <w:rPr>
          <w:rFonts w:ascii="Book Antiqua" w:hAnsi="Book Antiqua"/>
          <w:sz w:val="24"/>
          <w:szCs w:val="24"/>
        </w:rPr>
        <w:t>αντιπεριφερειάρχες</w:t>
      </w:r>
      <w:proofErr w:type="spellEnd"/>
      <w:r w:rsidRPr="007E6859">
        <w:rPr>
          <w:rFonts w:ascii="Book Antiqua" w:hAnsi="Book Antiqua"/>
          <w:sz w:val="24"/>
          <w:szCs w:val="24"/>
        </w:rPr>
        <w:t xml:space="preserve"> δεν μπορούν να είναι πάνω από 6 σε κάθε περιφέρεια και ορίζονται και ανακαλούνται με απόφαση του περιφερειάρχη μεταξύ όλων των περιφερειακών συμβούλων. Δηλαδή, προσφέρεται η δυνατότητα για αξιοποίηση συμβούλων από όλες τις παρατάξεις του περιφερειακού </w:t>
      </w:r>
      <w:r w:rsidRPr="007E6859">
        <w:rPr>
          <w:rFonts w:ascii="Book Antiqua" w:hAnsi="Book Antiqua"/>
          <w:sz w:val="24"/>
          <w:szCs w:val="24"/>
        </w:rPr>
        <w:lastRenderedPageBreak/>
        <w:t xml:space="preserve">συμβουλίου και όχι μόνον από την παράταξη του περιφερειάρχη εφόσον ο ορισμός εγκριθεί από την πλειοψηφία των συμβούλων της παράταξης στην οποία ανήκει ο σύμβουλος αυτός. Οι διατάξεις για τις αρμοδιότητες των χωρικών και των θεματικών </w:t>
      </w:r>
      <w:proofErr w:type="spellStart"/>
      <w:r w:rsidRPr="007E6859">
        <w:rPr>
          <w:rFonts w:ascii="Book Antiqua" w:hAnsi="Book Antiqua"/>
          <w:sz w:val="24"/>
          <w:szCs w:val="24"/>
        </w:rPr>
        <w:t>αντιπεριφερειαρχών</w:t>
      </w:r>
      <w:proofErr w:type="spellEnd"/>
      <w:r w:rsidRPr="007E6859">
        <w:rPr>
          <w:rFonts w:ascii="Book Antiqua" w:hAnsi="Book Antiqua"/>
          <w:sz w:val="24"/>
          <w:szCs w:val="24"/>
        </w:rPr>
        <w:t xml:space="preserve"> παραμένουν</w:t>
      </w:r>
      <w:r>
        <w:rPr>
          <w:rFonts w:ascii="Book Antiqua" w:hAnsi="Book Antiqua"/>
          <w:sz w:val="24"/>
          <w:szCs w:val="24"/>
        </w:rPr>
        <w:t xml:space="preserve"> αμετάβλητες σε σχέση με το</w:t>
      </w:r>
      <w:r w:rsidRPr="007E6859">
        <w:rPr>
          <w:rFonts w:ascii="Book Antiqua" w:hAnsi="Book Antiqua"/>
          <w:sz w:val="24"/>
          <w:szCs w:val="24"/>
        </w:rPr>
        <w:t xml:space="preserve"> ν. 3852/2010, όπως και η διάταξη για την αναπλήρωση του περιφερειάρχη. Επιπλέον, προβλέπεται ότι η θητεία τους δεν μπορεί να είναι μικρότερη των δύο ετών</w:t>
      </w:r>
      <w:r>
        <w:rPr>
          <w:rFonts w:ascii="Book Antiqua" w:hAnsi="Book Antiqua"/>
          <w:sz w:val="24"/>
          <w:szCs w:val="24"/>
        </w:rPr>
        <w:t>,</w:t>
      </w:r>
      <w:r w:rsidRPr="007E6859">
        <w:rPr>
          <w:rFonts w:ascii="Book Antiqua" w:hAnsi="Book Antiqua"/>
          <w:sz w:val="24"/>
          <w:szCs w:val="24"/>
        </w:rPr>
        <w:t xml:space="preserve"> εκτός εάν ο περιφερειάρχης ανακαλέσει τον ορισμό τους με ειδικά αιτιολογημένη απόφαση.</w:t>
      </w:r>
      <w:r>
        <w:rPr>
          <w:rFonts w:ascii="Book Antiqua" w:hAnsi="Book Antiqua"/>
          <w:sz w:val="24"/>
          <w:szCs w:val="24"/>
        </w:rPr>
        <w:t xml:space="preserve"> </w:t>
      </w:r>
      <w:r w:rsidRPr="007E6859">
        <w:rPr>
          <w:rFonts w:ascii="Book Antiqua" w:hAnsi="Book Antiqua"/>
          <w:sz w:val="24"/>
          <w:szCs w:val="24"/>
        </w:rPr>
        <w:t xml:space="preserve">Κατά τη διάρκεια της θητείας τους οι </w:t>
      </w:r>
      <w:proofErr w:type="spellStart"/>
      <w:r w:rsidRPr="007E6859">
        <w:rPr>
          <w:rFonts w:ascii="Book Antiqua" w:hAnsi="Book Antiqua"/>
          <w:sz w:val="24"/>
          <w:szCs w:val="24"/>
        </w:rPr>
        <w:t>αντιπεριφερειάρχες</w:t>
      </w:r>
      <w:proofErr w:type="spellEnd"/>
      <w:r w:rsidRPr="007E6859">
        <w:rPr>
          <w:rFonts w:ascii="Book Antiqua" w:hAnsi="Book Antiqua"/>
          <w:sz w:val="24"/>
          <w:szCs w:val="24"/>
        </w:rPr>
        <w:t xml:space="preserve"> δεν μπορούν να εκλεγούν μέλη του προεδρείου του περιφερειακού συμβουλίου.</w:t>
      </w:r>
    </w:p>
    <w:p w:rsidR="00445708" w:rsidRDefault="00445708" w:rsidP="007F4037">
      <w:pPr>
        <w:pStyle w:val="10"/>
        <w:spacing w:line="360" w:lineRule="auto"/>
        <w:jc w:val="center"/>
        <w:rPr>
          <w:rFonts w:ascii="Book Antiqua" w:hAnsi="Book Antiqua"/>
          <w:b/>
          <w:sz w:val="24"/>
          <w:szCs w:val="24"/>
          <w:lang w:eastAsia="el-GR"/>
        </w:rPr>
      </w:pPr>
    </w:p>
    <w:p w:rsidR="007C7F0C" w:rsidRPr="000B2B60" w:rsidRDefault="007C7F0C" w:rsidP="007C7F0C">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Άρθρο 9</w:t>
      </w:r>
      <w:r>
        <w:rPr>
          <w:rFonts w:ascii="Book Antiqua" w:hAnsi="Book Antiqua" w:cs="Courier New"/>
          <w:b/>
          <w:color w:val="000000"/>
          <w:sz w:val="24"/>
          <w:szCs w:val="24"/>
          <w:lang w:eastAsia="el-GR"/>
        </w:rPr>
        <w:t>4</w:t>
      </w:r>
    </w:p>
    <w:p w:rsidR="007C7F0C" w:rsidRPr="000B2B60" w:rsidRDefault="007C7F0C" w:rsidP="007C7F0C">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Αναπλήρωση – αντικατάσταση περιφερειάρχη – Αντικατάσταση άρθρου 161 του ν. 3852/2010</w:t>
      </w:r>
    </w:p>
    <w:p w:rsidR="007C7F0C" w:rsidRDefault="007C7F0C" w:rsidP="007C7F0C">
      <w:pPr>
        <w:spacing w:before="240" w:line="360" w:lineRule="auto"/>
        <w:jc w:val="both"/>
        <w:rPr>
          <w:rFonts w:ascii="Book Antiqua" w:hAnsi="Book Antiqua"/>
          <w:sz w:val="24"/>
          <w:szCs w:val="24"/>
        </w:rPr>
      </w:pPr>
      <w:r>
        <w:rPr>
          <w:rFonts w:ascii="Book Antiqua" w:hAnsi="Book Antiqua"/>
          <w:sz w:val="24"/>
          <w:szCs w:val="24"/>
        </w:rPr>
        <w:t>Κ</w:t>
      </w:r>
      <w:r w:rsidRPr="007E6859">
        <w:rPr>
          <w:rFonts w:ascii="Book Antiqua" w:hAnsi="Book Antiqua"/>
          <w:sz w:val="24"/>
          <w:szCs w:val="24"/>
        </w:rPr>
        <w:t xml:space="preserve">αταργείται η παρ. 4 του άρθρου 161 του ν. 3852/2010, διότι αναφερόταν σε αναπλήρωση του αιρετού </w:t>
      </w:r>
      <w:proofErr w:type="spellStart"/>
      <w:r w:rsidRPr="007E6859">
        <w:rPr>
          <w:rFonts w:ascii="Book Antiqua" w:hAnsi="Book Antiqua"/>
          <w:sz w:val="24"/>
          <w:szCs w:val="24"/>
        </w:rPr>
        <w:t>αντιπεριφερειάρχη</w:t>
      </w:r>
      <w:proofErr w:type="spellEnd"/>
      <w:r w:rsidRPr="007E6859">
        <w:rPr>
          <w:rFonts w:ascii="Book Antiqua" w:hAnsi="Book Antiqua"/>
          <w:sz w:val="24"/>
          <w:szCs w:val="24"/>
        </w:rPr>
        <w:t xml:space="preserve"> λόγω έκπτωσης, παραίτησης, θανάτου ή ακύρωσης της εκλογής του</w:t>
      </w:r>
      <w:r>
        <w:rPr>
          <w:rFonts w:ascii="Book Antiqua" w:hAnsi="Book Antiqua"/>
          <w:sz w:val="24"/>
          <w:szCs w:val="24"/>
        </w:rPr>
        <w:t>,</w:t>
      </w:r>
      <w:r w:rsidRPr="007E6859">
        <w:rPr>
          <w:rFonts w:ascii="Book Antiqua" w:hAnsi="Book Antiqua"/>
          <w:sz w:val="24"/>
          <w:szCs w:val="24"/>
        </w:rPr>
        <w:t xml:space="preserve"> </w:t>
      </w:r>
      <w:r>
        <w:rPr>
          <w:rFonts w:ascii="Book Antiqua" w:hAnsi="Book Antiqua"/>
          <w:sz w:val="24"/>
          <w:szCs w:val="24"/>
        </w:rPr>
        <w:t>καθώς,</w:t>
      </w:r>
      <w:r w:rsidRPr="007E6859">
        <w:rPr>
          <w:rFonts w:ascii="Book Antiqua" w:hAnsi="Book Antiqua"/>
          <w:sz w:val="24"/>
          <w:szCs w:val="24"/>
        </w:rPr>
        <w:t xml:space="preserve"> με το παρόν σχέδιο νόμου</w:t>
      </w:r>
      <w:r>
        <w:rPr>
          <w:rFonts w:ascii="Book Antiqua" w:hAnsi="Book Antiqua"/>
          <w:sz w:val="24"/>
          <w:szCs w:val="24"/>
        </w:rPr>
        <w:t>,</w:t>
      </w:r>
      <w:r w:rsidRPr="007E6859">
        <w:rPr>
          <w:rFonts w:ascii="Book Antiqua" w:hAnsi="Book Antiqua"/>
          <w:sz w:val="24"/>
          <w:szCs w:val="24"/>
        </w:rPr>
        <w:t xml:space="preserve"> δεν προβλέπεται πλέον άμεση εκλογή </w:t>
      </w:r>
      <w:proofErr w:type="spellStart"/>
      <w:r w:rsidRPr="007E6859">
        <w:rPr>
          <w:rFonts w:ascii="Book Antiqua" w:hAnsi="Book Antiqua"/>
          <w:sz w:val="24"/>
          <w:szCs w:val="24"/>
        </w:rPr>
        <w:t>αντιπεριφερειάρχη</w:t>
      </w:r>
      <w:proofErr w:type="spellEnd"/>
      <w:r w:rsidRPr="007E6859">
        <w:rPr>
          <w:rFonts w:ascii="Book Antiqua" w:hAnsi="Book Antiqua"/>
          <w:sz w:val="24"/>
          <w:szCs w:val="24"/>
        </w:rPr>
        <w:t>. Κατά τα λοιπά, παραμένουν αμετάβλητες οι ρυθμίσεις για τις περιπτώσεις αναπλήρωσης ή αντικατάστασης του περιφερειάρχη.</w:t>
      </w:r>
    </w:p>
    <w:p w:rsidR="007C7F0C" w:rsidRDefault="007C7F0C" w:rsidP="007C7F0C">
      <w:pPr>
        <w:spacing w:before="240" w:line="360" w:lineRule="auto"/>
        <w:jc w:val="both"/>
        <w:rPr>
          <w:rFonts w:ascii="Book Antiqua" w:hAnsi="Book Antiqua"/>
          <w:sz w:val="24"/>
          <w:szCs w:val="24"/>
        </w:rPr>
      </w:pPr>
    </w:p>
    <w:p w:rsidR="007C7F0C" w:rsidRPr="000B2B60" w:rsidRDefault="007C7F0C" w:rsidP="007C7F0C">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Άρθρο 9</w:t>
      </w:r>
      <w:r>
        <w:rPr>
          <w:rFonts w:ascii="Book Antiqua" w:hAnsi="Book Antiqua" w:cs="Courier New"/>
          <w:b/>
          <w:color w:val="000000"/>
          <w:sz w:val="24"/>
          <w:szCs w:val="24"/>
          <w:lang w:eastAsia="el-GR"/>
        </w:rPr>
        <w:t>5</w:t>
      </w:r>
    </w:p>
    <w:p w:rsidR="007C7F0C" w:rsidRPr="000B2B60" w:rsidRDefault="007C7F0C" w:rsidP="007C7F0C">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Εκλογή νέου περιφερειάρχη σε περίπτωση κένωσης της θέσης– Αντικατάσταση άρθρου 162 του ν. 3852/2010</w:t>
      </w:r>
    </w:p>
    <w:p w:rsidR="007C7F0C" w:rsidRPr="007E6859" w:rsidRDefault="007C7F0C" w:rsidP="007C7F0C">
      <w:pPr>
        <w:spacing w:before="240" w:line="360" w:lineRule="auto"/>
        <w:jc w:val="both"/>
        <w:rPr>
          <w:rFonts w:ascii="Book Antiqua" w:hAnsi="Book Antiqua"/>
          <w:sz w:val="24"/>
          <w:szCs w:val="24"/>
        </w:rPr>
      </w:pPr>
      <w:r w:rsidRPr="007E6859">
        <w:rPr>
          <w:rFonts w:ascii="Book Antiqua" w:hAnsi="Book Antiqua"/>
          <w:sz w:val="24"/>
          <w:szCs w:val="24"/>
        </w:rPr>
        <w:t>Η εκλογή του νέου περιφερειάρχη σε περίπτωση κένωσης της θέσης γίνεται πλέον με απόφαση που λαμβάνεται με την απόλυτη πλειοψηφία επί του συνόλου των μελών του περιφερειακού συμβουλίου</w:t>
      </w:r>
      <w:r>
        <w:rPr>
          <w:rFonts w:ascii="Book Antiqua" w:hAnsi="Book Antiqua"/>
          <w:sz w:val="24"/>
          <w:szCs w:val="24"/>
        </w:rPr>
        <w:t>, το οποίο εκλέγει</w:t>
      </w:r>
      <w:r w:rsidRPr="007E6859">
        <w:rPr>
          <w:rFonts w:ascii="Book Antiqua" w:hAnsi="Book Antiqua"/>
          <w:sz w:val="24"/>
          <w:szCs w:val="24"/>
        </w:rPr>
        <w:t xml:space="preserve"> ως περιφερειάρχη, έναν σύμβουλο, που εξελέγη με τον πρώτο ή δεύτερο σε </w:t>
      </w:r>
      <w:r w:rsidRPr="007E6859">
        <w:rPr>
          <w:rFonts w:ascii="Book Antiqua" w:hAnsi="Book Antiqua"/>
          <w:sz w:val="24"/>
          <w:szCs w:val="24"/>
        </w:rPr>
        <w:lastRenderedPageBreak/>
        <w:t>ψήφους συνδυασμό. Στη συνέχεια περιγράφεται αναλυτικά η διαδικασία εκλογής.</w:t>
      </w:r>
    </w:p>
    <w:p w:rsidR="007C7F0C" w:rsidRDefault="007C7F0C" w:rsidP="007C7F0C">
      <w:pPr>
        <w:spacing w:before="240" w:line="360" w:lineRule="auto"/>
        <w:jc w:val="both"/>
        <w:rPr>
          <w:rFonts w:ascii="Book Antiqua" w:hAnsi="Book Antiqua"/>
          <w:sz w:val="24"/>
          <w:szCs w:val="24"/>
        </w:rPr>
      </w:pPr>
    </w:p>
    <w:p w:rsidR="007C7F0C" w:rsidRPr="000B2B60" w:rsidRDefault="007C7F0C" w:rsidP="007C7F0C">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Άρθρο 9</w:t>
      </w:r>
      <w:r>
        <w:rPr>
          <w:rFonts w:ascii="Book Antiqua" w:hAnsi="Book Antiqua" w:cs="Courier New"/>
          <w:b/>
          <w:color w:val="000000"/>
          <w:sz w:val="24"/>
          <w:szCs w:val="24"/>
          <w:lang w:eastAsia="el-GR"/>
        </w:rPr>
        <w:t>6</w:t>
      </w:r>
    </w:p>
    <w:p w:rsidR="007C7F0C" w:rsidRPr="000B2B60" w:rsidRDefault="007C7F0C" w:rsidP="007C7F0C">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Αποφασιστικού χαρακτήρα επιτροπές περιφερειακού συμβουλίου – Αντικατάσταση άρθρου 164 του ν. 3852/2010</w:t>
      </w:r>
    </w:p>
    <w:p w:rsidR="007C7F0C" w:rsidRDefault="007C7F0C" w:rsidP="007C7F0C">
      <w:pPr>
        <w:spacing w:before="240" w:line="360" w:lineRule="auto"/>
        <w:jc w:val="both"/>
        <w:rPr>
          <w:rFonts w:ascii="Book Antiqua" w:hAnsi="Book Antiqua"/>
          <w:sz w:val="24"/>
          <w:szCs w:val="24"/>
        </w:rPr>
      </w:pPr>
      <w:r w:rsidRPr="007E6859">
        <w:rPr>
          <w:rFonts w:ascii="Book Antiqua" w:hAnsi="Book Antiqua"/>
          <w:sz w:val="24"/>
          <w:szCs w:val="24"/>
        </w:rPr>
        <w:t xml:space="preserve">Γίνεται </w:t>
      </w:r>
      <w:r>
        <w:rPr>
          <w:rFonts w:ascii="Book Antiqua" w:hAnsi="Book Antiqua"/>
          <w:sz w:val="24"/>
          <w:szCs w:val="24"/>
        </w:rPr>
        <w:t>προσαρμογή</w:t>
      </w:r>
      <w:r w:rsidRPr="007E6859">
        <w:rPr>
          <w:rFonts w:ascii="Book Antiqua" w:hAnsi="Book Antiqua"/>
          <w:sz w:val="24"/>
          <w:szCs w:val="24"/>
        </w:rPr>
        <w:t xml:space="preserve"> της υπάρχουσας διάταξης </w:t>
      </w:r>
      <w:r>
        <w:rPr>
          <w:rFonts w:ascii="Book Antiqua" w:hAnsi="Book Antiqua"/>
          <w:sz w:val="24"/>
          <w:szCs w:val="24"/>
        </w:rPr>
        <w:t>στα δεδομένα της αναλογικής συγκρότησης του περιφερειακού συμβουλίου.</w:t>
      </w:r>
    </w:p>
    <w:p w:rsidR="007C7F0C" w:rsidRDefault="007C7F0C" w:rsidP="007C7F0C">
      <w:pPr>
        <w:spacing w:before="240" w:line="360" w:lineRule="auto"/>
        <w:jc w:val="both"/>
        <w:rPr>
          <w:rFonts w:ascii="Book Antiqua" w:hAnsi="Book Antiqua"/>
          <w:sz w:val="24"/>
          <w:szCs w:val="24"/>
        </w:rPr>
      </w:pPr>
    </w:p>
    <w:p w:rsidR="007C7F0C" w:rsidRPr="000B2B60" w:rsidRDefault="007C7F0C" w:rsidP="007C7F0C">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Άρθρο 9</w:t>
      </w:r>
      <w:r>
        <w:rPr>
          <w:rFonts w:ascii="Book Antiqua" w:hAnsi="Book Antiqua" w:cs="Courier New"/>
          <w:b/>
          <w:color w:val="000000"/>
          <w:sz w:val="24"/>
          <w:szCs w:val="24"/>
          <w:lang w:eastAsia="el-GR"/>
        </w:rPr>
        <w:t>7</w:t>
      </w:r>
    </w:p>
    <w:p w:rsidR="007C7F0C" w:rsidRPr="000B2B60" w:rsidRDefault="007C7F0C" w:rsidP="007C7F0C">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Γνωμοδοτικού χαρακτήρα επιτροπές περιφερειακού συμβουλίου</w:t>
      </w:r>
    </w:p>
    <w:p w:rsidR="007C7F0C" w:rsidRPr="007E6859" w:rsidRDefault="007C7F0C" w:rsidP="007C7F0C">
      <w:pPr>
        <w:spacing w:before="240" w:line="360" w:lineRule="auto"/>
        <w:jc w:val="both"/>
        <w:rPr>
          <w:rFonts w:ascii="Book Antiqua" w:hAnsi="Book Antiqua"/>
          <w:sz w:val="24"/>
          <w:szCs w:val="24"/>
        </w:rPr>
      </w:pPr>
      <w:r w:rsidRPr="007E6859">
        <w:rPr>
          <w:rFonts w:ascii="Book Antiqua" w:hAnsi="Book Antiqua"/>
          <w:sz w:val="24"/>
          <w:szCs w:val="24"/>
        </w:rPr>
        <w:t xml:space="preserve">Με τη νέα διάταξη και με </w:t>
      </w:r>
      <w:r>
        <w:rPr>
          <w:rFonts w:ascii="Book Antiqua" w:hAnsi="Book Antiqua"/>
          <w:sz w:val="24"/>
          <w:szCs w:val="24"/>
        </w:rPr>
        <w:t>σκοπό την αποδοτικότερη</w:t>
      </w:r>
      <w:r w:rsidRPr="007E6859">
        <w:rPr>
          <w:rFonts w:ascii="Book Antiqua" w:hAnsi="Book Antiqua"/>
          <w:sz w:val="24"/>
          <w:szCs w:val="24"/>
        </w:rPr>
        <w:t xml:space="preserve"> λειτουργία του περιφερειακού συμβουλίου, παρέχεται η αρμοδιότητα στον πρόεδρο του περιφερειακού συμβουλίου </w:t>
      </w:r>
      <w:r>
        <w:rPr>
          <w:rFonts w:ascii="Book Antiqua" w:hAnsi="Book Antiqua"/>
          <w:sz w:val="24"/>
          <w:szCs w:val="24"/>
        </w:rPr>
        <w:t>να εισηγείται τη</w:t>
      </w:r>
      <w:r w:rsidRPr="007E6859">
        <w:rPr>
          <w:rFonts w:ascii="Book Antiqua" w:hAnsi="Book Antiqua"/>
          <w:sz w:val="24"/>
          <w:szCs w:val="24"/>
        </w:rPr>
        <w:t xml:space="preserve"> συγκρότηση </w:t>
      </w:r>
      <w:r w:rsidRPr="007E6859">
        <w:rPr>
          <w:rFonts w:ascii="Book Antiqua" w:hAnsi="Book Antiqua"/>
          <w:sz w:val="24"/>
          <w:szCs w:val="24"/>
          <w:lang w:val="en-US"/>
        </w:rPr>
        <w:t>ad</w:t>
      </w:r>
      <w:r w:rsidRPr="007E6859">
        <w:rPr>
          <w:rFonts w:ascii="Book Antiqua" w:hAnsi="Book Antiqua"/>
          <w:sz w:val="24"/>
          <w:szCs w:val="24"/>
        </w:rPr>
        <w:t xml:space="preserve"> </w:t>
      </w:r>
      <w:r w:rsidRPr="007E6859">
        <w:rPr>
          <w:rFonts w:ascii="Book Antiqua" w:hAnsi="Book Antiqua"/>
          <w:sz w:val="24"/>
          <w:szCs w:val="24"/>
          <w:lang w:val="en-US"/>
        </w:rPr>
        <w:t>hoc</w:t>
      </w:r>
      <w:r w:rsidRPr="007E6859">
        <w:rPr>
          <w:rFonts w:ascii="Book Antiqua" w:hAnsi="Book Antiqua"/>
          <w:sz w:val="24"/>
          <w:szCs w:val="24"/>
        </w:rPr>
        <w:t xml:space="preserve"> επιτροπών, προκειμένου να επεξεργάζονται και </w:t>
      </w:r>
      <w:r>
        <w:rPr>
          <w:rFonts w:ascii="Book Antiqua" w:hAnsi="Book Antiqua"/>
          <w:sz w:val="24"/>
          <w:szCs w:val="24"/>
        </w:rPr>
        <w:t xml:space="preserve">να </w:t>
      </w:r>
      <w:r w:rsidRPr="007E6859">
        <w:rPr>
          <w:rFonts w:ascii="Book Antiqua" w:hAnsi="Book Antiqua"/>
          <w:sz w:val="24"/>
          <w:szCs w:val="24"/>
        </w:rPr>
        <w:t xml:space="preserve">εισηγούνται στο περιφερειακό συμβούλιο ζητήματα που αφορούν στις αρμοδιότητες της περιφέρειας. </w:t>
      </w:r>
    </w:p>
    <w:p w:rsidR="007C7F0C" w:rsidRDefault="007C7F0C" w:rsidP="007C7F0C">
      <w:pPr>
        <w:spacing w:before="240" w:line="360" w:lineRule="auto"/>
        <w:jc w:val="both"/>
        <w:rPr>
          <w:rFonts w:ascii="Book Antiqua" w:hAnsi="Book Antiqua"/>
          <w:sz w:val="24"/>
          <w:szCs w:val="24"/>
        </w:rPr>
      </w:pPr>
      <w:r w:rsidRPr="007E6859">
        <w:rPr>
          <w:rFonts w:ascii="Book Antiqua" w:hAnsi="Book Antiqua"/>
          <w:sz w:val="24"/>
          <w:szCs w:val="24"/>
        </w:rPr>
        <w:t xml:space="preserve">Ορίζεται η διαδικασία με την οποία το περιφερειακό συμβούλιο, η οικονομική επιτροπή, οι επιτροπές του άρθρου 164 και ο πρόεδρος του περιφερειακού συμβουλίου μπορούν να παραπέμπουν θέματα προς εξέταση από τις επιτροπές του παρόντος άρθρου. </w:t>
      </w:r>
    </w:p>
    <w:p w:rsidR="007C7F0C" w:rsidRDefault="007C7F0C" w:rsidP="007C7F0C">
      <w:pPr>
        <w:spacing w:before="240" w:line="360" w:lineRule="auto"/>
        <w:jc w:val="both"/>
        <w:rPr>
          <w:rFonts w:ascii="Book Antiqua" w:hAnsi="Book Antiqua"/>
          <w:sz w:val="24"/>
          <w:szCs w:val="24"/>
        </w:rPr>
      </w:pPr>
    </w:p>
    <w:p w:rsidR="007C7F0C" w:rsidRPr="000B2B60" w:rsidRDefault="007C7F0C" w:rsidP="007C7F0C">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Άρθρο 9</w:t>
      </w:r>
      <w:r>
        <w:rPr>
          <w:rFonts w:ascii="Book Antiqua" w:hAnsi="Book Antiqua" w:cs="Courier New"/>
          <w:b/>
          <w:color w:val="000000"/>
          <w:sz w:val="24"/>
          <w:szCs w:val="24"/>
          <w:lang w:eastAsia="el-GR"/>
        </w:rPr>
        <w:t>8</w:t>
      </w:r>
    </w:p>
    <w:p w:rsidR="007C7F0C" w:rsidRPr="000B2B60" w:rsidRDefault="007C7F0C" w:rsidP="007C7F0C">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Συγκρότηση – εκλογή προεδρείου περιφερειακού συμβουλίου – Αντικατάσταση άρθρου 165 του ν. 3852/2010</w:t>
      </w:r>
    </w:p>
    <w:p w:rsidR="007C7F0C" w:rsidRDefault="007C7F0C" w:rsidP="007C7F0C">
      <w:pPr>
        <w:spacing w:before="240" w:line="360" w:lineRule="auto"/>
        <w:jc w:val="both"/>
        <w:rPr>
          <w:rFonts w:ascii="Book Antiqua" w:hAnsi="Book Antiqua"/>
          <w:sz w:val="24"/>
          <w:szCs w:val="24"/>
        </w:rPr>
      </w:pPr>
      <w:r>
        <w:rPr>
          <w:rFonts w:ascii="Book Antiqua" w:hAnsi="Book Antiqua"/>
          <w:sz w:val="24"/>
          <w:szCs w:val="24"/>
        </w:rPr>
        <w:t>Ρ</w:t>
      </w:r>
      <w:r w:rsidRPr="007E6859">
        <w:rPr>
          <w:rFonts w:ascii="Book Antiqua" w:hAnsi="Book Antiqua"/>
          <w:sz w:val="24"/>
          <w:szCs w:val="24"/>
        </w:rPr>
        <w:t xml:space="preserve">υθμίζεται η εκλογή του προεδρείου του περιφερειακού συμβουλίου, του οποίου η θητεία </w:t>
      </w:r>
      <w:r>
        <w:rPr>
          <w:rFonts w:ascii="Book Antiqua" w:hAnsi="Book Antiqua"/>
          <w:sz w:val="24"/>
          <w:szCs w:val="24"/>
        </w:rPr>
        <w:t>αντιστοιχεί χρονικά με το</w:t>
      </w:r>
      <w:r w:rsidRPr="007E6859">
        <w:rPr>
          <w:rFonts w:ascii="Book Antiqua" w:hAnsi="Book Antiqua"/>
          <w:sz w:val="24"/>
          <w:szCs w:val="24"/>
        </w:rPr>
        <w:t xml:space="preserve"> ήμισυ της περιφερειακής περιόδου</w:t>
      </w:r>
      <w:r>
        <w:rPr>
          <w:rFonts w:ascii="Book Antiqua" w:hAnsi="Book Antiqua"/>
          <w:sz w:val="24"/>
          <w:szCs w:val="24"/>
        </w:rPr>
        <w:t xml:space="preserve">, </w:t>
      </w:r>
      <w:r>
        <w:rPr>
          <w:rFonts w:ascii="Book Antiqua" w:hAnsi="Book Antiqua"/>
          <w:sz w:val="24"/>
          <w:szCs w:val="24"/>
        </w:rPr>
        <w:lastRenderedPageBreak/>
        <w:t xml:space="preserve">κατ’ αναλογία όσων </w:t>
      </w:r>
      <w:proofErr w:type="spellStart"/>
      <w:r>
        <w:rPr>
          <w:rFonts w:ascii="Book Antiqua" w:hAnsi="Book Antiqua"/>
          <w:sz w:val="24"/>
          <w:szCs w:val="24"/>
        </w:rPr>
        <w:t>προεκτέθηκαν</w:t>
      </w:r>
      <w:proofErr w:type="spellEnd"/>
      <w:r>
        <w:rPr>
          <w:rFonts w:ascii="Book Antiqua" w:hAnsi="Book Antiqua"/>
          <w:sz w:val="24"/>
          <w:szCs w:val="24"/>
        </w:rPr>
        <w:t xml:space="preserve"> για το προεδρείο του δημοτικού συμβουλίου.</w:t>
      </w:r>
    </w:p>
    <w:p w:rsidR="001A3296" w:rsidRDefault="001A3296" w:rsidP="007C7F0C">
      <w:pPr>
        <w:spacing w:before="240" w:line="360" w:lineRule="auto"/>
        <w:jc w:val="both"/>
        <w:rPr>
          <w:rFonts w:ascii="Book Antiqua" w:hAnsi="Book Antiqua"/>
          <w:sz w:val="24"/>
          <w:szCs w:val="24"/>
        </w:rPr>
      </w:pPr>
    </w:p>
    <w:p w:rsidR="001A3296" w:rsidRPr="000B2B60" w:rsidRDefault="001A3296" w:rsidP="001A3296">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Άρθρο 9</w:t>
      </w:r>
      <w:r>
        <w:rPr>
          <w:rFonts w:ascii="Book Antiqua" w:hAnsi="Book Antiqua" w:cs="Courier New"/>
          <w:b/>
          <w:color w:val="000000"/>
          <w:sz w:val="24"/>
          <w:szCs w:val="24"/>
          <w:lang w:eastAsia="el-GR"/>
        </w:rPr>
        <w:t>9</w:t>
      </w:r>
    </w:p>
    <w:p w:rsidR="001A3296" w:rsidRPr="000B2B60" w:rsidRDefault="001A3296" w:rsidP="001A3296">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Παραίτηση μελών του προεδρείου του περιφερειακού συμβουλίου – Αντικατάσταση άρθρου 166 του ν. 3852/2010</w:t>
      </w:r>
    </w:p>
    <w:p w:rsidR="001A3296" w:rsidRPr="007E6859" w:rsidRDefault="001A3296" w:rsidP="001A3296">
      <w:pPr>
        <w:spacing w:before="240" w:line="360" w:lineRule="auto"/>
        <w:jc w:val="both"/>
        <w:rPr>
          <w:rFonts w:ascii="Book Antiqua" w:hAnsi="Book Antiqua"/>
          <w:sz w:val="24"/>
          <w:szCs w:val="24"/>
        </w:rPr>
      </w:pPr>
      <w:r>
        <w:rPr>
          <w:rFonts w:ascii="Book Antiqua" w:hAnsi="Book Antiqua"/>
          <w:sz w:val="24"/>
          <w:szCs w:val="24"/>
        </w:rPr>
        <w:t>Ρυθμίζονται τα θέματα παραίτησης και αντικατάστασης μελών του προεδρείου του περιφερειακού συμβουλίου, με γνώμονα την απλοποίηση και επιτάχυνση της διαδικασίας.</w:t>
      </w:r>
      <w:r w:rsidRPr="007E6859">
        <w:rPr>
          <w:rFonts w:ascii="Book Antiqua" w:hAnsi="Book Antiqua"/>
          <w:sz w:val="24"/>
          <w:szCs w:val="24"/>
        </w:rPr>
        <w:t xml:space="preserve"> </w:t>
      </w:r>
    </w:p>
    <w:p w:rsidR="001A3296" w:rsidRDefault="001A3296" w:rsidP="007C7F0C">
      <w:pPr>
        <w:spacing w:before="240" w:line="360" w:lineRule="auto"/>
        <w:jc w:val="both"/>
        <w:rPr>
          <w:rFonts w:ascii="Book Antiqua" w:hAnsi="Book Antiqua"/>
          <w:b/>
          <w:sz w:val="24"/>
          <w:szCs w:val="24"/>
        </w:rPr>
      </w:pPr>
    </w:p>
    <w:p w:rsidR="001A3296" w:rsidRPr="000B2B60" w:rsidRDefault="001A3296" w:rsidP="001A3296">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 xml:space="preserve">Άρθρο </w:t>
      </w:r>
      <w:r>
        <w:rPr>
          <w:rFonts w:ascii="Book Antiqua" w:hAnsi="Book Antiqua" w:cs="Courier New"/>
          <w:b/>
          <w:color w:val="000000"/>
          <w:sz w:val="24"/>
          <w:szCs w:val="24"/>
          <w:lang w:eastAsia="el-GR"/>
        </w:rPr>
        <w:t>100</w:t>
      </w:r>
    </w:p>
    <w:p w:rsidR="001A3296" w:rsidRPr="000B2B60" w:rsidRDefault="001A3296" w:rsidP="001A3296">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Σύγκληση περιφερειακού συμβουλίου – Αντικατάσταση άρθρου 167 του ν. 3852/2010</w:t>
      </w:r>
    </w:p>
    <w:p w:rsidR="001A3296" w:rsidRDefault="001A3296" w:rsidP="001A3296">
      <w:pPr>
        <w:spacing w:before="240" w:line="360" w:lineRule="auto"/>
        <w:jc w:val="both"/>
        <w:rPr>
          <w:rFonts w:ascii="Book Antiqua" w:hAnsi="Book Antiqua"/>
          <w:sz w:val="24"/>
          <w:szCs w:val="24"/>
        </w:rPr>
      </w:pPr>
      <w:r>
        <w:rPr>
          <w:rFonts w:ascii="Book Antiqua" w:hAnsi="Book Antiqua"/>
          <w:sz w:val="24"/>
          <w:szCs w:val="24"/>
        </w:rPr>
        <w:t>Ρυθμίζονται τα θέματα σύγκλησης του περιφερειακού συμβουλίου, με κατάλληλη προσαρμογή των ισχυουσών ρυθμίσεων στο δεδομένο της αναλογικής συγκρότησης των περιφερειακών συμβουλίων.</w:t>
      </w:r>
    </w:p>
    <w:p w:rsidR="001A3296" w:rsidRDefault="001A3296" w:rsidP="007C7F0C">
      <w:pPr>
        <w:spacing w:before="240" w:line="360" w:lineRule="auto"/>
        <w:jc w:val="both"/>
        <w:rPr>
          <w:rFonts w:ascii="Book Antiqua" w:hAnsi="Book Antiqua"/>
          <w:b/>
          <w:sz w:val="24"/>
          <w:szCs w:val="24"/>
        </w:rPr>
      </w:pPr>
    </w:p>
    <w:p w:rsidR="001A3296" w:rsidRPr="000B2B60" w:rsidRDefault="001A3296" w:rsidP="001A3296">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 xml:space="preserve">Άρθρο </w:t>
      </w:r>
      <w:r>
        <w:rPr>
          <w:rFonts w:ascii="Book Antiqua" w:hAnsi="Book Antiqua" w:cs="Courier New"/>
          <w:b/>
          <w:color w:val="000000"/>
          <w:sz w:val="24"/>
          <w:szCs w:val="24"/>
          <w:lang w:eastAsia="el-GR"/>
        </w:rPr>
        <w:t>101</w:t>
      </w:r>
    </w:p>
    <w:p w:rsidR="001A3296" w:rsidRPr="000B2B60" w:rsidRDefault="001A3296" w:rsidP="001A3296">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 xml:space="preserve">Λειτουργία – παρατάξεις περιφερειακού συμβουλίου – Αντικατάσταση άρθρου 168 του ν. 3852/2010 </w:t>
      </w:r>
    </w:p>
    <w:p w:rsidR="001A3296" w:rsidRPr="007E6859" w:rsidRDefault="001A3296" w:rsidP="001A3296">
      <w:pPr>
        <w:spacing w:before="240" w:line="360" w:lineRule="auto"/>
        <w:jc w:val="both"/>
        <w:rPr>
          <w:rFonts w:ascii="Book Antiqua" w:hAnsi="Book Antiqua"/>
          <w:sz w:val="24"/>
          <w:szCs w:val="24"/>
        </w:rPr>
      </w:pPr>
      <w:r>
        <w:rPr>
          <w:rFonts w:ascii="Book Antiqua" w:hAnsi="Book Antiqua"/>
          <w:sz w:val="24"/>
          <w:szCs w:val="24"/>
        </w:rPr>
        <w:t>Δ</w:t>
      </w:r>
      <w:r w:rsidRPr="007E6859">
        <w:rPr>
          <w:rFonts w:ascii="Book Antiqua" w:hAnsi="Book Antiqua"/>
          <w:sz w:val="24"/>
          <w:szCs w:val="24"/>
        </w:rPr>
        <w:t>ίνεται η δυνατότητα, πέραν του περιφερειάρχη και της οικονομικής επιτροπής, να προτείνει θέματα ημερήσιας διάταξης του περιφερειακού συμβουλίου και η εκτελεστική επιτροπή. Περαιτέρω, εισάγονται νέες διατάξεις στο θεσμό των περιφερειακών παρατάξεων</w:t>
      </w:r>
      <w:r>
        <w:rPr>
          <w:rFonts w:ascii="Book Antiqua" w:hAnsi="Book Antiqua"/>
          <w:sz w:val="24"/>
          <w:szCs w:val="24"/>
        </w:rPr>
        <w:t xml:space="preserve">, προκειμένου να αποτυπώνονται και στη συγκρότηση του περιφερειακού συμβουλίου πολιτικές μεταβολές που λαμβάνουν χώρα κατά τη διάρκεια της </w:t>
      </w:r>
      <w:proofErr w:type="spellStart"/>
      <w:r>
        <w:rPr>
          <w:rFonts w:ascii="Book Antiqua" w:hAnsi="Book Antiqua"/>
          <w:sz w:val="24"/>
          <w:szCs w:val="24"/>
        </w:rPr>
        <w:t>αυτοδιοικητικής</w:t>
      </w:r>
      <w:proofErr w:type="spellEnd"/>
      <w:r>
        <w:rPr>
          <w:rFonts w:ascii="Book Antiqua" w:hAnsi="Book Antiqua"/>
          <w:sz w:val="24"/>
          <w:szCs w:val="24"/>
        </w:rPr>
        <w:t xml:space="preserve"> περιόδου, κατ’ αναλογία προς όσα </w:t>
      </w:r>
      <w:proofErr w:type="spellStart"/>
      <w:r>
        <w:rPr>
          <w:rFonts w:ascii="Book Antiqua" w:hAnsi="Book Antiqua"/>
          <w:sz w:val="24"/>
          <w:szCs w:val="24"/>
        </w:rPr>
        <w:t>προεκτέθηκαν</w:t>
      </w:r>
      <w:proofErr w:type="spellEnd"/>
      <w:r>
        <w:rPr>
          <w:rFonts w:ascii="Book Antiqua" w:hAnsi="Book Antiqua"/>
          <w:sz w:val="24"/>
          <w:szCs w:val="24"/>
        </w:rPr>
        <w:t xml:space="preserve"> για τις δημοτικές παρατάξεις.</w:t>
      </w:r>
    </w:p>
    <w:p w:rsidR="001A3296" w:rsidRDefault="001A3296" w:rsidP="001A3296">
      <w:pPr>
        <w:spacing w:before="240" w:line="360" w:lineRule="auto"/>
        <w:jc w:val="both"/>
        <w:rPr>
          <w:rFonts w:ascii="Book Antiqua" w:hAnsi="Book Antiqua"/>
          <w:b/>
          <w:sz w:val="24"/>
          <w:szCs w:val="24"/>
        </w:rPr>
      </w:pPr>
    </w:p>
    <w:p w:rsidR="001A3296" w:rsidRPr="000B2B60" w:rsidRDefault="001A3296" w:rsidP="001A3296">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 xml:space="preserve">Άρθρο </w:t>
      </w:r>
      <w:r>
        <w:rPr>
          <w:rFonts w:ascii="Book Antiqua" w:hAnsi="Book Antiqua" w:cs="Courier New"/>
          <w:b/>
          <w:color w:val="000000"/>
          <w:sz w:val="24"/>
          <w:szCs w:val="24"/>
          <w:lang w:eastAsia="el-GR"/>
        </w:rPr>
        <w:t>102</w:t>
      </w:r>
    </w:p>
    <w:p w:rsidR="001A3296" w:rsidRPr="000B2B60" w:rsidRDefault="001A3296" w:rsidP="001A3296">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Τροποποίηση άρθρου 169 του ν. 3852/2010</w:t>
      </w:r>
    </w:p>
    <w:p w:rsidR="001A3296" w:rsidRDefault="001A3296" w:rsidP="001A3296">
      <w:pPr>
        <w:spacing w:before="240" w:line="360" w:lineRule="auto"/>
        <w:jc w:val="both"/>
        <w:rPr>
          <w:rFonts w:ascii="Book Antiqua" w:hAnsi="Book Antiqua"/>
          <w:sz w:val="24"/>
          <w:szCs w:val="24"/>
        </w:rPr>
      </w:pPr>
      <w:r>
        <w:rPr>
          <w:rFonts w:ascii="Book Antiqua" w:hAnsi="Book Antiqua"/>
          <w:sz w:val="24"/>
          <w:szCs w:val="24"/>
        </w:rPr>
        <w:t xml:space="preserve">Με την τροποποίηση της </w:t>
      </w:r>
      <w:r w:rsidRPr="007E6859">
        <w:rPr>
          <w:rFonts w:ascii="Book Antiqua" w:hAnsi="Book Antiqua"/>
          <w:sz w:val="24"/>
          <w:szCs w:val="24"/>
        </w:rPr>
        <w:t xml:space="preserve">παρ. 2 του </w:t>
      </w:r>
      <w:proofErr w:type="spellStart"/>
      <w:r w:rsidRPr="007E6859">
        <w:rPr>
          <w:rFonts w:ascii="Book Antiqua" w:hAnsi="Book Antiqua"/>
          <w:sz w:val="24"/>
          <w:szCs w:val="24"/>
        </w:rPr>
        <w:t>άρ</w:t>
      </w:r>
      <w:proofErr w:type="spellEnd"/>
      <w:r w:rsidRPr="007E6859">
        <w:rPr>
          <w:rFonts w:ascii="Book Antiqua" w:hAnsi="Book Antiqua"/>
          <w:sz w:val="24"/>
          <w:szCs w:val="24"/>
        </w:rPr>
        <w:t>. 169 του ν. 3852/2010</w:t>
      </w:r>
      <w:r>
        <w:rPr>
          <w:rFonts w:ascii="Book Antiqua" w:hAnsi="Book Antiqua"/>
          <w:sz w:val="24"/>
          <w:szCs w:val="24"/>
        </w:rPr>
        <w:t>, προβλέπεται πλέον ότι</w:t>
      </w:r>
      <w:r w:rsidRPr="007E6859">
        <w:rPr>
          <w:rFonts w:ascii="Book Antiqua" w:hAnsi="Book Antiqua"/>
          <w:sz w:val="24"/>
          <w:szCs w:val="24"/>
        </w:rPr>
        <w:t xml:space="preserve"> το μέλος που</w:t>
      </w:r>
      <w:r>
        <w:rPr>
          <w:rFonts w:ascii="Book Antiqua" w:hAnsi="Book Antiqua"/>
          <w:sz w:val="24"/>
          <w:szCs w:val="24"/>
        </w:rPr>
        <w:t xml:space="preserve"> θα</w:t>
      </w:r>
      <w:r w:rsidRPr="007E6859">
        <w:rPr>
          <w:rFonts w:ascii="Book Antiqua" w:hAnsi="Book Antiqua"/>
          <w:sz w:val="24"/>
          <w:szCs w:val="24"/>
        </w:rPr>
        <w:t xml:space="preserve"> αρνηθεί να ψηφίσει ή </w:t>
      </w:r>
      <w:r>
        <w:rPr>
          <w:rFonts w:ascii="Book Antiqua" w:hAnsi="Book Antiqua"/>
          <w:sz w:val="24"/>
          <w:szCs w:val="24"/>
        </w:rPr>
        <w:t xml:space="preserve">που θα </w:t>
      </w:r>
      <w:r w:rsidRPr="007E6859">
        <w:rPr>
          <w:rFonts w:ascii="Book Antiqua" w:hAnsi="Book Antiqua"/>
          <w:sz w:val="24"/>
          <w:szCs w:val="24"/>
        </w:rPr>
        <w:t xml:space="preserve">δώσει λευκή ψήφο κατά τη διαδικασία της ψηφοφορίας, λογίζεται ως παρόν για τον υπολογισμό της απαρτίας, αλλά ούτε η άρνηση </w:t>
      </w:r>
      <w:r>
        <w:rPr>
          <w:rFonts w:ascii="Book Antiqua" w:hAnsi="Book Antiqua"/>
          <w:sz w:val="24"/>
          <w:szCs w:val="24"/>
        </w:rPr>
        <w:t>ψήφου</w:t>
      </w:r>
      <w:r w:rsidRPr="007E6859">
        <w:rPr>
          <w:rFonts w:ascii="Book Antiqua" w:hAnsi="Book Antiqua"/>
          <w:sz w:val="24"/>
          <w:szCs w:val="24"/>
        </w:rPr>
        <w:t xml:space="preserve"> ούτε η λευκή ψήφος </w:t>
      </w:r>
      <w:proofErr w:type="spellStart"/>
      <w:r>
        <w:rPr>
          <w:rFonts w:ascii="Book Antiqua" w:hAnsi="Book Antiqua"/>
          <w:sz w:val="24"/>
          <w:szCs w:val="24"/>
        </w:rPr>
        <w:t>προσ</w:t>
      </w:r>
      <w:r w:rsidRPr="007E6859">
        <w:rPr>
          <w:rFonts w:ascii="Book Antiqua" w:hAnsi="Book Antiqua"/>
          <w:sz w:val="24"/>
          <w:szCs w:val="24"/>
        </w:rPr>
        <w:t>μετρώνται</w:t>
      </w:r>
      <w:proofErr w:type="spellEnd"/>
      <w:r w:rsidRPr="007E6859">
        <w:rPr>
          <w:rFonts w:ascii="Book Antiqua" w:hAnsi="Book Antiqua"/>
          <w:sz w:val="24"/>
          <w:szCs w:val="24"/>
        </w:rPr>
        <w:t xml:space="preserve"> μεταξύ </w:t>
      </w:r>
      <w:r>
        <w:rPr>
          <w:rFonts w:ascii="Book Antiqua" w:hAnsi="Book Antiqua"/>
          <w:sz w:val="24"/>
          <w:szCs w:val="24"/>
        </w:rPr>
        <w:t>των θετικών και αρνητικών ψήφων, προκειμένου να διευκολύνεται έτσι η λήψη απόφασης από το συμβούλιο.</w:t>
      </w:r>
    </w:p>
    <w:p w:rsidR="001A3296" w:rsidRDefault="001A3296" w:rsidP="001A3296">
      <w:pPr>
        <w:spacing w:before="240" w:line="360" w:lineRule="auto"/>
        <w:jc w:val="both"/>
        <w:rPr>
          <w:rFonts w:ascii="Book Antiqua" w:hAnsi="Book Antiqua"/>
          <w:sz w:val="24"/>
          <w:szCs w:val="24"/>
        </w:rPr>
      </w:pPr>
    </w:p>
    <w:p w:rsidR="001A3296" w:rsidRPr="000B2B60" w:rsidRDefault="001A3296" w:rsidP="001A3296">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Άρθρο 10</w:t>
      </w:r>
      <w:r>
        <w:rPr>
          <w:rFonts w:ascii="Book Antiqua" w:hAnsi="Book Antiqua" w:cs="Courier New"/>
          <w:b/>
          <w:color w:val="000000"/>
          <w:sz w:val="24"/>
          <w:szCs w:val="24"/>
          <w:lang w:eastAsia="el-GR"/>
        </w:rPr>
        <w:t>3</w:t>
      </w:r>
    </w:p>
    <w:p w:rsidR="001A3296" w:rsidRPr="000B2B60" w:rsidRDefault="001A3296" w:rsidP="001A3296">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Οικονομική Επιτροπή – Αντικατάσταση άρθρου 175 του ν. 3852/2010</w:t>
      </w:r>
    </w:p>
    <w:p w:rsidR="001A3296" w:rsidRDefault="001A3296" w:rsidP="001A3296">
      <w:pPr>
        <w:spacing w:before="240" w:line="360" w:lineRule="auto"/>
        <w:jc w:val="both"/>
        <w:rPr>
          <w:rFonts w:ascii="Book Antiqua" w:hAnsi="Book Antiqua"/>
          <w:sz w:val="24"/>
          <w:szCs w:val="24"/>
        </w:rPr>
      </w:pPr>
      <w:r>
        <w:rPr>
          <w:rFonts w:ascii="Book Antiqua" w:hAnsi="Book Antiqua"/>
          <w:sz w:val="24"/>
          <w:szCs w:val="24"/>
        </w:rPr>
        <w:t>Α</w:t>
      </w:r>
      <w:r w:rsidRPr="007E6859">
        <w:rPr>
          <w:rFonts w:ascii="Book Antiqua" w:hAnsi="Book Antiqua"/>
          <w:sz w:val="24"/>
          <w:szCs w:val="24"/>
        </w:rPr>
        <w:t xml:space="preserve">ντικαθίσταται το άρθρο 175 του ν. 3852/2010, που αφορά στην εκλογή των </w:t>
      </w:r>
      <w:r>
        <w:rPr>
          <w:rFonts w:ascii="Book Antiqua" w:hAnsi="Book Antiqua"/>
          <w:sz w:val="24"/>
          <w:szCs w:val="24"/>
        </w:rPr>
        <w:t>μελών της οικονομικής επιτροπής, κατ’ αναλογία των όσων προβλέπονται για τους δήμους.</w:t>
      </w:r>
    </w:p>
    <w:p w:rsidR="001A3296" w:rsidRDefault="001A3296" w:rsidP="001A3296">
      <w:pPr>
        <w:spacing w:before="240" w:line="360" w:lineRule="auto"/>
        <w:jc w:val="both"/>
        <w:rPr>
          <w:rFonts w:ascii="Book Antiqua" w:hAnsi="Book Antiqua"/>
          <w:sz w:val="24"/>
          <w:szCs w:val="24"/>
        </w:rPr>
      </w:pPr>
    </w:p>
    <w:p w:rsidR="001A3296" w:rsidRPr="000B2B60" w:rsidRDefault="001A3296" w:rsidP="001A3296">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Άρθρο 10</w:t>
      </w:r>
      <w:r>
        <w:rPr>
          <w:rFonts w:ascii="Book Antiqua" w:hAnsi="Book Antiqua" w:cs="Courier New"/>
          <w:b/>
          <w:color w:val="000000"/>
          <w:sz w:val="24"/>
          <w:szCs w:val="24"/>
          <w:lang w:eastAsia="el-GR"/>
        </w:rPr>
        <w:t>4</w:t>
      </w:r>
    </w:p>
    <w:p w:rsidR="001A3296" w:rsidRPr="000B2B60" w:rsidRDefault="001A3296" w:rsidP="001A3296">
      <w:pPr>
        <w:pStyle w:val="NoSpacing1"/>
        <w:spacing w:line="360" w:lineRule="auto"/>
        <w:jc w:val="center"/>
        <w:rPr>
          <w:rFonts w:ascii="Book Antiqua" w:hAnsi="Book Antiqua" w:cs="Courier New"/>
          <w:b/>
          <w:color w:val="000000"/>
          <w:sz w:val="24"/>
          <w:szCs w:val="24"/>
          <w:lang w:eastAsia="el-GR"/>
        </w:rPr>
      </w:pPr>
      <w:r w:rsidRPr="000B2B60">
        <w:rPr>
          <w:rFonts w:ascii="Book Antiqua" w:hAnsi="Book Antiqua" w:cs="Courier New"/>
          <w:b/>
          <w:color w:val="000000"/>
          <w:sz w:val="24"/>
          <w:szCs w:val="24"/>
          <w:lang w:eastAsia="el-GR"/>
        </w:rPr>
        <w:t>Λειτουργία Οικονομικής Επιτροπής – Αντικατάσταση άρθρου 177 του ν. 3852/2010</w:t>
      </w:r>
    </w:p>
    <w:p w:rsidR="001A3296" w:rsidRDefault="009222D1" w:rsidP="001A3296">
      <w:pPr>
        <w:spacing w:before="240" w:line="360" w:lineRule="auto"/>
        <w:jc w:val="both"/>
        <w:rPr>
          <w:rFonts w:ascii="Book Antiqua" w:hAnsi="Book Antiqua"/>
          <w:sz w:val="24"/>
          <w:szCs w:val="24"/>
        </w:rPr>
      </w:pPr>
      <w:r>
        <w:rPr>
          <w:rFonts w:ascii="Book Antiqua" w:hAnsi="Book Antiqua"/>
          <w:sz w:val="24"/>
          <w:szCs w:val="24"/>
        </w:rPr>
        <w:t>Κατ’ αντιστοιχία με τη σχετική</w:t>
      </w:r>
      <w:r w:rsidRPr="007E6859">
        <w:rPr>
          <w:rFonts w:ascii="Book Antiqua" w:hAnsi="Book Antiqua"/>
          <w:sz w:val="24"/>
          <w:szCs w:val="24"/>
        </w:rPr>
        <w:t xml:space="preserve"> διάταξη </w:t>
      </w:r>
      <w:r>
        <w:rPr>
          <w:rFonts w:ascii="Book Antiqua" w:hAnsi="Book Antiqua"/>
          <w:sz w:val="24"/>
          <w:szCs w:val="24"/>
        </w:rPr>
        <w:t>για</w:t>
      </w:r>
      <w:r w:rsidRPr="007E6859">
        <w:rPr>
          <w:rFonts w:ascii="Book Antiqua" w:hAnsi="Book Antiqua"/>
          <w:sz w:val="24"/>
          <w:szCs w:val="24"/>
        </w:rPr>
        <w:t xml:space="preserve"> τη λειτουργία του περιφερειακού συμβουλίου, </w:t>
      </w:r>
      <w:r>
        <w:rPr>
          <w:rFonts w:ascii="Book Antiqua" w:hAnsi="Book Antiqua"/>
          <w:sz w:val="24"/>
          <w:szCs w:val="24"/>
        </w:rPr>
        <w:t>προσαρμόζονται οι διατάξεις περί της λειτουργίας της Οικονομικής Επιτροπής, στο δεδομένο της αναλογικής συγκρότησής της.</w:t>
      </w:r>
    </w:p>
    <w:p w:rsidR="009222D1" w:rsidRDefault="009222D1" w:rsidP="001A3296">
      <w:pPr>
        <w:spacing w:before="240" w:line="360" w:lineRule="auto"/>
        <w:jc w:val="both"/>
        <w:rPr>
          <w:rFonts w:ascii="Book Antiqua" w:hAnsi="Book Antiqua"/>
          <w:sz w:val="24"/>
          <w:szCs w:val="24"/>
        </w:rPr>
      </w:pPr>
    </w:p>
    <w:p w:rsidR="009222D1" w:rsidRPr="000B2B60" w:rsidRDefault="009222D1" w:rsidP="009222D1">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Άρθρο 10</w:t>
      </w:r>
      <w:r>
        <w:rPr>
          <w:rFonts w:ascii="Book Antiqua" w:hAnsi="Book Antiqua"/>
          <w:b/>
          <w:sz w:val="24"/>
          <w:szCs w:val="24"/>
          <w:lang w:eastAsia="el-GR"/>
        </w:rPr>
        <w:t>5</w:t>
      </w:r>
    </w:p>
    <w:p w:rsidR="009222D1" w:rsidRPr="000B2B60" w:rsidRDefault="009222D1" w:rsidP="009222D1">
      <w:pPr>
        <w:pStyle w:val="NoSpacing1"/>
        <w:spacing w:line="360" w:lineRule="auto"/>
        <w:jc w:val="center"/>
        <w:rPr>
          <w:rFonts w:ascii="Book Antiqua" w:hAnsi="Book Antiqua"/>
          <w:b/>
          <w:sz w:val="24"/>
          <w:szCs w:val="24"/>
          <w:lang w:eastAsia="el-GR"/>
        </w:rPr>
      </w:pPr>
      <w:r w:rsidRPr="000B2B60">
        <w:rPr>
          <w:rFonts w:ascii="Book Antiqua" w:hAnsi="Book Antiqua"/>
          <w:b/>
          <w:sz w:val="24"/>
          <w:szCs w:val="24"/>
          <w:lang w:eastAsia="el-GR"/>
        </w:rPr>
        <w:t>Περιφερειακή Επιτροπή Διαβούλευσης – Αντικατάσταση άρθρου 178 του ν. 3852/2010</w:t>
      </w:r>
    </w:p>
    <w:p w:rsidR="009222D1" w:rsidRDefault="009222D1" w:rsidP="009222D1">
      <w:pPr>
        <w:spacing w:before="240" w:line="360" w:lineRule="auto"/>
        <w:jc w:val="both"/>
        <w:rPr>
          <w:rFonts w:ascii="Book Antiqua" w:hAnsi="Book Antiqua"/>
          <w:sz w:val="24"/>
          <w:szCs w:val="24"/>
        </w:rPr>
      </w:pPr>
      <w:r>
        <w:rPr>
          <w:rFonts w:ascii="Book Antiqua" w:hAnsi="Book Antiqua"/>
          <w:sz w:val="24"/>
          <w:szCs w:val="24"/>
        </w:rPr>
        <w:lastRenderedPageBreak/>
        <w:t>Τ</w:t>
      </w:r>
      <w:r w:rsidRPr="007E6859">
        <w:rPr>
          <w:rFonts w:ascii="Book Antiqua" w:hAnsi="Book Antiqua"/>
          <w:sz w:val="24"/>
          <w:szCs w:val="24"/>
        </w:rPr>
        <w:t>ροποποιείται ο θεσμός της Περι</w:t>
      </w:r>
      <w:r>
        <w:rPr>
          <w:rFonts w:ascii="Book Antiqua" w:hAnsi="Book Antiqua"/>
          <w:sz w:val="24"/>
          <w:szCs w:val="24"/>
        </w:rPr>
        <w:t>φερειακής Επιτροπής Διαβούλευσης</w:t>
      </w:r>
      <w:r w:rsidRPr="007E6859">
        <w:rPr>
          <w:rFonts w:ascii="Book Antiqua" w:hAnsi="Book Antiqua"/>
          <w:sz w:val="24"/>
          <w:szCs w:val="24"/>
        </w:rPr>
        <w:t xml:space="preserve">, ως προς τη σύνθεσή του, τα καθήκοντα και τη λειτουργία της. Στόχος είναι η ισχυροποίησή της ως θεσμού, η καλύτερη οργάνωση, η διασφάλιση της διαβουλευτικής διαδικασίας και η ενίσχυση του ρόλου </w:t>
      </w:r>
      <w:r>
        <w:rPr>
          <w:rFonts w:ascii="Book Antiqua" w:hAnsi="Book Antiqua"/>
          <w:sz w:val="24"/>
          <w:szCs w:val="24"/>
        </w:rPr>
        <w:t>της ως</w:t>
      </w:r>
      <w:r w:rsidRPr="007E6859">
        <w:rPr>
          <w:rFonts w:ascii="Book Antiqua" w:hAnsi="Book Antiqua"/>
          <w:sz w:val="24"/>
          <w:szCs w:val="24"/>
        </w:rPr>
        <w:t xml:space="preserve"> γνωμοδοτικού οργάνου</w:t>
      </w:r>
      <w:r>
        <w:rPr>
          <w:rFonts w:ascii="Book Antiqua" w:hAnsi="Book Antiqua"/>
          <w:sz w:val="24"/>
          <w:szCs w:val="24"/>
        </w:rPr>
        <w:t xml:space="preserve">, κατ’ αναλογία προς όσα </w:t>
      </w:r>
      <w:proofErr w:type="spellStart"/>
      <w:r>
        <w:rPr>
          <w:rFonts w:ascii="Book Antiqua" w:hAnsi="Book Antiqua"/>
          <w:sz w:val="24"/>
          <w:szCs w:val="24"/>
        </w:rPr>
        <w:t>προεκτέθηκαν</w:t>
      </w:r>
      <w:proofErr w:type="spellEnd"/>
      <w:r>
        <w:rPr>
          <w:rFonts w:ascii="Book Antiqua" w:hAnsi="Book Antiqua"/>
          <w:sz w:val="24"/>
          <w:szCs w:val="24"/>
        </w:rPr>
        <w:t xml:space="preserve"> για τις Δημοτικές Επιτροπές Διαβούλευσης</w:t>
      </w:r>
      <w:r w:rsidRPr="007E6859">
        <w:rPr>
          <w:rFonts w:ascii="Book Antiqua" w:hAnsi="Book Antiqua"/>
          <w:sz w:val="24"/>
          <w:szCs w:val="24"/>
        </w:rPr>
        <w:t>.</w:t>
      </w:r>
    </w:p>
    <w:p w:rsidR="007C7F0C" w:rsidRDefault="007C7F0C" w:rsidP="007F4037">
      <w:pPr>
        <w:pStyle w:val="10"/>
        <w:spacing w:line="360" w:lineRule="auto"/>
        <w:jc w:val="center"/>
        <w:rPr>
          <w:rFonts w:ascii="Book Antiqua" w:hAnsi="Book Antiqua"/>
          <w:b/>
          <w:sz w:val="24"/>
          <w:szCs w:val="24"/>
          <w:lang w:eastAsia="el-GR"/>
        </w:rPr>
      </w:pPr>
    </w:p>
    <w:p w:rsidR="009222D1" w:rsidRDefault="009222D1" w:rsidP="007F4037">
      <w:pPr>
        <w:pStyle w:val="10"/>
        <w:spacing w:line="360" w:lineRule="auto"/>
        <w:jc w:val="center"/>
        <w:rPr>
          <w:rFonts w:ascii="Book Antiqua" w:hAnsi="Book Antiqua"/>
          <w:b/>
          <w:sz w:val="24"/>
          <w:szCs w:val="24"/>
          <w:lang w:eastAsia="el-GR"/>
        </w:rPr>
      </w:pPr>
    </w:p>
    <w:p w:rsidR="00445708" w:rsidRDefault="00445708" w:rsidP="007F4037">
      <w:pPr>
        <w:pStyle w:val="10"/>
        <w:spacing w:line="360" w:lineRule="auto"/>
        <w:jc w:val="center"/>
        <w:rPr>
          <w:rFonts w:ascii="Book Antiqua" w:hAnsi="Book Antiqua"/>
          <w:b/>
          <w:sz w:val="24"/>
          <w:szCs w:val="24"/>
          <w:lang w:eastAsia="el-GR"/>
        </w:rPr>
      </w:pPr>
      <w:r>
        <w:rPr>
          <w:rFonts w:ascii="Book Antiqua" w:hAnsi="Book Antiqua"/>
          <w:b/>
          <w:sz w:val="24"/>
          <w:szCs w:val="24"/>
          <w:lang w:eastAsia="el-GR"/>
        </w:rPr>
        <w:t>ΤΜΗΜΑ Γ’</w:t>
      </w:r>
    </w:p>
    <w:p w:rsidR="00445708" w:rsidRDefault="00445708" w:rsidP="007F4037">
      <w:pPr>
        <w:pStyle w:val="10"/>
        <w:spacing w:line="360" w:lineRule="auto"/>
        <w:jc w:val="center"/>
        <w:rPr>
          <w:rFonts w:ascii="Book Antiqua" w:hAnsi="Book Antiqua"/>
          <w:b/>
          <w:sz w:val="24"/>
          <w:szCs w:val="24"/>
          <w:lang w:eastAsia="el-GR"/>
        </w:rPr>
      </w:pPr>
      <w:r>
        <w:rPr>
          <w:rFonts w:ascii="Book Antiqua" w:hAnsi="Book Antiqua"/>
          <w:b/>
          <w:sz w:val="24"/>
          <w:szCs w:val="24"/>
          <w:lang w:eastAsia="el-GR"/>
        </w:rPr>
        <w:t>Διατάξεις για τη συγκρότηση της διοίκησης νομικών προσώπων των περιφερειών</w:t>
      </w:r>
    </w:p>
    <w:p w:rsidR="00445708" w:rsidRDefault="00445708" w:rsidP="007F4037">
      <w:pPr>
        <w:pStyle w:val="10"/>
        <w:spacing w:line="360" w:lineRule="auto"/>
        <w:jc w:val="center"/>
        <w:rPr>
          <w:rFonts w:ascii="Book Antiqua" w:hAnsi="Book Antiqua"/>
          <w:b/>
          <w:sz w:val="24"/>
          <w:szCs w:val="24"/>
          <w:lang w:eastAsia="el-GR"/>
        </w:rPr>
      </w:pPr>
    </w:p>
    <w:p w:rsidR="00445708" w:rsidRDefault="00445708" w:rsidP="007F4037">
      <w:pPr>
        <w:pStyle w:val="10"/>
        <w:spacing w:line="360" w:lineRule="auto"/>
        <w:jc w:val="center"/>
        <w:rPr>
          <w:rFonts w:ascii="Book Antiqua" w:hAnsi="Book Antiqua"/>
          <w:b/>
          <w:sz w:val="24"/>
          <w:szCs w:val="24"/>
          <w:lang w:eastAsia="el-GR"/>
        </w:rPr>
      </w:pPr>
      <w:r>
        <w:rPr>
          <w:rFonts w:ascii="Book Antiqua" w:hAnsi="Book Antiqua"/>
          <w:b/>
          <w:sz w:val="24"/>
          <w:szCs w:val="24"/>
          <w:lang w:eastAsia="el-GR"/>
        </w:rPr>
        <w:t>Άρθρο 106</w:t>
      </w:r>
    </w:p>
    <w:p w:rsidR="009222D1" w:rsidRDefault="009222D1" w:rsidP="009222D1">
      <w:pPr>
        <w:pStyle w:val="10"/>
        <w:spacing w:line="360" w:lineRule="auto"/>
        <w:jc w:val="center"/>
        <w:rPr>
          <w:rFonts w:ascii="Book Antiqua" w:hAnsi="Book Antiqua"/>
          <w:b/>
          <w:sz w:val="24"/>
          <w:szCs w:val="24"/>
          <w:lang w:eastAsia="el-GR"/>
        </w:rPr>
      </w:pPr>
      <w:r>
        <w:rPr>
          <w:rFonts w:ascii="Book Antiqua" w:hAnsi="Book Antiqua"/>
          <w:b/>
          <w:sz w:val="24"/>
          <w:szCs w:val="24"/>
          <w:lang w:eastAsia="el-GR"/>
        </w:rPr>
        <w:t>Ρυθμίσεις για τη συγκρότηση της διοίκησης των νομικών προσώπων των περιφερειών</w:t>
      </w:r>
    </w:p>
    <w:p w:rsidR="00445708" w:rsidRDefault="009222D1" w:rsidP="009222D1">
      <w:pPr>
        <w:pStyle w:val="10"/>
        <w:spacing w:line="360" w:lineRule="auto"/>
        <w:jc w:val="both"/>
        <w:rPr>
          <w:rFonts w:ascii="Book Antiqua" w:hAnsi="Book Antiqua"/>
          <w:sz w:val="24"/>
          <w:szCs w:val="24"/>
          <w:lang w:eastAsia="el-GR"/>
        </w:rPr>
      </w:pPr>
      <w:r>
        <w:rPr>
          <w:rFonts w:ascii="Book Antiqua" w:hAnsi="Book Antiqua"/>
          <w:sz w:val="24"/>
          <w:szCs w:val="24"/>
          <w:lang w:eastAsia="el-GR"/>
        </w:rPr>
        <w:t>Με τις διατάξεις του άρθρου αυτού, προσαρμόζονται προς το σύστημα της απλής αναλογικής οι διατάξεις για τη συγκρότηση των διοικητικών συμβουλίων των νομικών προσώπων των περιφερειών, κατ’ αντιστοιχία προς τα όσα εκτέθηκαν ως προς τη σχετική διάταξη για τα δημοτικά νομικά πρόσωπα.</w:t>
      </w:r>
    </w:p>
    <w:p w:rsidR="009222D1" w:rsidRPr="009222D1" w:rsidRDefault="009222D1" w:rsidP="009222D1">
      <w:pPr>
        <w:pStyle w:val="10"/>
        <w:spacing w:line="360" w:lineRule="auto"/>
        <w:jc w:val="both"/>
        <w:rPr>
          <w:rFonts w:ascii="Book Antiqua" w:hAnsi="Book Antiqua"/>
          <w:sz w:val="24"/>
          <w:szCs w:val="24"/>
          <w:lang w:eastAsia="el-GR"/>
        </w:rPr>
      </w:pPr>
    </w:p>
    <w:p w:rsidR="00445708" w:rsidRDefault="00445708" w:rsidP="007F4037">
      <w:pPr>
        <w:pStyle w:val="10"/>
        <w:spacing w:line="360" w:lineRule="auto"/>
        <w:jc w:val="center"/>
        <w:rPr>
          <w:rFonts w:ascii="Book Antiqua" w:hAnsi="Book Antiqua"/>
          <w:b/>
          <w:sz w:val="24"/>
          <w:szCs w:val="24"/>
          <w:lang w:eastAsia="el-GR"/>
        </w:rPr>
      </w:pPr>
    </w:p>
    <w:p w:rsidR="00445708" w:rsidRDefault="00445708" w:rsidP="007F4037">
      <w:pPr>
        <w:pStyle w:val="10"/>
        <w:spacing w:line="360" w:lineRule="auto"/>
        <w:jc w:val="center"/>
        <w:rPr>
          <w:rFonts w:ascii="Book Antiqua" w:hAnsi="Book Antiqua"/>
          <w:b/>
          <w:sz w:val="24"/>
          <w:szCs w:val="24"/>
          <w:lang w:eastAsia="el-GR"/>
        </w:rPr>
      </w:pPr>
      <w:r>
        <w:rPr>
          <w:rFonts w:ascii="Book Antiqua" w:hAnsi="Book Antiqua"/>
          <w:b/>
          <w:sz w:val="24"/>
          <w:szCs w:val="24"/>
          <w:lang w:eastAsia="el-GR"/>
        </w:rPr>
        <w:t>Άρθρο 107</w:t>
      </w:r>
    </w:p>
    <w:p w:rsidR="00445708" w:rsidRDefault="00445708" w:rsidP="007F4037">
      <w:pPr>
        <w:pStyle w:val="10"/>
        <w:spacing w:line="360" w:lineRule="auto"/>
        <w:jc w:val="center"/>
        <w:rPr>
          <w:rFonts w:ascii="Book Antiqua" w:hAnsi="Book Antiqua"/>
          <w:b/>
          <w:sz w:val="24"/>
          <w:szCs w:val="24"/>
          <w:lang w:eastAsia="el-GR"/>
        </w:rPr>
      </w:pPr>
      <w:r>
        <w:rPr>
          <w:rFonts w:ascii="Book Antiqua" w:hAnsi="Book Antiqua"/>
          <w:b/>
          <w:sz w:val="24"/>
          <w:szCs w:val="24"/>
          <w:lang w:eastAsia="el-GR"/>
        </w:rPr>
        <w:t>Έναρξη ισχύος Κεφαλαίου ΣΤ’</w:t>
      </w:r>
    </w:p>
    <w:p w:rsidR="009222D1" w:rsidRDefault="009222D1" w:rsidP="009222D1">
      <w:pPr>
        <w:spacing w:before="240" w:line="360" w:lineRule="auto"/>
        <w:jc w:val="both"/>
        <w:rPr>
          <w:rFonts w:ascii="Book Antiqua" w:hAnsi="Book Antiqua"/>
          <w:sz w:val="24"/>
          <w:szCs w:val="24"/>
        </w:rPr>
      </w:pPr>
      <w:r>
        <w:rPr>
          <w:rFonts w:ascii="Book Antiqua" w:hAnsi="Book Antiqua"/>
          <w:sz w:val="24"/>
          <w:szCs w:val="24"/>
        </w:rPr>
        <w:t xml:space="preserve">Προβλέπεται ως χρόνος έναρξης ισχύος των διατάξεων του κεφαλαίου ΣΤ’ η επόμενη </w:t>
      </w:r>
      <w:proofErr w:type="spellStart"/>
      <w:r>
        <w:rPr>
          <w:rFonts w:ascii="Book Antiqua" w:hAnsi="Book Antiqua"/>
          <w:sz w:val="24"/>
          <w:szCs w:val="24"/>
        </w:rPr>
        <w:t>αυτοδιοικητική</w:t>
      </w:r>
      <w:proofErr w:type="spellEnd"/>
      <w:r>
        <w:rPr>
          <w:rFonts w:ascii="Book Antiqua" w:hAnsi="Book Antiqua"/>
          <w:sz w:val="24"/>
          <w:szCs w:val="24"/>
        </w:rPr>
        <w:t xml:space="preserve"> περίοδος.</w:t>
      </w:r>
      <w:r w:rsidRPr="007E6859">
        <w:rPr>
          <w:rFonts w:ascii="Book Antiqua" w:hAnsi="Book Antiqua"/>
          <w:sz w:val="24"/>
          <w:szCs w:val="24"/>
        </w:rPr>
        <w:t xml:space="preserve"> </w:t>
      </w:r>
    </w:p>
    <w:p w:rsidR="00445708" w:rsidRDefault="00445708" w:rsidP="007F4037">
      <w:pPr>
        <w:spacing w:line="360" w:lineRule="auto"/>
        <w:jc w:val="both"/>
        <w:rPr>
          <w:rFonts w:ascii="Book Antiqua" w:hAnsi="Book Antiqua"/>
          <w:b/>
          <w:sz w:val="24"/>
          <w:szCs w:val="24"/>
        </w:rPr>
      </w:pPr>
    </w:p>
    <w:p w:rsidR="00445708" w:rsidRDefault="00445708" w:rsidP="007F4037">
      <w:pPr>
        <w:spacing w:line="360" w:lineRule="auto"/>
        <w:jc w:val="both"/>
        <w:rPr>
          <w:rFonts w:ascii="Book Antiqua" w:hAnsi="Book Antiqua"/>
          <w:b/>
          <w:sz w:val="24"/>
          <w:szCs w:val="24"/>
        </w:rPr>
      </w:pPr>
    </w:p>
    <w:p w:rsidR="00445708" w:rsidRDefault="00445708" w:rsidP="007F4037">
      <w:pPr>
        <w:pStyle w:val="10"/>
        <w:spacing w:line="360" w:lineRule="auto"/>
        <w:jc w:val="center"/>
        <w:rPr>
          <w:rFonts w:ascii="Book Antiqua" w:hAnsi="Book Antiqua" w:cs="Arial"/>
          <w:b/>
          <w:sz w:val="24"/>
          <w:szCs w:val="24"/>
        </w:rPr>
      </w:pPr>
      <w:r>
        <w:rPr>
          <w:rFonts w:ascii="Book Antiqua" w:hAnsi="Book Antiqua" w:cs="Arial"/>
          <w:b/>
          <w:sz w:val="24"/>
          <w:szCs w:val="24"/>
        </w:rPr>
        <w:t>ΚΕΦΑΛΑΙΟ Ζ’</w:t>
      </w:r>
    </w:p>
    <w:p w:rsidR="00445708" w:rsidRDefault="00445708" w:rsidP="007F4037">
      <w:pPr>
        <w:pStyle w:val="10"/>
        <w:spacing w:line="360" w:lineRule="auto"/>
        <w:jc w:val="center"/>
        <w:rPr>
          <w:rFonts w:ascii="Book Antiqua" w:hAnsi="Book Antiqua" w:cs="Arial"/>
          <w:b/>
          <w:sz w:val="24"/>
          <w:szCs w:val="24"/>
        </w:rPr>
      </w:pPr>
      <w:r>
        <w:rPr>
          <w:rFonts w:ascii="Book Antiqua" w:hAnsi="Book Antiqua" w:cs="Arial"/>
          <w:b/>
          <w:sz w:val="24"/>
          <w:szCs w:val="24"/>
        </w:rPr>
        <w:lastRenderedPageBreak/>
        <w:t>ΕΠΟΠΤΕΙΑ ΟΡΓΑΝΙΣΜΩΝ ΤΟΠΙΚΗΣ ΑΥΤΟΔΙΟΙΚΗΣΗΣ</w:t>
      </w:r>
    </w:p>
    <w:p w:rsidR="00445708" w:rsidRDefault="00445708" w:rsidP="007F4037">
      <w:pPr>
        <w:pStyle w:val="10"/>
        <w:spacing w:line="360" w:lineRule="auto"/>
        <w:jc w:val="center"/>
        <w:rPr>
          <w:rStyle w:val="311ptChar"/>
        </w:rPr>
      </w:pPr>
    </w:p>
    <w:p w:rsidR="00445708" w:rsidRDefault="00445708" w:rsidP="007F4037">
      <w:pPr>
        <w:pStyle w:val="10"/>
        <w:spacing w:line="360" w:lineRule="auto"/>
        <w:jc w:val="center"/>
        <w:rPr>
          <w:rStyle w:val="311ptChar"/>
          <w:b/>
          <w:szCs w:val="24"/>
        </w:rPr>
      </w:pPr>
    </w:p>
    <w:p w:rsidR="00445708" w:rsidRDefault="00445708" w:rsidP="007F4037">
      <w:pPr>
        <w:pStyle w:val="10"/>
        <w:spacing w:line="360" w:lineRule="auto"/>
        <w:jc w:val="center"/>
        <w:rPr>
          <w:rStyle w:val="311ptChar"/>
          <w:b/>
          <w:szCs w:val="24"/>
        </w:rPr>
      </w:pPr>
      <w:r>
        <w:rPr>
          <w:rStyle w:val="311ptChar"/>
          <w:b/>
          <w:szCs w:val="24"/>
        </w:rPr>
        <w:t>ΤΜΗΜΑ Α’</w:t>
      </w:r>
    </w:p>
    <w:p w:rsidR="00445708" w:rsidRDefault="00445708" w:rsidP="007F4037">
      <w:pPr>
        <w:pStyle w:val="10"/>
        <w:spacing w:line="360" w:lineRule="auto"/>
        <w:jc w:val="center"/>
        <w:rPr>
          <w:rStyle w:val="311ptChar"/>
          <w:b/>
          <w:szCs w:val="24"/>
        </w:rPr>
      </w:pPr>
      <w:r>
        <w:rPr>
          <w:rStyle w:val="311ptChar"/>
          <w:b/>
          <w:szCs w:val="24"/>
        </w:rPr>
        <w:t>ΓΕΝΙΚΕΣ ΑΡΧΕΣ ΚΑΙ ΟΡΓΑΝΑ ΚΡΑΤΙΚΗΣ ΕΠΟΠΤΕΙΑΣ ΕΠΙ ΤΩΝ ΟΤΑ</w:t>
      </w:r>
    </w:p>
    <w:p w:rsidR="00445708" w:rsidRDefault="00445708" w:rsidP="007F4037">
      <w:pPr>
        <w:pStyle w:val="10"/>
        <w:spacing w:line="360" w:lineRule="auto"/>
        <w:jc w:val="center"/>
        <w:rPr>
          <w:rStyle w:val="311ptChar"/>
          <w:szCs w:val="24"/>
        </w:rPr>
      </w:pPr>
    </w:p>
    <w:p w:rsidR="00445708" w:rsidRDefault="00445708" w:rsidP="007F4037">
      <w:pPr>
        <w:pStyle w:val="10"/>
        <w:spacing w:line="360" w:lineRule="auto"/>
        <w:jc w:val="center"/>
        <w:rPr>
          <w:rStyle w:val="311ptChar"/>
          <w:b/>
          <w:szCs w:val="24"/>
        </w:rPr>
      </w:pPr>
      <w:r>
        <w:rPr>
          <w:rStyle w:val="311ptChar"/>
          <w:b/>
          <w:szCs w:val="24"/>
        </w:rPr>
        <w:t>Άρθρο 108</w:t>
      </w:r>
    </w:p>
    <w:p w:rsidR="00445708" w:rsidRDefault="00445708" w:rsidP="007F4037">
      <w:pPr>
        <w:pStyle w:val="10"/>
        <w:spacing w:line="360" w:lineRule="auto"/>
        <w:jc w:val="center"/>
        <w:rPr>
          <w:rFonts w:cs="Arial"/>
        </w:rPr>
      </w:pPr>
      <w:r>
        <w:rPr>
          <w:rFonts w:ascii="Book Antiqua" w:hAnsi="Book Antiqua" w:cs="Arial"/>
          <w:b/>
          <w:sz w:val="24"/>
          <w:szCs w:val="24"/>
        </w:rPr>
        <w:t>Αρχές – έκταση – περιεχόμενο κρατικής εποπτείας – Αντικατάσταση άρθρου 214 του ν. 3852/2010</w:t>
      </w:r>
    </w:p>
    <w:p w:rsidR="009F5D0E" w:rsidRDefault="009F5D0E" w:rsidP="009F5D0E">
      <w:pPr>
        <w:spacing w:after="0" w:line="360" w:lineRule="auto"/>
        <w:jc w:val="both"/>
        <w:rPr>
          <w:rFonts w:ascii="Book Antiqua" w:hAnsi="Book Antiqua"/>
          <w:sz w:val="24"/>
          <w:szCs w:val="24"/>
        </w:rPr>
      </w:pPr>
      <w:r>
        <w:rPr>
          <w:rFonts w:ascii="Book Antiqua" w:hAnsi="Book Antiqua"/>
          <w:sz w:val="24"/>
          <w:szCs w:val="24"/>
        </w:rPr>
        <w:t xml:space="preserve">Διατυπώνονται κατά τρόπο σαφή οι γενικές αρχές που διέπουν την εποπτεία των οργανισμών τοπικής αυτοδιοίκησης από το κράτος, όπως αυτές καθιερώνονται στο άρθρο 102 παρ. 4 του Συντάγματος. Ειδικότερα η κρατική εποπτεία των Ο.Τ.Α. συνίσταται σε έλεγχο νομιμότητας και σε πειθαρχικό έλεγχο των αιρετών. Αναφορικά με την άσκηση των επιμέρους αρμοδιοτήτων, την ερμηνεία και την εφαρμογή του εκάστοτε ειδικού θεσμικού πλαισίου, αρμόδιο είναι το κατά περίπτωση καθ’ </w:t>
      </w:r>
      <w:proofErr w:type="spellStart"/>
      <w:r>
        <w:rPr>
          <w:rFonts w:ascii="Book Antiqua" w:hAnsi="Book Antiqua"/>
          <w:sz w:val="24"/>
          <w:szCs w:val="24"/>
        </w:rPr>
        <w:t>ύλην</w:t>
      </w:r>
      <w:proofErr w:type="spellEnd"/>
      <w:r>
        <w:rPr>
          <w:rFonts w:ascii="Book Antiqua" w:hAnsi="Book Antiqua"/>
          <w:sz w:val="24"/>
          <w:szCs w:val="24"/>
        </w:rPr>
        <w:t xml:space="preserve"> αρμόδιο Υπουργείο, ενώ ο επιτελικός ρόλος του Υπουργείου Εσωτερικών συνίσταται ιδίως στην έκδοση εγκύκλιων οδηγιών για την ορθή και ομοιόμορφη εφαρμογή της ισχύουσας θεσμικής νομοθεσίας περί Ο.Τ.Α., ήτοι της νομοθεσίας περί οργάνωσης, συγκρότησης και λειτουργίας των οργάνων τους, του προσωπικού και των οικονομικών τους.</w:t>
      </w:r>
    </w:p>
    <w:p w:rsidR="009F5D0E" w:rsidRDefault="009F5D0E" w:rsidP="009F5D0E">
      <w:pPr>
        <w:spacing w:after="0" w:line="360" w:lineRule="auto"/>
        <w:jc w:val="both"/>
        <w:rPr>
          <w:rFonts w:ascii="Book Antiqua" w:hAnsi="Book Antiqua"/>
          <w:sz w:val="24"/>
          <w:szCs w:val="24"/>
        </w:rPr>
      </w:pPr>
      <w:r>
        <w:rPr>
          <w:rFonts w:ascii="Book Antiqua" w:hAnsi="Book Antiqua"/>
          <w:sz w:val="24"/>
          <w:szCs w:val="24"/>
        </w:rPr>
        <w:t xml:space="preserve">Όπως είναι γνωστό, βασικό διαχωρισμό της δράσης των διοικητικών οργάνων αποτελεί ο διαχωρισμός της "καθ' </w:t>
      </w:r>
      <w:proofErr w:type="spellStart"/>
      <w:r>
        <w:rPr>
          <w:rFonts w:ascii="Book Antiqua" w:hAnsi="Book Antiqua"/>
          <w:sz w:val="24"/>
          <w:szCs w:val="24"/>
        </w:rPr>
        <w:t>ύλην</w:t>
      </w:r>
      <w:proofErr w:type="spellEnd"/>
      <w:r>
        <w:rPr>
          <w:rFonts w:ascii="Book Antiqua" w:hAnsi="Book Antiqua"/>
          <w:sz w:val="24"/>
          <w:szCs w:val="24"/>
        </w:rPr>
        <w:t>" αρμοδιότητας, που συνίσταται στον καθορισμό του αντικειμένου της δραστηριότητας του διοικητικού οργάνου, καθώς και αυτός της "κατά κλάδο" αρμοδιότητας, που συνίσταται στην οργανωτική ενότητα μέσα στην οποία ασκείται η αρμοδιότητα, η οποία συνήθως είναι ένα Υπουργείο.</w:t>
      </w:r>
      <w:r>
        <w:rPr>
          <w:rFonts w:ascii="Book Antiqua" w:hAnsi="Book Antiqua"/>
          <w:sz w:val="24"/>
          <w:szCs w:val="24"/>
        </w:rPr>
        <w:tab/>
      </w:r>
    </w:p>
    <w:p w:rsidR="009F5D0E" w:rsidRDefault="009F5D0E" w:rsidP="009F5D0E">
      <w:pPr>
        <w:spacing w:after="0" w:line="360" w:lineRule="auto"/>
        <w:jc w:val="both"/>
        <w:rPr>
          <w:rFonts w:ascii="Book Antiqua" w:hAnsi="Book Antiqua"/>
          <w:sz w:val="24"/>
          <w:szCs w:val="24"/>
        </w:rPr>
      </w:pPr>
      <w:r>
        <w:rPr>
          <w:rFonts w:ascii="Book Antiqua" w:hAnsi="Book Antiqua"/>
          <w:sz w:val="24"/>
          <w:szCs w:val="24"/>
        </w:rPr>
        <w:t xml:space="preserve">Τα καθ’ </w:t>
      </w:r>
      <w:proofErr w:type="spellStart"/>
      <w:r>
        <w:rPr>
          <w:rFonts w:ascii="Book Antiqua" w:hAnsi="Book Antiqua"/>
          <w:sz w:val="24"/>
          <w:szCs w:val="24"/>
        </w:rPr>
        <w:t>ύλην</w:t>
      </w:r>
      <w:proofErr w:type="spellEnd"/>
      <w:r>
        <w:rPr>
          <w:rFonts w:ascii="Book Antiqua" w:hAnsi="Book Antiqua"/>
          <w:sz w:val="24"/>
          <w:szCs w:val="24"/>
        </w:rPr>
        <w:t xml:space="preserve"> αρμόδια Υπουργεία δεν αποξενώνονται από τον έλεγχο και την εποπτεία του τρόπου άσκησης των αρμοδιοτήτων τους, που έχουν εκχωρήσει στις Δ/</w:t>
      </w:r>
      <w:proofErr w:type="spellStart"/>
      <w:r>
        <w:rPr>
          <w:rFonts w:ascii="Book Antiqua" w:hAnsi="Book Antiqua"/>
          <w:sz w:val="24"/>
          <w:szCs w:val="24"/>
        </w:rPr>
        <w:t>νσεις</w:t>
      </w:r>
      <w:proofErr w:type="spellEnd"/>
      <w:r>
        <w:rPr>
          <w:rFonts w:ascii="Book Antiqua" w:hAnsi="Book Antiqua"/>
          <w:sz w:val="24"/>
          <w:szCs w:val="24"/>
        </w:rPr>
        <w:t xml:space="preserve"> των Αποκεντρωμένων Διοικήσεων ή στις αντίστοιχες των Περιφερειών και των Δήμων της χώρας. </w:t>
      </w:r>
    </w:p>
    <w:p w:rsidR="009F5D0E" w:rsidRDefault="009F5D0E" w:rsidP="009F5D0E">
      <w:pPr>
        <w:spacing w:after="0" w:line="360" w:lineRule="auto"/>
        <w:jc w:val="both"/>
        <w:rPr>
          <w:rFonts w:ascii="Book Antiqua" w:hAnsi="Book Antiqua"/>
          <w:sz w:val="24"/>
          <w:szCs w:val="24"/>
        </w:rPr>
      </w:pPr>
      <w:r>
        <w:rPr>
          <w:rFonts w:ascii="Book Antiqua" w:hAnsi="Book Antiqua"/>
          <w:sz w:val="24"/>
          <w:szCs w:val="24"/>
        </w:rPr>
        <w:lastRenderedPageBreak/>
        <w:t>Εξάλλου, μια τέτοια «αποξένωση» θα αντέβαινε στην έννοια της «ενιαίας διοίκησης», καθώς και στον εποπτικό ρόλο των Υπουργείων για την εφαρμογή της εθνικής πολιτικής.</w:t>
      </w:r>
    </w:p>
    <w:p w:rsidR="009F5D0E" w:rsidRDefault="009F5D0E" w:rsidP="009F5D0E">
      <w:pPr>
        <w:spacing w:after="0" w:line="360" w:lineRule="auto"/>
        <w:jc w:val="both"/>
        <w:rPr>
          <w:rFonts w:ascii="Book Antiqua" w:hAnsi="Book Antiqua"/>
          <w:sz w:val="24"/>
          <w:szCs w:val="24"/>
        </w:rPr>
      </w:pPr>
      <w:r>
        <w:rPr>
          <w:rFonts w:ascii="Book Antiqua" w:hAnsi="Book Antiqua"/>
          <w:sz w:val="24"/>
          <w:szCs w:val="24"/>
        </w:rPr>
        <w:t>Ιδιαίτερα, σε ότι αφορά στην άσκηση κρατικών αρμοδιοτήτων που ανατίθενται σε φορείς της αυτοδιοίκησης, το Κράτος υποχρεούται να ασκεί εποπτεία στις πράξεις τους, η οποία συνίσταται σε έλεγχο νομιμότητας, είτε προληπτικό είτε κατασταλτικό, εφόσον το Σύνταγμα δεν διακρίνει (</w:t>
      </w:r>
      <w:proofErr w:type="spellStart"/>
      <w:r>
        <w:rPr>
          <w:rFonts w:ascii="Book Antiqua" w:hAnsi="Book Antiqua"/>
          <w:sz w:val="24"/>
          <w:szCs w:val="24"/>
        </w:rPr>
        <w:t>ΣτΕ</w:t>
      </w:r>
      <w:proofErr w:type="spellEnd"/>
      <w:r>
        <w:rPr>
          <w:rFonts w:ascii="Book Antiqua" w:hAnsi="Book Antiqua"/>
          <w:sz w:val="24"/>
          <w:szCs w:val="24"/>
        </w:rPr>
        <w:t xml:space="preserve"> 1716/2014).</w:t>
      </w:r>
    </w:p>
    <w:p w:rsidR="009F5D0E" w:rsidRDefault="009F5D0E" w:rsidP="009F5D0E">
      <w:pPr>
        <w:spacing w:after="0" w:line="360" w:lineRule="auto"/>
        <w:ind w:right="-516"/>
        <w:jc w:val="both"/>
        <w:rPr>
          <w:rFonts w:ascii="Book Antiqua" w:hAnsi="Book Antiqua"/>
          <w:sz w:val="24"/>
          <w:szCs w:val="24"/>
        </w:rPr>
      </w:pPr>
    </w:p>
    <w:p w:rsidR="009F5D0E" w:rsidRDefault="009F5D0E" w:rsidP="009F5D0E">
      <w:pPr>
        <w:spacing w:after="0" w:line="360" w:lineRule="auto"/>
        <w:ind w:right="-516"/>
        <w:jc w:val="both"/>
        <w:rPr>
          <w:rFonts w:ascii="Book Antiqua" w:hAnsi="Book Antiqua"/>
          <w:sz w:val="24"/>
          <w:szCs w:val="24"/>
        </w:rPr>
      </w:pPr>
      <w:r>
        <w:rPr>
          <w:rFonts w:ascii="Book Antiqua" w:hAnsi="Book Antiqua"/>
          <w:sz w:val="24"/>
          <w:szCs w:val="24"/>
        </w:rPr>
        <w:t>Βάσει των ανωτέρω, παρατίθενται τα ακόλουθα παραδείγματα:</w:t>
      </w:r>
    </w:p>
    <w:p w:rsidR="009F5D0E" w:rsidRDefault="009F5D0E" w:rsidP="009F5D0E">
      <w:pPr>
        <w:numPr>
          <w:ilvl w:val="0"/>
          <w:numId w:val="2"/>
        </w:numPr>
        <w:spacing w:after="0" w:line="360" w:lineRule="auto"/>
        <w:ind w:right="-516"/>
        <w:jc w:val="both"/>
        <w:rPr>
          <w:rFonts w:ascii="Book Antiqua" w:hAnsi="Book Antiqua"/>
          <w:sz w:val="24"/>
          <w:szCs w:val="24"/>
        </w:rPr>
      </w:pPr>
      <w:r>
        <w:rPr>
          <w:rFonts w:ascii="Book Antiqua" w:hAnsi="Book Antiqua"/>
          <w:sz w:val="24"/>
          <w:szCs w:val="24"/>
        </w:rPr>
        <w:t xml:space="preserve">το Υπουργείο Περιβάλλοντος και Ενέργειας είναι αρμόδιο να δίνει κατευθύνσεις και οδηγίες ως προς τον τρόπο εφαρμογής του ν. 4067/2012 (Νέος Οικοδομικός Κανονισμός) ή του ν. 4495/2017 (Έλεγχος και Προστασία του Δομημένου Περιβάλλοντος και άλλες διατάξεις) από τα πολεοδομικά γραφεία των Υπηρεσιών Δόμησης των Δήμων, </w:t>
      </w:r>
    </w:p>
    <w:p w:rsidR="009F5D0E" w:rsidRDefault="009F5D0E" w:rsidP="009F5D0E">
      <w:pPr>
        <w:numPr>
          <w:ilvl w:val="0"/>
          <w:numId w:val="2"/>
        </w:numPr>
        <w:spacing w:after="0" w:line="360" w:lineRule="auto"/>
        <w:ind w:right="-516"/>
        <w:jc w:val="both"/>
        <w:rPr>
          <w:rFonts w:ascii="Book Antiqua" w:hAnsi="Book Antiqua"/>
          <w:sz w:val="24"/>
          <w:szCs w:val="24"/>
        </w:rPr>
      </w:pPr>
      <w:r>
        <w:rPr>
          <w:rFonts w:ascii="Book Antiqua" w:hAnsi="Book Antiqua"/>
          <w:sz w:val="24"/>
          <w:szCs w:val="24"/>
        </w:rPr>
        <w:t xml:space="preserve">το Υπουργείο Αγροτικής Ανάπτυξης και Τροφίμων για το ν. 4039/2012 (Για τα </w:t>
      </w:r>
      <w:proofErr w:type="spellStart"/>
      <w:r>
        <w:rPr>
          <w:rFonts w:ascii="Book Antiqua" w:hAnsi="Book Antiqua"/>
          <w:sz w:val="24"/>
          <w:szCs w:val="24"/>
        </w:rPr>
        <w:t>δεσποζόμενα</w:t>
      </w:r>
      <w:proofErr w:type="spellEnd"/>
      <w:r>
        <w:rPr>
          <w:rFonts w:ascii="Book Antiqua" w:hAnsi="Book Antiqua"/>
          <w:sz w:val="24"/>
          <w:szCs w:val="24"/>
        </w:rPr>
        <w:t xml:space="preserve"> και τα αδέσποτα ζώα συντροφιάς και την προστασία των ζώων από την εκμετάλλευση ή τη χρησιμοποίηση με κερδοσκοπικό σκοπό) και </w:t>
      </w:r>
    </w:p>
    <w:p w:rsidR="009F5D0E" w:rsidRDefault="009F5D0E" w:rsidP="009F5D0E">
      <w:pPr>
        <w:numPr>
          <w:ilvl w:val="0"/>
          <w:numId w:val="2"/>
        </w:numPr>
        <w:spacing w:after="0" w:line="360" w:lineRule="auto"/>
        <w:ind w:right="-516"/>
        <w:jc w:val="both"/>
        <w:rPr>
          <w:rFonts w:ascii="Book Antiqua" w:hAnsi="Book Antiqua"/>
          <w:sz w:val="24"/>
          <w:szCs w:val="24"/>
        </w:rPr>
      </w:pPr>
      <w:r>
        <w:rPr>
          <w:rFonts w:ascii="Book Antiqua" w:hAnsi="Book Antiqua"/>
          <w:sz w:val="24"/>
          <w:szCs w:val="24"/>
        </w:rPr>
        <w:t>το Υπουργείο Οικονομίας και Ανάπτυξης για το ν. 4442/2016 (Νέο θεσμικό πλαίσιο για την άσκηση οικονομικής δραστηριότητας και άλλες διατάξεις) και ειδικότερα για το Κεφάλαιο Ζ' αυτού, αναφορικά με την "απλούστευση πλαισίου Λειτουργίας Καταστημάτων Υγειονομικού Ενδιαφέροντος, Θεάτρων και Κινηματογράφων",</w:t>
      </w:r>
    </w:p>
    <w:p w:rsidR="009F5D0E" w:rsidRDefault="009F5D0E" w:rsidP="009F5D0E">
      <w:pPr>
        <w:spacing w:after="0" w:line="360" w:lineRule="auto"/>
        <w:ind w:right="-516"/>
        <w:jc w:val="both"/>
        <w:rPr>
          <w:rFonts w:ascii="Book Antiqua" w:hAnsi="Book Antiqua"/>
          <w:sz w:val="24"/>
          <w:szCs w:val="24"/>
        </w:rPr>
      </w:pPr>
      <w:r>
        <w:rPr>
          <w:rFonts w:ascii="Book Antiqua" w:hAnsi="Book Antiqua"/>
          <w:sz w:val="24"/>
          <w:szCs w:val="24"/>
        </w:rPr>
        <w:t xml:space="preserve">δεδομένου ότι πρόκειται για νομοθεσία που θεσμοθετήθηκε, κατά περίπτωση, με πρωτοβουλία των προαναφερόμενων υπουργείων και ως εκ τούτου εμπίπτει στο πεδίο της "καθ' </w:t>
      </w:r>
      <w:proofErr w:type="spellStart"/>
      <w:r>
        <w:rPr>
          <w:rFonts w:ascii="Book Antiqua" w:hAnsi="Book Antiqua"/>
          <w:sz w:val="24"/>
          <w:szCs w:val="24"/>
        </w:rPr>
        <w:t>ύλην</w:t>
      </w:r>
      <w:proofErr w:type="spellEnd"/>
      <w:r>
        <w:rPr>
          <w:rFonts w:ascii="Book Antiqua" w:hAnsi="Book Antiqua"/>
          <w:sz w:val="24"/>
          <w:szCs w:val="24"/>
        </w:rPr>
        <w:t xml:space="preserve">" αρμοδιότητάς τους. </w:t>
      </w:r>
    </w:p>
    <w:p w:rsidR="009F5D0E" w:rsidRDefault="009F5D0E" w:rsidP="009F5D0E">
      <w:pPr>
        <w:spacing w:after="0" w:line="360" w:lineRule="auto"/>
        <w:ind w:right="-516"/>
        <w:jc w:val="both"/>
        <w:rPr>
          <w:rFonts w:ascii="Book Antiqua" w:hAnsi="Book Antiqua"/>
          <w:sz w:val="24"/>
          <w:szCs w:val="24"/>
        </w:rPr>
      </w:pPr>
    </w:p>
    <w:p w:rsidR="009F5D0E" w:rsidRDefault="009F5D0E" w:rsidP="009F5D0E">
      <w:pPr>
        <w:spacing w:after="0" w:line="360" w:lineRule="auto"/>
        <w:ind w:left="2880" w:right="-516" w:firstLine="720"/>
        <w:jc w:val="both"/>
        <w:rPr>
          <w:rFonts w:ascii="Book Antiqua" w:hAnsi="Book Antiqua"/>
          <w:b/>
          <w:sz w:val="24"/>
          <w:szCs w:val="24"/>
        </w:rPr>
      </w:pPr>
    </w:p>
    <w:p w:rsidR="009F5D0E" w:rsidRDefault="009F5D0E" w:rsidP="009F5D0E">
      <w:pPr>
        <w:spacing w:after="0" w:line="360" w:lineRule="auto"/>
        <w:ind w:left="2880" w:right="-516" w:firstLine="720"/>
        <w:jc w:val="both"/>
        <w:rPr>
          <w:rFonts w:ascii="Book Antiqua" w:hAnsi="Book Antiqua"/>
          <w:b/>
          <w:sz w:val="24"/>
          <w:szCs w:val="24"/>
        </w:rPr>
      </w:pPr>
      <w:r>
        <w:rPr>
          <w:rFonts w:ascii="Book Antiqua" w:hAnsi="Book Antiqua"/>
          <w:b/>
          <w:sz w:val="24"/>
          <w:szCs w:val="24"/>
        </w:rPr>
        <w:t>Άρθρο 109</w:t>
      </w:r>
    </w:p>
    <w:p w:rsidR="009F5D0E" w:rsidRDefault="009F5D0E" w:rsidP="009F5D0E">
      <w:pPr>
        <w:pStyle w:val="10"/>
        <w:spacing w:line="360" w:lineRule="auto"/>
        <w:jc w:val="center"/>
        <w:rPr>
          <w:rFonts w:ascii="Book Antiqua" w:hAnsi="Book Antiqua" w:cs="Arial"/>
          <w:b/>
          <w:sz w:val="24"/>
          <w:szCs w:val="24"/>
        </w:rPr>
      </w:pPr>
      <w:r>
        <w:rPr>
          <w:rFonts w:ascii="Book Antiqua" w:hAnsi="Book Antiqua" w:cs="Arial"/>
          <w:b/>
          <w:sz w:val="24"/>
          <w:szCs w:val="24"/>
        </w:rPr>
        <w:lastRenderedPageBreak/>
        <w:t>Αυτοτελής Υπηρεσία Εποπτείας ΟΤΑ – Αντικατάσταση άρθρου 215 του ν. 3852/2010</w:t>
      </w:r>
    </w:p>
    <w:p w:rsidR="009F5D0E" w:rsidRDefault="009F5D0E" w:rsidP="00BE3125">
      <w:pPr>
        <w:spacing w:after="0" w:line="360" w:lineRule="auto"/>
        <w:ind w:right="-516"/>
        <w:jc w:val="both"/>
        <w:rPr>
          <w:rFonts w:ascii="Book Antiqua" w:hAnsi="Book Antiqua"/>
          <w:sz w:val="24"/>
          <w:szCs w:val="24"/>
        </w:rPr>
      </w:pPr>
      <w:r>
        <w:rPr>
          <w:rFonts w:ascii="Book Antiqua" w:hAnsi="Book Antiqua"/>
          <w:sz w:val="24"/>
          <w:szCs w:val="24"/>
        </w:rPr>
        <w:t xml:space="preserve">Με το άρθρο 109 προβλέπεται ότι η κρατική εποπτεία των Ο.Τ.Α. ασκείται από τις κατά τόπο αρμόδιες Αυτοτελείς Υπηρεσίες Εποπτείας Ο.Τ.Α., οι οποίες υπάγονται απευθείας στον Υπουργό. Ειδικότερα συστήνονται επτά (7) Αυτοτελείς Υπηρεσίες, ήτοι: α. Αυτοτελής Υπηρεσία Εποπτείας Ο.Τ.Α. Αττικής, β. Αυτοτελής Υπηρεσία Εποπτείας Ο.Τ.Α. Θεσσαλίας – Στερεάς Ελλάδας, γ. Αυτοτελής Υπηρεσία Εποπτείας Ο.Τ.Α. Ηπείρου – Δυτικής Μακεδονίας, δ. Αυτοτελής Υπηρεσία Εποπτείας Ο.Τ.Α. Πελοποννήσου, Δυτικής Ελλάδας και Ιονίου, ε. Αυτοτελής Υπηρεσία Εποπτείας Ο.Τ.Α. Αιγαίου, στ. Αυτοτελής Υπηρεσία Εποπτείας Ο.Τ.Α. Κρήτης και ζ. Αυτοτελής Υπηρεσία Εποπτείας Ο.Τ.Α. Μακεδονίας – Θράκης. </w:t>
      </w:r>
    </w:p>
    <w:p w:rsidR="009F5D0E" w:rsidRDefault="009F5D0E" w:rsidP="00BE3125">
      <w:pPr>
        <w:spacing w:after="0" w:line="360" w:lineRule="auto"/>
        <w:ind w:right="-516"/>
        <w:jc w:val="both"/>
        <w:rPr>
          <w:rFonts w:ascii="Book Antiqua" w:hAnsi="Book Antiqua"/>
          <w:sz w:val="24"/>
          <w:szCs w:val="24"/>
        </w:rPr>
      </w:pPr>
      <w:r>
        <w:rPr>
          <w:rFonts w:ascii="Book Antiqua" w:hAnsi="Book Antiqua"/>
          <w:sz w:val="24"/>
          <w:szCs w:val="24"/>
        </w:rPr>
        <w:t xml:space="preserve">Η αρμοδιότητα της Αυτοτελούς Υπηρεσίας Εποπτείας Ο.Τ.Α. συνίσταται στην άσκηση του ελέγχου νομιμότητας των πράξεων των Ο.Τ.Α. και των νομικών τους προσώπων, του πειθαρχικού ελέγχου των αιρετών καθώς και στη διαβίβαση  εγκύκλιων οδηγιών και γενικών κατευθύνσεων που δίδει το Υπουργείο Εσωτερικών ή τα κατά περίπτωση καθ’ </w:t>
      </w:r>
      <w:proofErr w:type="spellStart"/>
      <w:r>
        <w:rPr>
          <w:rFonts w:ascii="Book Antiqua" w:hAnsi="Book Antiqua"/>
          <w:sz w:val="24"/>
          <w:szCs w:val="24"/>
        </w:rPr>
        <w:t>ύλην</w:t>
      </w:r>
      <w:proofErr w:type="spellEnd"/>
      <w:r>
        <w:rPr>
          <w:rFonts w:ascii="Book Antiqua" w:hAnsi="Book Antiqua"/>
          <w:sz w:val="24"/>
          <w:szCs w:val="24"/>
        </w:rPr>
        <w:t xml:space="preserve"> αρμόδια Υπουργεία, στο πλαίσιο του επιτελικού τους ρόλου. Επιπλέον προβλέπεται η δυνατότητα αυτεπάγγελτης έκδοσης οδηγιών προς διασφάλιση της νομιμότητας στη δράση των Ο.Τ.Α., οι οποίες σε κάθε περίπτωση θα πρέπει να είναι σύμφωνες με τις γενικές κατευθύνσεις του καθ’ </w:t>
      </w:r>
      <w:proofErr w:type="spellStart"/>
      <w:r>
        <w:rPr>
          <w:rFonts w:ascii="Book Antiqua" w:hAnsi="Book Antiqua"/>
          <w:sz w:val="24"/>
          <w:szCs w:val="24"/>
        </w:rPr>
        <w:t>ύλην</w:t>
      </w:r>
      <w:proofErr w:type="spellEnd"/>
      <w:r>
        <w:rPr>
          <w:rFonts w:ascii="Book Antiqua" w:hAnsi="Book Antiqua"/>
          <w:sz w:val="24"/>
          <w:szCs w:val="24"/>
        </w:rPr>
        <w:t xml:space="preserve"> αρμόδιου Υπουργείου.</w:t>
      </w:r>
    </w:p>
    <w:p w:rsidR="009F5D0E" w:rsidRDefault="009F5D0E" w:rsidP="009F5D0E">
      <w:pPr>
        <w:spacing w:after="0" w:line="360" w:lineRule="auto"/>
        <w:ind w:right="-516"/>
        <w:jc w:val="both"/>
        <w:rPr>
          <w:rFonts w:ascii="Book Antiqua" w:hAnsi="Book Antiqua"/>
          <w:sz w:val="24"/>
          <w:szCs w:val="24"/>
        </w:rPr>
      </w:pPr>
    </w:p>
    <w:p w:rsidR="009F5D0E" w:rsidRDefault="009F5D0E" w:rsidP="009F5D0E">
      <w:pPr>
        <w:pStyle w:val="10"/>
        <w:spacing w:line="360" w:lineRule="auto"/>
        <w:ind w:left="2880" w:firstLine="720"/>
        <w:jc w:val="both"/>
        <w:rPr>
          <w:rStyle w:val="311ptChar"/>
          <w:b/>
          <w:szCs w:val="24"/>
        </w:rPr>
      </w:pPr>
    </w:p>
    <w:p w:rsidR="009F5D0E" w:rsidRDefault="009F5D0E" w:rsidP="009F5D0E">
      <w:pPr>
        <w:pStyle w:val="10"/>
        <w:spacing w:line="360" w:lineRule="auto"/>
        <w:ind w:left="2880" w:firstLine="720"/>
        <w:jc w:val="both"/>
        <w:rPr>
          <w:rStyle w:val="311ptChar"/>
          <w:b/>
          <w:szCs w:val="24"/>
        </w:rPr>
      </w:pPr>
      <w:r>
        <w:rPr>
          <w:rStyle w:val="311ptChar"/>
          <w:b/>
          <w:szCs w:val="24"/>
        </w:rPr>
        <w:t xml:space="preserve">Άρθρο 110       </w:t>
      </w:r>
    </w:p>
    <w:p w:rsidR="009F5D0E" w:rsidRDefault="009F5D0E" w:rsidP="009F5D0E">
      <w:pPr>
        <w:pStyle w:val="10"/>
        <w:spacing w:line="360" w:lineRule="auto"/>
        <w:jc w:val="center"/>
        <w:rPr>
          <w:rStyle w:val="311ptChar"/>
          <w:b/>
          <w:szCs w:val="24"/>
        </w:rPr>
      </w:pPr>
      <w:r>
        <w:rPr>
          <w:rStyle w:val="311ptChar"/>
          <w:b/>
          <w:szCs w:val="24"/>
        </w:rPr>
        <w:t>Επόπτης ΟΤΑ – Αντικατάσταση άρθρου 216 του ν. 3852/210</w:t>
      </w:r>
    </w:p>
    <w:p w:rsidR="009F5D0E" w:rsidRDefault="009F5D0E" w:rsidP="009F5D0E">
      <w:pPr>
        <w:pStyle w:val="10"/>
        <w:spacing w:line="360" w:lineRule="auto"/>
        <w:jc w:val="both"/>
        <w:rPr>
          <w:rStyle w:val="311ptChar"/>
          <w:szCs w:val="24"/>
        </w:rPr>
      </w:pPr>
      <w:r>
        <w:rPr>
          <w:rStyle w:val="311ptChar"/>
          <w:szCs w:val="24"/>
        </w:rPr>
        <w:t>Στο άρθρο 110</w:t>
      </w:r>
      <w:r w:rsidR="00BE3125">
        <w:rPr>
          <w:rStyle w:val="311ptChar"/>
          <w:szCs w:val="24"/>
        </w:rPr>
        <w:t>,</w:t>
      </w:r>
      <w:r>
        <w:rPr>
          <w:rStyle w:val="311ptChar"/>
          <w:szCs w:val="24"/>
        </w:rPr>
        <w:t xml:space="preserve"> προβλέπεται η σύσταση της θέσης του προϊσταμένου της Αυτοτελούς Υπηρεσίας ΟΤΑ, ο οποίος ονομάζεται «Επόπτης ΟΤΑ». Ο όρος αυτός κρίνεται ορθότερος από τον όρο «Ελεγκτής Νομιμότητας», που χρησιμοποιείται στο νόμο 3852/2010, καθώς αντικατοπτρίζει ακριβέστερα το εύρος των καθηκόντων του οργάνου αυτού και εναρμονίζεται και με την συνταγματική ορολογία  της παραγράφου 4 του άρθρου 102. Λαμβάνεται ιδιαίτερη πρόνοια για τα αυξημένα προσόντα του Επόπτη και την εξοικείωση </w:t>
      </w:r>
      <w:r>
        <w:rPr>
          <w:rStyle w:val="311ptChar"/>
          <w:szCs w:val="24"/>
        </w:rPr>
        <w:lastRenderedPageBreak/>
        <w:t xml:space="preserve">με τη νομική επιστήμη, κατά προτίμηση με το δημόσιο δίκαιο. Τούτο, διότι η εποπτεία συνιστά έλεγχο νομιμότητας και ο έλεγχος αυτός ασκείται κατά τεκμήριο ορθότερα από πρόσωπα με νομική παιδεία. Η επιλογή του Επόπτη γίνεται κατόπιν αξιοκρατικής και διαφανούς διαδικασίας, η οποία έχει ήδη δοκιμαστεί στο πλαίσιο του Μητρώου Επιτελικών Στελεχών Δημόσιας Διοίκησης. Ταυτόχρονα θεσπίζονται κωλύματα με σκοπό την διασφάλιση της λειτουργικής ανεξαρτησίας του οργάνου και την με αντικειμενικό τρόπο άσκηση των καθηκόντων του. Προβλέπεται παράλληλα  η αναπλήρωσή του από τον Προϊστάμενο της Διεύθυνσης Εποπτείας ΟΤΑ, όταν αυτός απουσιάζει ή κωλύεται ή εάν η θέση του είναι κενή. </w:t>
      </w:r>
    </w:p>
    <w:p w:rsidR="009F5D0E" w:rsidRDefault="009F5D0E" w:rsidP="009F5D0E">
      <w:pPr>
        <w:pStyle w:val="10"/>
        <w:spacing w:line="360" w:lineRule="auto"/>
        <w:ind w:left="2160" w:firstLine="720"/>
        <w:jc w:val="both"/>
        <w:rPr>
          <w:rStyle w:val="311ptChar"/>
          <w:b/>
          <w:szCs w:val="24"/>
        </w:rPr>
      </w:pPr>
    </w:p>
    <w:p w:rsidR="009F5D0E" w:rsidRDefault="009F5D0E" w:rsidP="009F5D0E">
      <w:pPr>
        <w:pStyle w:val="10"/>
        <w:spacing w:line="360" w:lineRule="auto"/>
        <w:ind w:left="2160" w:firstLine="720"/>
        <w:jc w:val="both"/>
        <w:rPr>
          <w:rStyle w:val="311ptChar"/>
          <w:b/>
          <w:szCs w:val="24"/>
        </w:rPr>
      </w:pPr>
    </w:p>
    <w:p w:rsidR="009F5D0E" w:rsidRDefault="009F5D0E" w:rsidP="009F5D0E">
      <w:pPr>
        <w:pStyle w:val="10"/>
        <w:spacing w:line="360" w:lineRule="auto"/>
        <w:ind w:left="2160" w:firstLine="720"/>
        <w:jc w:val="both"/>
        <w:rPr>
          <w:rStyle w:val="311ptChar"/>
          <w:b/>
          <w:szCs w:val="24"/>
        </w:rPr>
      </w:pPr>
      <w:r>
        <w:rPr>
          <w:rStyle w:val="311ptChar"/>
          <w:b/>
          <w:szCs w:val="24"/>
        </w:rPr>
        <w:t xml:space="preserve">          Άρθρο 111</w:t>
      </w:r>
    </w:p>
    <w:p w:rsidR="009F5D0E" w:rsidRDefault="009F5D0E" w:rsidP="009F5D0E">
      <w:pPr>
        <w:spacing w:line="360" w:lineRule="auto"/>
        <w:jc w:val="center"/>
        <w:rPr>
          <w:rStyle w:val="311ptChar"/>
          <w:b/>
          <w:szCs w:val="24"/>
        </w:rPr>
      </w:pPr>
      <w:r>
        <w:rPr>
          <w:rFonts w:ascii="Book Antiqua" w:hAnsi="Book Antiqua"/>
          <w:b/>
          <w:sz w:val="24"/>
          <w:szCs w:val="24"/>
        </w:rPr>
        <w:t>Προσωπικό Αυτοτελούς Υπηρεσίας Εποπτείας ΟΤΑ</w:t>
      </w:r>
    </w:p>
    <w:p w:rsidR="009F5D0E" w:rsidRDefault="009F5D0E" w:rsidP="00BE3125">
      <w:pPr>
        <w:pStyle w:val="10"/>
        <w:spacing w:line="360" w:lineRule="auto"/>
        <w:jc w:val="both"/>
        <w:rPr>
          <w:rStyle w:val="311ptChar"/>
          <w:szCs w:val="24"/>
        </w:rPr>
      </w:pPr>
      <w:r>
        <w:rPr>
          <w:rStyle w:val="311ptChar"/>
          <w:szCs w:val="24"/>
        </w:rPr>
        <w:t>Με την προτεινόμενη διάταξη ρυθμίζονται θέματα στελέχωσης της Αυτοτελούς Υπηρεσίας Εποπτείας ΟΤΑ. Συστήνονται θέσεις μονίμων υπαλλήλων καθώς</w:t>
      </w:r>
      <w:r>
        <w:rPr>
          <w:rStyle w:val="311ptChar"/>
          <w:b/>
          <w:szCs w:val="24"/>
        </w:rPr>
        <w:t xml:space="preserve"> </w:t>
      </w:r>
      <w:r>
        <w:rPr>
          <w:rStyle w:val="311ptChar"/>
          <w:szCs w:val="24"/>
        </w:rPr>
        <w:t xml:space="preserve">και δικηγόρων με σχέση έμμισθης εντολής, ενώ θεσπίζονται τα ελάχιστα απαιτούμενα προσόντα για το προσωπικό που θα πλαισιώσει την αυτοτελή αυτή υπηρεσία. Δίνεται έμφαση στην  εξειδίκευση στο δημόσιο δίκαιο ή στη διοικητική επιστήμη των δικηγόρων με έμμισθη εντολή, καθώς το μεγαλύτερο μέρος των θεμάτων που θα κληθούν να αντιμετωπίσουν αφορά κατά κανόνα σε κάποιο επιμέρους κλάδο του δημοσίου δικαίου. Σημειώνεται, ότι οι υπάλληλοι της Αυτοτελούς Υπηρεσίας Εποπτείας ΟΤΑ είναι μόνιμοι υπάλληλοι αυτής και δεν αποτελούν προσωπικό του Υπουργείου Εσωτερικών. Επίσης είναι  δυνατή η στελέχωση των Αυτοτελών Υπηρεσιών Εποπτείας ΟΤΑ  με απόσπαση ή μετάταξη προσωπικού από άλλους φορείς του δημόσιου τομέα, όπως αυτός οριοθετείται. Εξαιρούνται πάντως από τους ως άνω φορείς οι ΟΤΑ και τα νομικά πρόσωπα αυτών. Τέλος τίθεται ο περιορισμός της παραμονής του προσωπικού στις Αυτοτελείς Υπηρεσίες  Εποπτείας ΟΤΑ επί πενταετία από τον διορισμό, ώστε να διασφαλιστεί η εμπειρία και η τεχνογνωσία που θα </w:t>
      </w:r>
      <w:r>
        <w:rPr>
          <w:rStyle w:val="311ptChar"/>
          <w:szCs w:val="24"/>
        </w:rPr>
        <w:lastRenderedPageBreak/>
        <w:t xml:space="preserve">αποκτηθεί για επαρκές χρονικό διάστημα προς όφελος  των ως άνω Υπηρεσιών. </w:t>
      </w:r>
    </w:p>
    <w:p w:rsidR="009F5D0E" w:rsidRDefault="009F5D0E" w:rsidP="009F5D0E">
      <w:pPr>
        <w:pStyle w:val="10"/>
        <w:spacing w:line="360" w:lineRule="auto"/>
        <w:jc w:val="both"/>
        <w:rPr>
          <w:rStyle w:val="311ptChar"/>
          <w:b/>
          <w:szCs w:val="24"/>
        </w:rPr>
      </w:pPr>
    </w:p>
    <w:p w:rsidR="009F5D0E" w:rsidRDefault="009F5D0E" w:rsidP="009F5D0E">
      <w:pPr>
        <w:spacing w:after="0" w:line="360" w:lineRule="auto"/>
        <w:ind w:right="-516"/>
        <w:jc w:val="both"/>
        <w:rPr>
          <w:rFonts w:ascii="Book Antiqua" w:hAnsi="Book Antiqua"/>
          <w:sz w:val="24"/>
          <w:szCs w:val="24"/>
        </w:rPr>
      </w:pPr>
    </w:p>
    <w:p w:rsidR="009F5D0E" w:rsidRDefault="009F5D0E" w:rsidP="009F5D0E">
      <w:pPr>
        <w:pStyle w:val="10"/>
        <w:spacing w:line="360" w:lineRule="auto"/>
        <w:ind w:left="2160" w:firstLine="720"/>
        <w:jc w:val="both"/>
        <w:rPr>
          <w:rStyle w:val="311ptChar"/>
          <w:b/>
          <w:szCs w:val="24"/>
        </w:rPr>
      </w:pPr>
      <w:r>
        <w:rPr>
          <w:rStyle w:val="311ptChar"/>
          <w:b/>
          <w:szCs w:val="24"/>
        </w:rPr>
        <w:t xml:space="preserve">         Άρθρο 112 </w:t>
      </w:r>
    </w:p>
    <w:p w:rsidR="009F5D0E" w:rsidRDefault="009F5D0E" w:rsidP="009F5D0E">
      <w:pPr>
        <w:pStyle w:val="10"/>
        <w:spacing w:line="360" w:lineRule="auto"/>
        <w:ind w:left="2160" w:firstLine="720"/>
        <w:jc w:val="both"/>
        <w:rPr>
          <w:rStyle w:val="311ptChar"/>
          <w:b/>
          <w:szCs w:val="24"/>
        </w:rPr>
      </w:pPr>
    </w:p>
    <w:p w:rsidR="009F5D0E" w:rsidRDefault="009F5D0E" w:rsidP="009F5D0E">
      <w:pPr>
        <w:pStyle w:val="10"/>
        <w:spacing w:line="360" w:lineRule="auto"/>
        <w:ind w:left="720"/>
        <w:jc w:val="center"/>
        <w:rPr>
          <w:rFonts w:cs="Arial"/>
        </w:rPr>
      </w:pPr>
      <w:r>
        <w:rPr>
          <w:rFonts w:ascii="Book Antiqua" w:hAnsi="Book Antiqua" w:cs="Arial"/>
          <w:b/>
          <w:sz w:val="24"/>
          <w:szCs w:val="24"/>
        </w:rPr>
        <w:t>Διάρθρωση – οργάνωση Αυτοτελούς Υπηρεσίας Εποπτείας ΟΤΑ – Αντικατάσταση άρθρου 218 του ν. 3852/2010</w:t>
      </w:r>
    </w:p>
    <w:p w:rsidR="009F5D0E" w:rsidRDefault="009F5D0E" w:rsidP="00BE3125">
      <w:pPr>
        <w:pStyle w:val="10"/>
        <w:spacing w:line="360" w:lineRule="auto"/>
        <w:jc w:val="both"/>
        <w:rPr>
          <w:rFonts w:cs="Arial"/>
        </w:rPr>
      </w:pPr>
      <w:r>
        <w:rPr>
          <w:rFonts w:ascii="Book Antiqua" w:hAnsi="Book Antiqua"/>
          <w:sz w:val="24"/>
          <w:szCs w:val="24"/>
        </w:rPr>
        <w:t>Με το άρθρο  112 αντικαθίσταται το άρθρο 218 του ν. 3852/2010 , στο οποίο προβλέπεται η διάρθρωση και η  οργάνωση  της Αυτοτελούς Υπηρεσίας Εποπτείας ΟΤΑ και συνιστάται στο Υπουργείο Εσωτερικών (Τομέας Εσωτερικών)  οργανική μονάδα επιπέδου Διεύθυνσης, η οποία  υποστηρίζει διοικητικά και οικονομικά την  λειτουργία των  επτά Α</w:t>
      </w:r>
      <w:r>
        <w:rPr>
          <w:rFonts w:ascii="Book Antiqua" w:hAnsi="Book Antiqua" w:cs="Arial"/>
          <w:sz w:val="24"/>
          <w:szCs w:val="24"/>
        </w:rPr>
        <w:t xml:space="preserve">υτοτελών Υπηρεσιών Εποπτείας ΟΤΑ. </w:t>
      </w:r>
    </w:p>
    <w:p w:rsidR="009F5D0E" w:rsidRDefault="009F5D0E" w:rsidP="00BE3125">
      <w:pPr>
        <w:pStyle w:val="10"/>
        <w:spacing w:line="360" w:lineRule="auto"/>
        <w:jc w:val="both"/>
        <w:rPr>
          <w:rFonts w:ascii="Book Antiqua" w:hAnsi="Book Antiqua" w:cs="Arial"/>
          <w:sz w:val="24"/>
          <w:szCs w:val="24"/>
        </w:rPr>
      </w:pPr>
      <w:r>
        <w:rPr>
          <w:rFonts w:ascii="Book Antiqua" w:hAnsi="Book Antiqua" w:cs="Arial"/>
          <w:sz w:val="24"/>
          <w:szCs w:val="24"/>
        </w:rPr>
        <w:t xml:space="preserve">Η οργανωτική διάρθρωση κάθε </w:t>
      </w:r>
      <w:r>
        <w:rPr>
          <w:rFonts w:ascii="Book Antiqua" w:hAnsi="Book Antiqua"/>
          <w:sz w:val="24"/>
          <w:szCs w:val="24"/>
        </w:rPr>
        <w:t>Α</w:t>
      </w:r>
      <w:r>
        <w:rPr>
          <w:rFonts w:ascii="Book Antiqua" w:hAnsi="Book Antiqua" w:cs="Arial"/>
          <w:sz w:val="24"/>
          <w:szCs w:val="24"/>
        </w:rPr>
        <w:t>υτοτελούς  Υπηρεσίας Εποπτείας ΟΤΑ  συνιστάται από τον Επόπτη ΟΤΑ, την Διεύθυνση Εποπτείας Ο.Τ.Α. και το Τμήμα Νομικών Συμβούλων, το οποίο στελεχώνεται από  νομικούς συμβούλους με σχέση έμμισθης εντολής και υπάγεται στον Επόπτη.</w:t>
      </w:r>
    </w:p>
    <w:p w:rsidR="009F5D0E" w:rsidRDefault="009F5D0E" w:rsidP="00BE3125">
      <w:pPr>
        <w:pStyle w:val="10"/>
        <w:spacing w:line="360" w:lineRule="auto"/>
        <w:jc w:val="both"/>
        <w:rPr>
          <w:rFonts w:ascii="Book Antiqua" w:hAnsi="Book Antiqua" w:cs="Arial"/>
          <w:sz w:val="24"/>
          <w:szCs w:val="24"/>
        </w:rPr>
      </w:pPr>
      <w:r>
        <w:rPr>
          <w:rFonts w:ascii="Book Antiqua" w:hAnsi="Book Antiqua" w:cs="Arial"/>
          <w:sz w:val="24"/>
          <w:szCs w:val="24"/>
        </w:rPr>
        <w:t xml:space="preserve"> Το Τμήμα Νομικών Συμβούλων καθοδηγεί και συνεπικουρεί το έργο της Διεύθυνσης Εποπτείας ΟΤΑ και του Επόπτη  διατυπώνοντας  γνώμη για κάθε νομικό ζήτημα που του τίθεται.</w:t>
      </w:r>
    </w:p>
    <w:p w:rsidR="009F5D0E" w:rsidRDefault="009F5D0E" w:rsidP="00BE3125">
      <w:pPr>
        <w:pStyle w:val="10"/>
        <w:spacing w:line="360" w:lineRule="auto"/>
        <w:jc w:val="both"/>
        <w:rPr>
          <w:rFonts w:ascii="Book Antiqua" w:hAnsi="Book Antiqua" w:cs="Arial"/>
          <w:sz w:val="24"/>
          <w:szCs w:val="24"/>
        </w:rPr>
      </w:pPr>
      <w:r>
        <w:rPr>
          <w:rFonts w:ascii="Book Antiqua" w:hAnsi="Book Antiqua" w:cs="Arial"/>
          <w:sz w:val="24"/>
          <w:szCs w:val="24"/>
        </w:rPr>
        <w:t xml:space="preserve">Παράλληλα, σε κάθε νομό της χωρικής περιφέρειας κάθε Αυτοτελούς Υπηρεσίας Εποπτείας ΟΤΑ, εκτός από τον νομό της έδρας, συστήνεται οργανική μονάδα επιπέδου Γραφείου με τίτλο «Γραφείο Εποπτείας ΟΤΑ και την ονομασία του νομού» ως αποκεντρωμένη μονάδα της Διεύθυνσης Εποπτείας ΟΤΑ ή των Τμημάτων της, προκειμένου να διαχειρίζεται και να παρακολουθεί  επιτόπια τα ζητήματα του ελέγχου  των πράξεων ΟΤΑ του νομού. </w:t>
      </w:r>
    </w:p>
    <w:p w:rsidR="009F5D0E" w:rsidRDefault="009F5D0E" w:rsidP="00BE3125">
      <w:pPr>
        <w:pStyle w:val="10"/>
        <w:spacing w:line="360" w:lineRule="auto"/>
        <w:jc w:val="both"/>
        <w:rPr>
          <w:rFonts w:ascii="Book Antiqua" w:hAnsi="Book Antiqua" w:cs="Arial"/>
          <w:sz w:val="24"/>
          <w:szCs w:val="24"/>
        </w:rPr>
      </w:pPr>
      <w:r>
        <w:rPr>
          <w:rFonts w:ascii="Book Antiqua" w:hAnsi="Book Antiqua" w:cs="Arial"/>
          <w:sz w:val="24"/>
          <w:szCs w:val="24"/>
        </w:rPr>
        <w:t>Η Διεύθυνση εποπτείας ΟΤΑ συγκροτείται σε επιμέρους οργανικές μονάδες  επιπέδου Τμήματος ή Γραφείου   με κριτήριο την καθ’ ύλη ή την κατά τόπο αρμοδιότητα κάθε οργανικής μονάδας.</w:t>
      </w:r>
    </w:p>
    <w:p w:rsidR="009F5D0E" w:rsidRDefault="009F5D0E" w:rsidP="00BE3125">
      <w:pPr>
        <w:pStyle w:val="10"/>
        <w:spacing w:line="360" w:lineRule="auto"/>
        <w:jc w:val="both"/>
        <w:rPr>
          <w:rFonts w:ascii="Book Antiqua" w:hAnsi="Book Antiqua" w:cs="Arial"/>
          <w:sz w:val="24"/>
          <w:szCs w:val="24"/>
        </w:rPr>
      </w:pPr>
      <w:r>
        <w:rPr>
          <w:rFonts w:ascii="Book Antiqua" w:hAnsi="Book Antiqua" w:cs="Arial"/>
          <w:sz w:val="24"/>
          <w:szCs w:val="24"/>
        </w:rPr>
        <w:lastRenderedPageBreak/>
        <w:t xml:space="preserve">Η διάρθρωση κάθε </w:t>
      </w:r>
      <w:r>
        <w:rPr>
          <w:rFonts w:ascii="Book Antiqua" w:hAnsi="Book Antiqua"/>
          <w:sz w:val="24"/>
          <w:szCs w:val="24"/>
        </w:rPr>
        <w:t>Α</w:t>
      </w:r>
      <w:r>
        <w:rPr>
          <w:rFonts w:ascii="Book Antiqua" w:hAnsi="Book Antiqua" w:cs="Arial"/>
          <w:sz w:val="24"/>
          <w:szCs w:val="24"/>
        </w:rPr>
        <w:t xml:space="preserve">υτοτελούς  Υπηρεσίας Εποπτείας ΟΤΑ  καθορίζεται με τον οργανισμό  που γίνεται με  προεδρικό διάταγμα κατόπιν πρότασης των Υπουργών Εσωτερικών, Διοικητικής Ανασυγκρότησης και Οικονομικών. Στο ίδιο διάταγμα ρυθμίζονται τα θέματα οργάνωσης και λειτουργίας, καθορισμού των οργανικών μονάδων και των αρμοδιοτήτων τους, σύστασης και κατανομής οργανικών θέσεων, κατηγοριών, κλάδων και τυπικών προσόντων για την επιλογή των προϊσταμένων των οργανικών μονάδων αυτών. </w:t>
      </w:r>
    </w:p>
    <w:p w:rsidR="009F5D0E" w:rsidRDefault="009F5D0E" w:rsidP="00BE3125">
      <w:pPr>
        <w:pStyle w:val="10"/>
        <w:spacing w:line="360" w:lineRule="auto"/>
        <w:jc w:val="both"/>
        <w:rPr>
          <w:rFonts w:ascii="Book Antiqua" w:hAnsi="Book Antiqua" w:cs="Arial"/>
          <w:sz w:val="24"/>
          <w:szCs w:val="24"/>
        </w:rPr>
      </w:pPr>
      <w:r>
        <w:rPr>
          <w:rFonts w:ascii="Book Antiqua" w:hAnsi="Book Antiqua" w:cs="Arial"/>
          <w:sz w:val="24"/>
          <w:szCs w:val="24"/>
        </w:rPr>
        <w:t>Με τις παραγράφους 5 και εξής προβλέπεται η σύσταση, διάρθρωση και στελέχωση στο Υπουργείο Εσωτερικών νέας Διεύθυνσης Διοικητικής και Οικονομικής Υποστήριξης των ΑΥΕ ΟΤΑ, υπαγόμενη στην Γενική Διεύθυνση Οικονομικών Υπηρεσιών και Διοικητικής Υποστήριξης του Υπουργείου Εσωτερικών, με σκοπό  την διοικητική, τεχνική  και οικονομική υποστήριξη των Αυτοτελών Υπηρεσιών Εποπτείας ΟΤΑ.</w:t>
      </w:r>
    </w:p>
    <w:p w:rsidR="009F5D0E" w:rsidRDefault="009F5D0E" w:rsidP="00BE3125">
      <w:pPr>
        <w:pStyle w:val="10"/>
        <w:spacing w:line="360" w:lineRule="auto"/>
        <w:jc w:val="both"/>
        <w:rPr>
          <w:rFonts w:ascii="Book Antiqua" w:hAnsi="Book Antiqua" w:cs="Arial"/>
          <w:sz w:val="24"/>
          <w:szCs w:val="24"/>
        </w:rPr>
      </w:pPr>
      <w:r>
        <w:rPr>
          <w:rFonts w:ascii="Book Antiqua" w:hAnsi="Book Antiqua" w:cs="Arial"/>
          <w:sz w:val="24"/>
          <w:szCs w:val="24"/>
        </w:rPr>
        <w:t xml:space="preserve">Η Διεύθυνση αυτή αναλαμβάνει  την διοικητική,  οικονομική  και πληροφορική υποστήριξη  όλων των ΑΥΕ ΟΤΑ. Με τον τρόπο αυτό αποτρέπεται η δημιουργία αντίστοιχων μονάδων στο επίπεδο κάθε Αυτοτελούς Υπηρεσίας Ελέγχου ΟΤΑ,  οι οποίες εκ των πραγμάτων θα ήταν πολυάριθμες με δεδομένη και την υποχρέωση  διακριτών μονάδων άσκησης αρμοδιοτήτων  οικονομικού περιεχομένου, λόγω των ασυμβιβάστων που έχουν θεσπισθεί με την ισχύουσα νομοθεσία για την οικονομική διοίκηση και διαχείριση και τα θέματα προμηθειών. Συνεπώς διασφαλίζεται σημαντική δημοσιονομική εξοικονόμηση και συγκέντρωση των διαθεσίμων μέσων και ανθρώπινου δυναμικού για την αποτελεσματικότερη διαχείριση των θεμάτων αυτών. Παράλληλα διασφαλίζεται και η κεντρική παρακολούθηση και πληροφόρηση των αρμοδίων φορέων για την εξέλιξη των οικονομικών μεγεθών, υπό την ευθύνη ενός κεντρικού Γενικού Διευθυντή Διοικητικών και Οικονομικών Υπηρεσιών. Ομοίως διασφαλίζεται η εξειδίκευση των θεμάτων αυτών από μία </w:t>
      </w:r>
      <w:proofErr w:type="spellStart"/>
      <w:r>
        <w:rPr>
          <w:rFonts w:ascii="Book Antiqua" w:hAnsi="Book Antiqua" w:cs="Arial"/>
          <w:sz w:val="24"/>
          <w:szCs w:val="24"/>
        </w:rPr>
        <w:t>στοχευμένη</w:t>
      </w:r>
      <w:proofErr w:type="spellEnd"/>
      <w:r>
        <w:rPr>
          <w:rFonts w:ascii="Book Antiqua" w:hAnsi="Book Antiqua" w:cs="Arial"/>
          <w:sz w:val="24"/>
          <w:szCs w:val="24"/>
        </w:rPr>
        <w:t xml:space="preserve"> οργανική μονάδα.</w:t>
      </w:r>
    </w:p>
    <w:p w:rsidR="009F5D0E" w:rsidRDefault="009F5D0E" w:rsidP="00BE3125">
      <w:pPr>
        <w:pStyle w:val="10"/>
        <w:spacing w:line="360" w:lineRule="auto"/>
        <w:jc w:val="both"/>
        <w:rPr>
          <w:rFonts w:ascii="Book Antiqua" w:hAnsi="Book Antiqua" w:cs="Arial"/>
          <w:sz w:val="24"/>
          <w:szCs w:val="24"/>
        </w:rPr>
      </w:pPr>
      <w:r>
        <w:rPr>
          <w:rFonts w:ascii="Book Antiqua" w:hAnsi="Book Antiqua" w:cs="Arial"/>
          <w:sz w:val="24"/>
          <w:szCs w:val="24"/>
        </w:rPr>
        <w:t xml:space="preserve">Συνεπεία των ανωτέρω προβλέπεται η  κατάρτιση ενιαίου προϋπολογισμού για όλες τις ΑΥΕ ΟΤΑ με κεντρική διαχείριση από το Υπουργείο Εσωτερικών </w:t>
      </w:r>
      <w:r>
        <w:rPr>
          <w:rFonts w:ascii="Book Antiqua" w:hAnsi="Book Antiqua" w:cs="Arial"/>
          <w:sz w:val="24"/>
          <w:szCs w:val="24"/>
        </w:rPr>
        <w:lastRenderedPageBreak/>
        <w:t xml:space="preserve">διά της  ως άνω Διεύθυνσης,  επιτυγχάνοντας με τον τρόπο αυτό οικονομίες </w:t>
      </w:r>
      <w:proofErr w:type="spellStart"/>
      <w:r>
        <w:rPr>
          <w:rFonts w:ascii="Book Antiqua" w:hAnsi="Book Antiqua" w:cs="Arial"/>
          <w:sz w:val="24"/>
          <w:szCs w:val="24"/>
        </w:rPr>
        <w:t>κλίμακος</w:t>
      </w:r>
      <w:proofErr w:type="spellEnd"/>
      <w:r>
        <w:rPr>
          <w:rFonts w:ascii="Book Antiqua" w:hAnsi="Book Antiqua" w:cs="Arial"/>
          <w:sz w:val="24"/>
          <w:szCs w:val="24"/>
        </w:rPr>
        <w:t xml:space="preserve">.  Οι πιστώσεις που διατίθενται για την εν γένει λειτουργία των ΑΥΕ ΟΤΑ  εγγράφονται στον προϋπολογισμό του Υπουργείου Εσωτερικών και παρακολουθούνται από ειδικούς κωδικούς έχοντας ως αποκλειστικό σκοπό την εξυπηρέτηση των συγκεκριμένων αναγκών.   Η εξειδίκευση  και συγκέντρωση μέσων και πόρων  για τους συγκεκριμένους σκοπούς  είναι συμβατός  με την αποκεντρωμένη   οργανωτική  μορφή που επιλέγει ο νομοθέτης, αποτρέποντας κατατμήσεις και υψηλές δημοσιονομικές επιβαρύνσεις. </w:t>
      </w:r>
    </w:p>
    <w:p w:rsidR="009F5D0E" w:rsidRDefault="009F5D0E" w:rsidP="00BE3125">
      <w:pPr>
        <w:pStyle w:val="10"/>
        <w:spacing w:line="360" w:lineRule="auto"/>
        <w:jc w:val="both"/>
        <w:rPr>
          <w:rFonts w:ascii="Book Antiqua" w:hAnsi="Book Antiqua" w:cs="Arial"/>
          <w:sz w:val="24"/>
          <w:szCs w:val="24"/>
        </w:rPr>
      </w:pPr>
      <w:r>
        <w:rPr>
          <w:rFonts w:ascii="Book Antiqua" w:hAnsi="Book Antiqua" w:cs="Arial"/>
          <w:sz w:val="24"/>
          <w:szCs w:val="24"/>
        </w:rPr>
        <w:t xml:space="preserve">Στην παράγραφο 9 προβλέπεται εξαιρετική διαδικασία στελέχωσης της νέας Διεύθυνσης Διοικητικής και Οικονομικής Υποστήριξης των ΑΥΕ ΟΤΑ, με αποσπάσεις, μετατάξεις  ή προσλήψεις κατ εξαίρεση κάθε άλλης διάταξης  με μόνη απόφαση του Υπουργού Εσωτερικών. Οι πράξεις αυτές είναι υποχρεωτικές   για τους φορείς προέλευσης των υπαλλήλων που μετακινούνται στο Υπουργείο. Η πρόβλεψη αυτή είναι αναγκαία, προκειμένου να στελεχωθεί άμεσα η Διεύθυνση  και να ευρίσκεται σε ετοιμότητα  ενόψει της σκοπούμενης  ταχείας  θέσης σε εφαρμογή  του θεσμικού πλαισίου άσκησης του ελέγχου των πράξεων των ΟΤΑ που γίνεται με τον παρόντα νόμο.     </w:t>
      </w:r>
    </w:p>
    <w:p w:rsidR="009F5D0E" w:rsidRDefault="009F5D0E" w:rsidP="00BE3125">
      <w:pPr>
        <w:spacing w:after="0" w:line="360" w:lineRule="auto"/>
        <w:ind w:right="-516"/>
        <w:jc w:val="both"/>
        <w:rPr>
          <w:rFonts w:ascii="Book Antiqua" w:hAnsi="Book Antiqua" w:cstheme="minorBidi"/>
          <w:sz w:val="24"/>
          <w:szCs w:val="24"/>
        </w:rPr>
      </w:pPr>
    </w:p>
    <w:p w:rsidR="009F5D0E" w:rsidRDefault="009F5D0E" w:rsidP="009F5D0E">
      <w:pPr>
        <w:pStyle w:val="10"/>
        <w:spacing w:line="360" w:lineRule="auto"/>
        <w:ind w:firstLine="720"/>
        <w:jc w:val="both"/>
        <w:rPr>
          <w:rFonts w:ascii="Book Antiqua" w:hAnsi="Book Antiqua" w:cs="Arial"/>
          <w:b/>
          <w:sz w:val="24"/>
          <w:szCs w:val="24"/>
        </w:rPr>
      </w:pP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r>
      <w:r>
        <w:rPr>
          <w:rFonts w:ascii="Book Antiqua" w:hAnsi="Book Antiqua" w:cs="Arial"/>
          <w:b/>
          <w:sz w:val="24"/>
          <w:szCs w:val="24"/>
        </w:rPr>
        <w:t>Άρθρο 113</w:t>
      </w:r>
    </w:p>
    <w:p w:rsidR="009F5D0E" w:rsidRDefault="009F5D0E" w:rsidP="009F5D0E">
      <w:pPr>
        <w:pStyle w:val="10"/>
        <w:spacing w:line="360" w:lineRule="auto"/>
        <w:ind w:left="720"/>
        <w:jc w:val="center"/>
        <w:rPr>
          <w:rFonts w:ascii="Book Antiqua" w:hAnsi="Book Antiqua" w:cs="Arial"/>
          <w:b/>
          <w:sz w:val="24"/>
          <w:szCs w:val="24"/>
        </w:rPr>
      </w:pPr>
      <w:r>
        <w:rPr>
          <w:rFonts w:ascii="Book Antiqua" w:hAnsi="Book Antiqua" w:cs="Arial"/>
          <w:b/>
          <w:sz w:val="24"/>
          <w:szCs w:val="24"/>
        </w:rPr>
        <w:t>Υπηρεσιακές μεταβολές – πειθαρχικός έλεγχος – Αντικατάσταση άρθρου 220 του ν. 3852/2010</w:t>
      </w:r>
    </w:p>
    <w:p w:rsidR="009F5D0E" w:rsidRDefault="009F5D0E" w:rsidP="00BE3125">
      <w:pPr>
        <w:pStyle w:val="10"/>
        <w:spacing w:line="360" w:lineRule="auto"/>
        <w:jc w:val="both"/>
        <w:rPr>
          <w:rFonts w:ascii="Book Antiqua" w:hAnsi="Book Antiqua" w:cs="Arial"/>
          <w:sz w:val="24"/>
          <w:szCs w:val="24"/>
        </w:rPr>
      </w:pPr>
      <w:r>
        <w:rPr>
          <w:rFonts w:ascii="Book Antiqua" w:hAnsi="Book Antiqua" w:cs="Arial"/>
          <w:sz w:val="24"/>
          <w:szCs w:val="24"/>
        </w:rPr>
        <w:t xml:space="preserve">Με την προτεινόμενη διάταξη ρυθμίζονται θέματα σχετικά με τις υπηρεσιακές μεταβολές και τον πειθαρχικό έλεγχο τόσο του Επόπτη ΟΤΑ όσο και των υπαλλήλων που υπηρετούν στην Αυτοτελή Υπηρεσία Εποπτείας ΟΤΑ. Συγκεκριμένα, προβλέπονται ρητά οι πειθαρχικές ποινές και η πειθαρχική εξουσία του Υπουργού Εσωτερικών. </w:t>
      </w:r>
    </w:p>
    <w:p w:rsidR="009F5D0E" w:rsidRDefault="009F5D0E" w:rsidP="00BE3125">
      <w:pPr>
        <w:pStyle w:val="10"/>
        <w:spacing w:line="360" w:lineRule="auto"/>
        <w:jc w:val="both"/>
        <w:rPr>
          <w:rFonts w:ascii="Book Antiqua" w:hAnsi="Book Antiqua" w:cs="Arial"/>
          <w:sz w:val="24"/>
          <w:szCs w:val="24"/>
        </w:rPr>
      </w:pPr>
      <w:r>
        <w:rPr>
          <w:rFonts w:ascii="Book Antiqua" w:hAnsi="Book Antiqua" w:cs="Arial"/>
          <w:sz w:val="24"/>
          <w:szCs w:val="24"/>
        </w:rPr>
        <w:t>Ο Υπουργός Εσωτερικών μπορεί να επιβάλλει στον Επόπτη ΟΤΑ  μέχρι την ποινή αποδοχών τριών (3) μηνών. Αρμόδιο για την  ποινή της οριστικής  παύσης είναι το  Δευτεροβάθμιο Πειθαρχικό  Συμβούλιο.</w:t>
      </w:r>
    </w:p>
    <w:p w:rsidR="009F5D0E" w:rsidRDefault="009F5D0E" w:rsidP="00BE3125">
      <w:pPr>
        <w:pStyle w:val="10"/>
        <w:spacing w:line="360" w:lineRule="auto"/>
        <w:jc w:val="both"/>
        <w:rPr>
          <w:rFonts w:ascii="Book Antiqua" w:hAnsi="Book Antiqua" w:cs="Arial"/>
          <w:sz w:val="24"/>
          <w:szCs w:val="24"/>
        </w:rPr>
      </w:pPr>
      <w:r>
        <w:rPr>
          <w:rFonts w:ascii="Book Antiqua" w:hAnsi="Book Antiqua" w:cs="Arial"/>
          <w:sz w:val="24"/>
          <w:szCs w:val="24"/>
        </w:rPr>
        <w:lastRenderedPageBreak/>
        <w:t xml:space="preserve">Ο Επόπτης ΟΤΑ επίσης παύεται από τον Υπουργό Εσωτερικών στην  περίπτωση αντικειμενικής αδυναμίας άσκησης των καθηκόντων του, είτε λόγω υποβολής παραίτησης. Κατά της απόφασης  Υπουργού που επιβάλει πειθαρχική ποινή ασκείται προσφυγή ουσίας στο Συμβούλιο της Επικρατείας. Παράλληλα, το Δευτεροβάθμιο Πειθαρχικό Συμβούλιο κρίνει, στην περίπτωση που ο υπό παύση Επόπτης ΟΤΑ είναι δημόσιος υπάλληλος, εάν η σοβαρότητα του πειθαρχικού παραπτώματος επιβάλλει και την απόλυση του από την θέση του δημοσίου υπαλλήλου ή  την επιβολή σε αυτόν άλλης πειθαρχικής ποινής. Αρμόδιο υπηρεσιακό συμβούλιο για τα θέματα του προσωπικού   των Αυτοτελών  Υπηρεσιών  Εποπτείας ΟΤΑ ορίζεται το οικείο Συμβούλιο του Υπουργείου Εσωτερικών. Στην συνέχεια καθορίζονται οι πειθαρχικοί προϊστάμενοι του προσωπικού αυτού. Η λοιπή πειθαρχική διαδικασία είναι αυτή που προβλέπεται στις σχετικές διατάξεις του Υπαλληλικού Κώδικα.    </w:t>
      </w:r>
    </w:p>
    <w:p w:rsidR="009F5D0E" w:rsidRDefault="009F5D0E" w:rsidP="009F5D0E">
      <w:pPr>
        <w:pStyle w:val="10"/>
        <w:spacing w:line="360" w:lineRule="auto"/>
        <w:jc w:val="both"/>
        <w:rPr>
          <w:rFonts w:ascii="Book Antiqua" w:hAnsi="Book Antiqua" w:cs="Arial"/>
          <w:b/>
          <w:color w:val="FF0000"/>
          <w:sz w:val="24"/>
          <w:szCs w:val="24"/>
        </w:rPr>
      </w:pPr>
    </w:p>
    <w:p w:rsidR="009F5D0E" w:rsidRDefault="009F5D0E" w:rsidP="009F5D0E">
      <w:pPr>
        <w:spacing w:after="0" w:line="360" w:lineRule="auto"/>
        <w:ind w:right="-516"/>
        <w:jc w:val="both"/>
        <w:rPr>
          <w:rFonts w:ascii="Book Antiqua" w:hAnsi="Book Antiqua" w:cstheme="minorBidi"/>
          <w:sz w:val="24"/>
          <w:szCs w:val="24"/>
        </w:rPr>
      </w:pPr>
    </w:p>
    <w:p w:rsidR="009F5D0E" w:rsidRDefault="009F5D0E" w:rsidP="009F5D0E">
      <w:pPr>
        <w:spacing w:after="0" w:line="360" w:lineRule="auto"/>
        <w:ind w:left="3600" w:right="-516"/>
        <w:jc w:val="both"/>
        <w:rPr>
          <w:rFonts w:ascii="Book Antiqua" w:hAnsi="Book Antiqua"/>
          <w:b/>
          <w:sz w:val="24"/>
          <w:szCs w:val="24"/>
        </w:rPr>
      </w:pPr>
      <w:r>
        <w:rPr>
          <w:rFonts w:ascii="Book Antiqua" w:hAnsi="Book Antiqua"/>
          <w:b/>
          <w:sz w:val="24"/>
          <w:szCs w:val="24"/>
        </w:rPr>
        <w:t>Άρθρο 114</w:t>
      </w:r>
    </w:p>
    <w:p w:rsidR="009F5D0E" w:rsidRDefault="009F5D0E" w:rsidP="009F5D0E">
      <w:pPr>
        <w:spacing w:line="360" w:lineRule="auto"/>
        <w:jc w:val="center"/>
        <w:rPr>
          <w:rFonts w:ascii="Book Antiqua" w:hAnsi="Book Antiqua"/>
          <w:b/>
          <w:sz w:val="24"/>
          <w:szCs w:val="24"/>
        </w:rPr>
      </w:pPr>
      <w:r>
        <w:rPr>
          <w:rFonts w:ascii="Book Antiqua" w:hAnsi="Book Antiqua"/>
          <w:b/>
          <w:sz w:val="24"/>
          <w:szCs w:val="24"/>
        </w:rPr>
        <w:t>Συμβούλιο Εποπτών ΟΤΑ</w:t>
      </w:r>
    </w:p>
    <w:p w:rsidR="009F5D0E" w:rsidRDefault="009F5D0E" w:rsidP="00BE3125">
      <w:pPr>
        <w:spacing w:after="0" w:line="360" w:lineRule="auto"/>
        <w:ind w:right="-516"/>
        <w:jc w:val="both"/>
        <w:rPr>
          <w:rFonts w:ascii="Book Antiqua" w:hAnsi="Book Antiqua"/>
          <w:sz w:val="24"/>
          <w:szCs w:val="24"/>
        </w:rPr>
      </w:pPr>
      <w:r>
        <w:rPr>
          <w:rFonts w:ascii="Book Antiqua" w:hAnsi="Book Antiqua"/>
          <w:sz w:val="24"/>
          <w:szCs w:val="24"/>
        </w:rPr>
        <w:t xml:space="preserve">Συστήνεται Συμβούλιο Εποπτών Ο.Τ.Α. με σκοπό το συντονισμό του έργου άσκησης της κρατικής εποπτείας, την ανταλλαγή απόψεων και εμπειριών καθώς και την από κοινού αντιμετώπιση σημαντικών ζητημάτων που αναφύονται κατά την άσκηση εποπτείας των Ο.Τ.Α. Το Συμβούλιο λαμβάνει αποφάσεις εισηγητικού και γνωμοδοτικού χαρακτήρα, οι οποίες δεν  δεσμεύουν τα μέλη του κατά την άσκηση των καθηκόντων τους, και δύναται να εισηγείται στον καθ’ </w:t>
      </w:r>
      <w:proofErr w:type="spellStart"/>
      <w:r>
        <w:rPr>
          <w:rFonts w:ascii="Book Antiqua" w:hAnsi="Book Antiqua"/>
          <w:sz w:val="24"/>
          <w:szCs w:val="24"/>
        </w:rPr>
        <w:t>ύλην</w:t>
      </w:r>
      <w:proofErr w:type="spellEnd"/>
      <w:r>
        <w:rPr>
          <w:rFonts w:ascii="Book Antiqua" w:hAnsi="Book Antiqua"/>
          <w:sz w:val="24"/>
          <w:szCs w:val="24"/>
        </w:rPr>
        <w:t xml:space="preserve"> αρμόδιο Υπουργό την υποβολή ερωτήματος στο Νομικό Συμβούλιο του Κράτους. Προβλέπεται δε ότι το Συμβούλιο εκλέγει εκ των μελών του Πρόεδρο για θητεία δύο (2), ενώ διοικητικά υποστηρίζεται από την αρμόδια Υπηρεσία του Υπουργείου Εσωτερικών. </w:t>
      </w:r>
    </w:p>
    <w:p w:rsidR="009F5D0E" w:rsidRDefault="009F5D0E" w:rsidP="009F5D0E">
      <w:pPr>
        <w:spacing w:after="0" w:line="360" w:lineRule="auto"/>
        <w:ind w:right="-516"/>
        <w:jc w:val="both"/>
        <w:rPr>
          <w:rFonts w:ascii="Book Antiqua" w:hAnsi="Book Antiqua"/>
          <w:sz w:val="24"/>
          <w:szCs w:val="24"/>
        </w:rPr>
      </w:pPr>
      <w:r>
        <w:rPr>
          <w:rFonts w:ascii="Book Antiqua" w:hAnsi="Book Antiqua"/>
          <w:sz w:val="24"/>
          <w:szCs w:val="24"/>
        </w:rPr>
        <w:t xml:space="preserve">Η σύσταση του Συμβουλίου αποσκοπεί η κρατική εποπτεία επί της αυτοδιοίκησης να περιβληθεί με το κύρος της ομοιόμορφης αντιμετώπισης ομοειδών υποθέσεων ανά την επικράτεια, εξαλείφοντας, στο μέτρο του δυνατού, αποφάσεις της </w:t>
      </w:r>
      <w:r>
        <w:rPr>
          <w:rFonts w:ascii="Book Antiqua" w:hAnsi="Book Antiqua"/>
          <w:sz w:val="24"/>
          <w:szCs w:val="24"/>
        </w:rPr>
        <w:lastRenderedPageBreak/>
        <w:t xml:space="preserve">αυτοδιοίκησης σε μία ΑΥΕ να επικυρώνεται και όμοιου περιεχομένου απόφαση σε άλλη ΑΥΕ να θεωρείται νομίμως ληφθείσα. </w:t>
      </w:r>
    </w:p>
    <w:p w:rsidR="009F5D0E" w:rsidRDefault="009F5D0E" w:rsidP="009F5D0E">
      <w:pPr>
        <w:spacing w:after="0" w:line="360" w:lineRule="auto"/>
        <w:ind w:right="-516"/>
        <w:jc w:val="both"/>
        <w:rPr>
          <w:rFonts w:ascii="Book Antiqua" w:hAnsi="Book Antiqua"/>
          <w:sz w:val="24"/>
          <w:szCs w:val="24"/>
        </w:rPr>
      </w:pPr>
    </w:p>
    <w:p w:rsidR="009F5D0E" w:rsidRDefault="009F5D0E" w:rsidP="009F5D0E">
      <w:pPr>
        <w:spacing w:after="0" w:line="360" w:lineRule="auto"/>
        <w:ind w:left="2880" w:right="-516" w:firstLine="720"/>
        <w:jc w:val="both"/>
        <w:rPr>
          <w:rFonts w:ascii="Book Antiqua" w:hAnsi="Book Antiqua"/>
          <w:b/>
          <w:sz w:val="24"/>
          <w:szCs w:val="24"/>
        </w:rPr>
      </w:pPr>
      <w:r>
        <w:rPr>
          <w:rFonts w:ascii="Book Antiqua" w:hAnsi="Book Antiqua"/>
          <w:b/>
          <w:sz w:val="24"/>
          <w:szCs w:val="24"/>
        </w:rPr>
        <w:t xml:space="preserve">  Άρθρο 115</w:t>
      </w:r>
    </w:p>
    <w:p w:rsidR="009F5D0E" w:rsidRDefault="009F5D0E" w:rsidP="009F5D0E">
      <w:pPr>
        <w:spacing w:line="360" w:lineRule="auto"/>
        <w:jc w:val="center"/>
        <w:rPr>
          <w:rFonts w:ascii="Book Antiqua" w:hAnsi="Book Antiqua"/>
          <w:b/>
          <w:sz w:val="24"/>
          <w:szCs w:val="24"/>
        </w:rPr>
      </w:pPr>
      <w:r>
        <w:rPr>
          <w:rFonts w:ascii="Book Antiqua" w:hAnsi="Book Antiqua"/>
          <w:b/>
          <w:sz w:val="24"/>
          <w:szCs w:val="24"/>
        </w:rPr>
        <w:t>Επιτροπή Συντονισμού και Ελέγχου Εποπτείας ΟΤΑ</w:t>
      </w:r>
    </w:p>
    <w:p w:rsidR="009F5D0E" w:rsidRDefault="009F5D0E" w:rsidP="00BE3125">
      <w:pPr>
        <w:spacing w:after="0" w:line="360" w:lineRule="auto"/>
        <w:ind w:right="-516"/>
        <w:jc w:val="both"/>
        <w:rPr>
          <w:rFonts w:ascii="Book Antiqua" w:hAnsi="Book Antiqua"/>
          <w:sz w:val="24"/>
          <w:szCs w:val="24"/>
        </w:rPr>
      </w:pPr>
      <w:r>
        <w:rPr>
          <w:rFonts w:ascii="Book Antiqua" w:hAnsi="Book Antiqua"/>
          <w:sz w:val="24"/>
          <w:szCs w:val="24"/>
        </w:rPr>
        <w:t xml:space="preserve">Συγκροτείται για πρώτη φορά στο Υπουργείο Εσωτερικών με απόφαση του Υπουργού Εσωτερικών, Επιτροπή Συντονισμού και Ελέγχου Εποπτείας Ο.Τ.Α., στην οποία συμμετέχουν ο Υπουργός Εσωτερικών, ως πρόεδρος, ο Πρόεδρος του Συμβουλίου Εποπτών Ο.Τ.Α., ένας Αντιπρόεδρος του Ελεγκτικού Συνεδρίου, ο Γενικός Επίτροπος της Επικρατείας των Τακτικών Διοικητικών Δικαστηρίων, ο Συνήγορος του Πολίτη, ο Γενικός Επιθεωρητής Δημόσιας Διοίκησης, ο Ειδικός Γραμματέας του ΣΕΕΔΔ, ο Πρόεδρος του  Παρατηρητήριου Οικονομικής Αυτοτέλειας Ο.Τ.Α., ο Τομεακός Γραμματέας Δημοσιονομικής Πολιτικής, ο Πρόεδρος της ΚΕΔΕ και ο Πρόεδρος της ΕΝΠΕ ή οι υπ’ αυτών οριζόμενοι αναπληρωτές τους. </w:t>
      </w:r>
    </w:p>
    <w:p w:rsidR="009F5D0E" w:rsidRDefault="009F5D0E" w:rsidP="00BE3125">
      <w:pPr>
        <w:spacing w:after="0" w:line="360" w:lineRule="auto"/>
        <w:ind w:right="-516"/>
        <w:jc w:val="both"/>
        <w:rPr>
          <w:rFonts w:ascii="Book Antiqua" w:hAnsi="Book Antiqua"/>
          <w:sz w:val="24"/>
          <w:szCs w:val="24"/>
        </w:rPr>
      </w:pPr>
      <w:r>
        <w:rPr>
          <w:rFonts w:ascii="Book Antiqua" w:hAnsi="Book Antiqua"/>
          <w:sz w:val="24"/>
          <w:szCs w:val="24"/>
        </w:rPr>
        <w:t xml:space="preserve">Αποστολή της εν λόγω Επιτροπής είναι ο περιοδικός έλεγχος του επιπέδου συμμόρφωσης των Ο.Τ.Α., η αξιολόγηση της αποτελεσματικότητας του μηχανισμού εποπτείας, η αμοιβαία ενημέρωση όλων των διοικητικών και δικαστικών φορέων για τα θέματα αρμοδιότητάς τους που αφορούν την Τοπική Αυτοδιοίκηση, καθώς και η παρακολούθηση και μέριμνα για τη διαρκή αναβάθμιση της αποτελεσματικότητας της κρατικής εποπτείας επί των Ο.Τ.Α.. </w:t>
      </w:r>
    </w:p>
    <w:p w:rsidR="009F5D0E" w:rsidRDefault="009F5D0E" w:rsidP="00BE3125">
      <w:pPr>
        <w:spacing w:after="0" w:line="360" w:lineRule="auto"/>
        <w:ind w:right="-516"/>
        <w:jc w:val="both"/>
        <w:rPr>
          <w:rFonts w:ascii="Book Antiqua" w:hAnsi="Book Antiqua"/>
          <w:sz w:val="24"/>
          <w:szCs w:val="24"/>
        </w:rPr>
      </w:pPr>
      <w:r>
        <w:rPr>
          <w:rFonts w:ascii="Book Antiqua" w:hAnsi="Book Antiqua"/>
          <w:sz w:val="24"/>
          <w:szCs w:val="24"/>
        </w:rPr>
        <w:t xml:space="preserve">Για πρώτη φορά, λοιπόν, όλοι οι κρίσιμοι ελεγκτικοί μηχανισμοί της ελληνικής πολιτείας μπορούν να συντονίζουν τις δράσεις τους και να επεξεργάζονται τα συμπεράσματα από τις ήδη διενεργηθείσες έρευνες άλλων ελεγκτικών μηχανισμών, ώστε να μειωθεί το φαινόμενο των ομοειδών ελέγχων για την ίδια ελεγχόμενη περίοδο σε έναν ΟΤΑ από διαφορετικά ελεγκτικά σώματα. Μπορεί, επομένως, σε έναν δήμο να διενεργούνται έλεγχοι και έρευνες από διαφορετικά ελεγκτικά σώματα που προσανατολισμένα σε ένα συγκεκριμένο πλαίσιο αρμοδιοτήτων του ΟΤΑ θα εξαντλούν πλήρως την ελεγκτική τους δράση. Σκοπός είναι να γίνεται σαφές στους ελεγχόμενους φορείς ότι η πολιτεία σχεδιασμένα προσπαθεί, με </w:t>
      </w:r>
      <w:proofErr w:type="spellStart"/>
      <w:r>
        <w:rPr>
          <w:rFonts w:ascii="Book Antiqua" w:hAnsi="Book Antiqua"/>
          <w:sz w:val="24"/>
          <w:szCs w:val="24"/>
        </w:rPr>
        <w:t>ενδοδιοικητικούς</w:t>
      </w:r>
      <w:proofErr w:type="spellEnd"/>
      <w:r>
        <w:rPr>
          <w:rFonts w:ascii="Book Antiqua" w:hAnsi="Book Antiqua"/>
          <w:sz w:val="24"/>
          <w:szCs w:val="24"/>
        </w:rPr>
        <w:t xml:space="preserve"> μηχανισμούς, να εφαρμόσει τη νομιμότητα στη </w:t>
      </w:r>
      <w:r>
        <w:rPr>
          <w:rFonts w:ascii="Book Antiqua" w:hAnsi="Book Antiqua"/>
          <w:sz w:val="24"/>
          <w:szCs w:val="24"/>
        </w:rPr>
        <w:lastRenderedPageBreak/>
        <w:t xml:space="preserve">δράση των οργάνων της, εξασφαλίζοντας ποιότητα στην προσφορά των υπηρεσιών της και την αίσθηση του δικαίου στη κοινωνία. </w:t>
      </w:r>
    </w:p>
    <w:p w:rsidR="009F5D0E" w:rsidRDefault="009F5D0E" w:rsidP="009F5D0E">
      <w:pPr>
        <w:spacing w:after="0" w:line="360" w:lineRule="auto"/>
        <w:ind w:right="-516" w:firstLine="720"/>
        <w:jc w:val="both"/>
        <w:rPr>
          <w:rFonts w:ascii="Book Antiqua" w:hAnsi="Book Antiqua"/>
          <w:sz w:val="24"/>
          <w:szCs w:val="24"/>
        </w:rPr>
      </w:pPr>
    </w:p>
    <w:p w:rsidR="00DF6DD5" w:rsidRPr="00B45125" w:rsidRDefault="00DF6DD5" w:rsidP="009F5D0E">
      <w:pPr>
        <w:spacing w:after="0" w:line="360" w:lineRule="auto"/>
        <w:ind w:right="-516"/>
        <w:jc w:val="center"/>
        <w:rPr>
          <w:rFonts w:ascii="Book Antiqua" w:hAnsi="Book Antiqua"/>
          <w:b/>
          <w:sz w:val="24"/>
          <w:szCs w:val="24"/>
        </w:rPr>
      </w:pPr>
    </w:p>
    <w:p w:rsidR="009F5D0E" w:rsidRDefault="009F5D0E" w:rsidP="009F5D0E">
      <w:pPr>
        <w:spacing w:after="0" w:line="360" w:lineRule="auto"/>
        <w:ind w:right="-516"/>
        <w:jc w:val="center"/>
        <w:rPr>
          <w:rFonts w:ascii="Book Antiqua" w:hAnsi="Book Antiqua"/>
          <w:b/>
          <w:sz w:val="24"/>
          <w:szCs w:val="24"/>
        </w:rPr>
      </w:pPr>
      <w:r>
        <w:rPr>
          <w:rFonts w:ascii="Book Antiqua" w:hAnsi="Book Antiqua"/>
          <w:b/>
          <w:sz w:val="24"/>
          <w:szCs w:val="24"/>
        </w:rPr>
        <w:t>ΤΜΗΜΑ Β’</w:t>
      </w:r>
    </w:p>
    <w:p w:rsidR="009F5D0E" w:rsidRDefault="009F5D0E" w:rsidP="009F5D0E">
      <w:pPr>
        <w:spacing w:after="0" w:line="360" w:lineRule="auto"/>
        <w:ind w:right="-516"/>
        <w:jc w:val="center"/>
        <w:rPr>
          <w:rFonts w:ascii="Book Antiqua" w:hAnsi="Book Antiqua"/>
          <w:b/>
          <w:sz w:val="24"/>
          <w:szCs w:val="24"/>
        </w:rPr>
      </w:pPr>
      <w:r>
        <w:rPr>
          <w:rFonts w:ascii="Book Antiqua" w:hAnsi="Book Antiqua"/>
          <w:b/>
          <w:sz w:val="24"/>
          <w:szCs w:val="24"/>
        </w:rPr>
        <w:t>ΕΛΕΓΧΟΣ ΝΟΜΙΜΟΤΗΤΑΣ ΤΩΝ ΠΡΑΞΕΩΝ ΤΩΝ ΟΤΑ</w:t>
      </w:r>
    </w:p>
    <w:p w:rsidR="009F5D0E" w:rsidRDefault="009F5D0E" w:rsidP="009F5D0E">
      <w:pPr>
        <w:spacing w:after="0" w:line="360" w:lineRule="auto"/>
        <w:ind w:right="-516"/>
        <w:jc w:val="both"/>
        <w:rPr>
          <w:rFonts w:ascii="Book Antiqua" w:hAnsi="Book Antiqua"/>
          <w:b/>
          <w:sz w:val="24"/>
          <w:szCs w:val="24"/>
        </w:rPr>
      </w:pPr>
    </w:p>
    <w:p w:rsidR="009F5D0E" w:rsidRDefault="00BE3125" w:rsidP="009F5D0E">
      <w:pPr>
        <w:spacing w:after="0" w:line="360" w:lineRule="auto"/>
        <w:ind w:left="1440" w:right="-516" w:firstLine="720"/>
        <w:jc w:val="both"/>
        <w:rPr>
          <w:rFonts w:ascii="Book Antiqua" w:hAnsi="Book Antiqua"/>
          <w:b/>
          <w:sz w:val="24"/>
          <w:szCs w:val="24"/>
        </w:rPr>
      </w:pPr>
      <w:r>
        <w:rPr>
          <w:rFonts w:ascii="Book Antiqua" w:hAnsi="Book Antiqua"/>
          <w:b/>
          <w:sz w:val="24"/>
          <w:szCs w:val="24"/>
        </w:rPr>
        <w:t xml:space="preserve">              </w:t>
      </w:r>
      <w:r w:rsidR="009F5D0E">
        <w:rPr>
          <w:rFonts w:ascii="Book Antiqua" w:hAnsi="Book Antiqua"/>
          <w:b/>
          <w:sz w:val="24"/>
          <w:szCs w:val="24"/>
        </w:rPr>
        <w:t xml:space="preserve">      </w:t>
      </w:r>
    </w:p>
    <w:p w:rsidR="009F5D0E" w:rsidRDefault="009F5D0E" w:rsidP="009F5D0E">
      <w:pPr>
        <w:spacing w:after="0" w:line="360" w:lineRule="auto"/>
        <w:ind w:left="1440" w:right="-516" w:firstLine="720"/>
        <w:rPr>
          <w:rFonts w:ascii="Book Antiqua" w:hAnsi="Book Antiqua"/>
          <w:b/>
          <w:sz w:val="24"/>
          <w:szCs w:val="24"/>
        </w:rPr>
      </w:pPr>
      <w:r>
        <w:rPr>
          <w:rFonts w:ascii="Book Antiqua" w:hAnsi="Book Antiqua"/>
          <w:b/>
          <w:sz w:val="24"/>
          <w:szCs w:val="24"/>
        </w:rPr>
        <w:t xml:space="preserve">                         Άρθρο 116</w:t>
      </w:r>
    </w:p>
    <w:p w:rsidR="009F5D0E" w:rsidRDefault="009F5D0E" w:rsidP="009F5D0E">
      <w:pPr>
        <w:spacing w:line="360" w:lineRule="auto"/>
        <w:jc w:val="center"/>
        <w:rPr>
          <w:rFonts w:ascii="Book Antiqua" w:hAnsi="Book Antiqua"/>
          <w:b/>
          <w:sz w:val="24"/>
          <w:szCs w:val="24"/>
        </w:rPr>
      </w:pPr>
      <w:r>
        <w:rPr>
          <w:rFonts w:ascii="Book Antiqua" w:hAnsi="Book Antiqua"/>
          <w:b/>
          <w:sz w:val="24"/>
          <w:szCs w:val="24"/>
        </w:rPr>
        <w:t>Υποχρεωτικός Έλεγχος Νομιμότητας – Αντικατάσταση άρθρου 225 του ν. 3852/2010</w:t>
      </w:r>
    </w:p>
    <w:p w:rsidR="009F5D0E" w:rsidRDefault="009F5D0E" w:rsidP="00BE3125">
      <w:pPr>
        <w:spacing w:after="0" w:line="360" w:lineRule="auto"/>
        <w:ind w:right="-516"/>
        <w:jc w:val="both"/>
        <w:rPr>
          <w:rFonts w:ascii="Book Antiqua" w:hAnsi="Book Antiqua"/>
          <w:sz w:val="24"/>
          <w:szCs w:val="24"/>
        </w:rPr>
      </w:pPr>
      <w:r>
        <w:rPr>
          <w:rFonts w:ascii="Book Antiqua" w:hAnsi="Book Antiqua"/>
          <w:sz w:val="24"/>
          <w:szCs w:val="24"/>
        </w:rPr>
        <w:t xml:space="preserve">Αναπροσδιορίζονται οι αποφάσεις των συλλογικών οργάνων των Ο.Τ.Α. που αποστέλλονται υποχρεωτικά για έλεγχο νομιμότητας στην Αυτοτελή Υπηρεσία Εποπτείας Ο.Τ.Α. Εν προκειμένω, αποστέλλονται οι αποφάσεις που αφορούν: α) ρυθμίσεις κανονιστικού περιεχομένου, β)  ανάθεση έργων, υπηρεσιών, μελετών και προμηθειών, εάν το τίμημα υπερβαίνει το ποσό των εκατόν είκοσι χιλιάδων (120.000) ευρώ μη συμπεριλαμβανομένου του Φ.Π.Α., γ) αγορά και εκποίηση, λόγω πώλησης ή δωρεάς κατά κυριότητα, ακινήτων, δ) κήρυξη αναγκαστικών απαλλοτριώσεων, ε) μίσθωση ακινήτων από τρίτους,  στ) σύναψη πάσης φύσεως δανείων, ζ) ίδρυση πάσης φύσεως νομικών προσώπων, συμμετοχή σε υφιστάμενα νομικά πρόσωπα, καθώς και λύση ή θέση σε εκκαθάριση νομικών προσώπων σύμφωνα με την κείμενη νομοθεσία, η) σύναψη προγραμματικών συμβάσεων, με την επιφύλαξη του τελευταίου εδαφίου της </w:t>
      </w:r>
      <w:proofErr w:type="spellStart"/>
      <w:r>
        <w:rPr>
          <w:rFonts w:ascii="Book Antiqua" w:hAnsi="Book Antiqua"/>
          <w:sz w:val="24"/>
          <w:szCs w:val="24"/>
        </w:rPr>
        <w:t>περ</w:t>
      </w:r>
      <w:proofErr w:type="spellEnd"/>
      <w:r>
        <w:rPr>
          <w:rFonts w:ascii="Book Antiqua" w:hAnsi="Book Antiqua"/>
          <w:sz w:val="24"/>
          <w:szCs w:val="24"/>
        </w:rPr>
        <w:t>. α’ της παρ. 1 του άρθρου 100 και θ) διεξαγωγή δημοτικού ή περιφερειακού δημοψηφίσματος.</w:t>
      </w:r>
    </w:p>
    <w:p w:rsidR="009F5D0E" w:rsidRDefault="009F5D0E" w:rsidP="00BE3125">
      <w:pPr>
        <w:spacing w:after="0" w:line="360" w:lineRule="auto"/>
        <w:ind w:right="-516"/>
        <w:jc w:val="both"/>
        <w:rPr>
          <w:rFonts w:ascii="Book Antiqua" w:hAnsi="Book Antiqua"/>
          <w:sz w:val="24"/>
          <w:szCs w:val="24"/>
        </w:rPr>
      </w:pPr>
      <w:r>
        <w:rPr>
          <w:rFonts w:ascii="Book Antiqua" w:hAnsi="Book Antiqua"/>
          <w:sz w:val="24"/>
          <w:szCs w:val="24"/>
        </w:rPr>
        <w:t xml:space="preserve">Προς έλεγχο νομιμότητας αποστέλλονται και οι αποφάσεις των κοινωφελών επιχειρήσεων, των ΔΕΥΑ και των </w:t>
      </w:r>
      <w:proofErr w:type="spellStart"/>
      <w:r>
        <w:rPr>
          <w:rFonts w:ascii="Book Antiqua" w:hAnsi="Book Antiqua"/>
          <w:sz w:val="24"/>
          <w:szCs w:val="24"/>
        </w:rPr>
        <w:t>μονομετοχικών</w:t>
      </w:r>
      <w:proofErr w:type="spellEnd"/>
      <w:r>
        <w:rPr>
          <w:rFonts w:ascii="Book Antiqua" w:hAnsi="Book Antiqua"/>
          <w:sz w:val="24"/>
          <w:szCs w:val="24"/>
        </w:rPr>
        <w:t xml:space="preserve"> ανωνύμων εταιρειών Ο.Τ.Α. που αφορούν: α) αύξηση του μετοχικού κεφαλαίου, β) εκποίηση παγίων περιουσιακών στοιχείων, γ) αγορά και εκποίηση ακινήτων, δ) σύναψη δανείων και ε) ανάθεση έργων, υπηρεσιών, μελετών και προμηθειών, εάν το τίμημα υπερβαίνει το ποσό των εκατόν είκοσι χιλιάδων (120.000) ευρώ μη συμπεριλαμβανομένου του Φ.Π.Α </w:t>
      </w:r>
      <w:r>
        <w:rPr>
          <w:rFonts w:ascii="Book Antiqua" w:hAnsi="Book Antiqua"/>
          <w:sz w:val="24"/>
          <w:szCs w:val="24"/>
        </w:rPr>
        <w:lastRenderedPageBreak/>
        <w:t xml:space="preserve">στ) μίσθωση ακινήτων από τρίτους και ζ) τη σύναψη προγραμματικών συμβάσεων, με την επιφύλαξη της </w:t>
      </w:r>
      <w:proofErr w:type="spellStart"/>
      <w:r>
        <w:rPr>
          <w:rFonts w:ascii="Book Antiqua" w:hAnsi="Book Antiqua"/>
          <w:sz w:val="24"/>
          <w:szCs w:val="24"/>
        </w:rPr>
        <w:t>περ</w:t>
      </w:r>
      <w:proofErr w:type="spellEnd"/>
      <w:r>
        <w:rPr>
          <w:rFonts w:ascii="Book Antiqua" w:hAnsi="Book Antiqua"/>
          <w:sz w:val="24"/>
          <w:szCs w:val="24"/>
        </w:rPr>
        <w:t xml:space="preserve">. α’ της παρ. 1 του άρθρου 100. </w:t>
      </w:r>
    </w:p>
    <w:p w:rsidR="009F5D0E" w:rsidRDefault="009F5D0E" w:rsidP="00BE3125">
      <w:pPr>
        <w:spacing w:after="0" w:line="360" w:lineRule="auto"/>
        <w:ind w:right="-516"/>
        <w:jc w:val="both"/>
        <w:rPr>
          <w:rFonts w:ascii="Book Antiqua" w:hAnsi="Book Antiqua"/>
          <w:sz w:val="24"/>
          <w:szCs w:val="24"/>
        </w:rPr>
      </w:pPr>
      <w:r>
        <w:rPr>
          <w:rFonts w:ascii="Book Antiqua" w:hAnsi="Book Antiqua"/>
          <w:sz w:val="24"/>
          <w:szCs w:val="24"/>
        </w:rPr>
        <w:t xml:space="preserve">Στον υποχρεωτικό έλεγχο νομιμότητας του πρώτου εδαφίου της παρ. 1 του άρθρου 225 του ν. 3852/2010 περιλαμβάνονται και οι αποφάσεις των Περιφερειακών Ταμείων Ανάπτυξης. Επιπλέον, προς έλεγχο νομιμότητας αποστέλλεται και ο προϋπολογισμός των εν λόγω Ταμείων, ενώ έχουν την υποχρέωση κοινοποίησης των ετήσιων οικονομικών καταστάσεών τους στην οικεία Αυτοτελή Υπηρεσία Εποπτείας Ο.Τ.Α.. </w:t>
      </w:r>
    </w:p>
    <w:p w:rsidR="009F5D0E" w:rsidRDefault="009F5D0E" w:rsidP="00BE3125">
      <w:pPr>
        <w:spacing w:after="0" w:line="360" w:lineRule="auto"/>
        <w:ind w:right="-516"/>
        <w:jc w:val="both"/>
        <w:rPr>
          <w:rFonts w:ascii="Book Antiqua" w:hAnsi="Book Antiqua"/>
          <w:sz w:val="24"/>
          <w:szCs w:val="24"/>
        </w:rPr>
      </w:pPr>
      <w:r>
        <w:rPr>
          <w:rFonts w:ascii="Book Antiqua" w:hAnsi="Book Antiqua"/>
          <w:sz w:val="24"/>
          <w:szCs w:val="24"/>
        </w:rPr>
        <w:t xml:space="preserve">Η νομιμότητα των ανωτέρω αποφάσεων ελέγχεται από τον Επόπτη Ο.Τ.Α. μέσα σε αποκλειστική προθεσμία τριάντα (30) ημερών από την </w:t>
      </w:r>
      <w:proofErr w:type="spellStart"/>
      <w:r>
        <w:rPr>
          <w:rFonts w:ascii="Book Antiqua" w:hAnsi="Book Antiqua"/>
          <w:sz w:val="24"/>
          <w:szCs w:val="24"/>
        </w:rPr>
        <w:t>περιέλευσή</w:t>
      </w:r>
      <w:proofErr w:type="spellEnd"/>
      <w:r>
        <w:rPr>
          <w:rFonts w:ascii="Book Antiqua" w:hAnsi="Book Antiqua"/>
          <w:sz w:val="24"/>
          <w:szCs w:val="24"/>
        </w:rPr>
        <w:t xml:space="preserve"> τους στην Αυτοτελή Υπηρεσία Εποπτείας Ο.Τ.Α.. Η έκδοση ειδικής πράξης, με την οποία διαπιστώνεται η νομιμότητα ή μη των αποφάσεων, είναι υποχρεωτική. Η μη έκδοσή της συνιστά πειθαρχικό παράπτωμα του Επόπτη Ο.Τ.Α.. </w:t>
      </w:r>
    </w:p>
    <w:p w:rsidR="009F5D0E" w:rsidRDefault="009F5D0E" w:rsidP="00BE3125">
      <w:pPr>
        <w:spacing w:after="0" w:line="360" w:lineRule="auto"/>
        <w:ind w:right="-516"/>
        <w:jc w:val="both"/>
        <w:rPr>
          <w:rFonts w:ascii="Book Antiqua" w:hAnsi="Book Antiqua"/>
          <w:sz w:val="24"/>
          <w:szCs w:val="24"/>
        </w:rPr>
      </w:pPr>
      <w:r>
        <w:rPr>
          <w:rFonts w:ascii="Book Antiqua" w:hAnsi="Book Antiqua"/>
          <w:sz w:val="24"/>
          <w:szCs w:val="24"/>
        </w:rPr>
        <w:t xml:space="preserve">Οι εκθέσεις τακτικού ή έκτακτου διαχειριστικού ελέγχου σε Ο.Τ.Α. ή νομικά πρόσωπα αυτών, από ορκωτούς ελεγκτές ή από υπηρεσίες εσωτερικού ελέγχου, διαβιβάζονται υποχρεωτικά στον Επόπτη Ο.Τ.Α., για την παρακολούθηση και υλοποίηση των σχετικών συστάσεων ή πορισμάτων. </w:t>
      </w:r>
    </w:p>
    <w:p w:rsidR="009F5D0E" w:rsidRDefault="009F5D0E" w:rsidP="009F5D0E">
      <w:pPr>
        <w:spacing w:after="0" w:line="360" w:lineRule="auto"/>
        <w:ind w:right="-516"/>
        <w:jc w:val="both"/>
        <w:rPr>
          <w:rFonts w:ascii="Book Antiqua" w:hAnsi="Book Antiqua"/>
          <w:sz w:val="24"/>
          <w:szCs w:val="24"/>
        </w:rPr>
      </w:pPr>
    </w:p>
    <w:p w:rsidR="009F5D0E" w:rsidRDefault="009F5D0E" w:rsidP="009F5D0E">
      <w:pPr>
        <w:spacing w:after="0" w:line="360" w:lineRule="auto"/>
        <w:ind w:right="-516"/>
        <w:jc w:val="both"/>
        <w:rPr>
          <w:rFonts w:ascii="Book Antiqua" w:hAnsi="Book Antiqua"/>
          <w:b/>
          <w:sz w:val="24"/>
          <w:szCs w:val="24"/>
        </w:rPr>
      </w:pPr>
      <w:r>
        <w:rPr>
          <w:rFonts w:ascii="Book Antiqua" w:hAnsi="Book Antiqua"/>
          <w:b/>
          <w:sz w:val="24"/>
          <w:szCs w:val="24"/>
        </w:rPr>
        <w:t xml:space="preserve">                                                          Άρθρο 117</w:t>
      </w:r>
    </w:p>
    <w:p w:rsidR="009F5D0E" w:rsidRDefault="009F5D0E" w:rsidP="009F5D0E">
      <w:pPr>
        <w:pStyle w:val="10"/>
        <w:spacing w:line="360" w:lineRule="auto"/>
        <w:jc w:val="center"/>
        <w:rPr>
          <w:rStyle w:val="311ptChar"/>
          <w:szCs w:val="24"/>
        </w:rPr>
      </w:pPr>
      <w:r>
        <w:rPr>
          <w:rStyle w:val="311ptChar"/>
          <w:b/>
          <w:szCs w:val="24"/>
        </w:rPr>
        <w:t>Αυτεπάγγελτος έλεγχος νομιμότητας – Αντικατάσταση άρθρου 226 του ν. 3852/2010</w:t>
      </w:r>
    </w:p>
    <w:p w:rsidR="009F5D0E" w:rsidRDefault="009F5D0E" w:rsidP="00BE3125">
      <w:pPr>
        <w:spacing w:after="0" w:line="360" w:lineRule="auto"/>
        <w:ind w:right="-516"/>
        <w:jc w:val="both"/>
        <w:rPr>
          <w:rFonts w:ascii="Book Antiqua" w:hAnsi="Book Antiqua"/>
          <w:sz w:val="24"/>
          <w:szCs w:val="24"/>
        </w:rPr>
      </w:pPr>
      <w:r>
        <w:rPr>
          <w:rFonts w:ascii="Book Antiqua" w:hAnsi="Book Antiqua"/>
          <w:sz w:val="24"/>
          <w:szCs w:val="24"/>
        </w:rPr>
        <w:t>Προβλέπεται, κα</w:t>
      </w:r>
      <w:r w:rsidR="00BE3125">
        <w:rPr>
          <w:rFonts w:ascii="Book Antiqua" w:hAnsi="Book Antiqua"/>
          <w:sz w:val="24"/>
          <w:szCs w:val="24"/>
        </w:rPr>
        <w:t>θ</w:t>
      </w:r>
      <w:r>
        <w:rPr>
          <w:rFonts w:ascii="Book Antiqua" w:hAnsi="Book Antiqua"/>
          <w:sz w:val="24"/>
          <w:szCs w:val="24"/>
        </w:rPr>
        <w:t xml:space="preserve">’ όμοιο τρόπο με τη διάταξη του άρθρου 226 του ν. 3852/ 2010, η δυνατότητα του Επόπτη OTA να ασκεί αυτεπάγγελτο έλεγχο νομιμότητας, εντός προθεσμίας δύο (2) μηνών, και να ακυρώνει για λόγους νομιμότητας οποιαδήποτε απόφαση των συλλογικών ή μονομελών οργάνων των δήμων, των περιφερειών, των νομικών προσώπων αυτών και των συνδέσμων τους. </w:t>
      </w:r>
    </w:p>
    <w:p w:rsidR="009F5D0E" w:rsidRDefault="009F5D0E" w:rsidP="00BE3125">
      <w:pPr>
        <w:spacing w:after="0" w:line="360" w:lineRule="auto"/>
        <w:ind w:right="-516"/>
        <w:jc w:val="both"/>
        <w:rPr>
          <w:rFonts w:ascii="Book Antiqua" w:hAnsi="Book Antiqua"/>
          <w:sz w:val="24"/>
          <w:szCs w:val="24"/>
        </w:rPr>
      </w:pPr>
      <w:r>
        <w:rPr>
          <w:rFonts w:ascii="Book Antiqua" w:hAnsi="Book Antiqua"/>
          <w:sz w:val="24"/>
          <w:szCs w:val="24"/>
        </w:rPr>
        <w:t xml:space="preserve">Ουσιώδης καινοτομία της διάταξης της παρ. 3 είναι η πρόβλεψη έκδοσης Υπουργικής Απόφασης για τη διενέργεια δειγματοληπτικού ελέγχου, τη διαδικασία μέσω της οποίας η Αυτοτελής Υπηρεσία Εποπτείας Ο.Τ.Α. θα λαμβάνει γνώση των εκδιδόμενων πράξεων, τη μέθοδο ανάρτησης ή ηλεκτρονικής </w:t>
      </w:r>
      <w:r>
        <w:rPr>
          <w:rFonts w:ascii="Book Antiqua" w:hAnsi="Book Antiqua"/>
          <w:sz w:val="24"/>
          <w:szCs w:val="24"/>
        </w:rPr>
        <w:lastRenderedPageBreak/>
        <w:t xml:space="preserve">διακίνησης της σχετικής αλληλογραφίας, καθώς και κάθε άλλη αναγκαία λεπτομέρεια για την άσκηση του δειγματοληπτικού ελέγχου. </w:t>
      </w:r>
    </w:p>
    <w:p w:rsidR="009F5D0E" w:rsidRDefault="009F5D0E" w:rsidP="009F5D0E">
      <w:pPr>
        <w:spacing w:after="0" w:line="360" w:lineRule="auto"/>
        <w:ind w:right="-516"/>
        <w:jc w:val="both"/>
        <w:rPr>
          <w:rFonts w:ascii="Book Antiqua" w:hAnsi="Book Antiqua"/>
          <w:sz w:val="24"/>
          <w:szCs w:val="24"/>
        </w:rPr>
      </w:pPr>
    </w:p>
    <w:p w:rsidR="009F5D0E" w:rsidRDefault="009F5D0E" w:rsidP="009F5D0E">
      <w:pPr>
        <w:spacing w:after="0" w:line="360" w:lineRule="auto"/>
        <w:ind w:right="-516"/>
        <w:jc w:val="center"/>
        <w:rPr>
          <w:rFonts w:ascii="Book Antiqua" w:hAnsi="Book Antiqua"/>
          <w:b/>
          <w:sz w:val="24"/>
          <w:szCs w:val="24"/>
        </w:rPr>
      </w:pPr>
      <w:r>
        <w:rPr>
          <w:rFonts w:ascii="Book Antiqua" w:hAnsi="Book Antiqua"/>
          <w:b/>
          <w:sz w:val="24"/>
          <w:szCs w:val="24"/>
        </w:rPr>
        <w:t>Άρθρο 118</w:t>
      </w:r>
    </w:p>
    <w:p w:rsidR="009F5D0E" w:rsidRDefault="009F5D0E" w:rsidP="009F5D0E">
      <w:pPr>
        <w:pStyle w:val="10"/>
        <w:spacing w:line="360" w:lineRule="auto"/>
        <w:jc w:val="center"/>
        <w:rPr>
          <w:rStyle w:val="311ptChar"/>
          <w:szCs w:val="24"/>
        </w:rPr>
      </w:pPr>
      <w:r>
        <w:rPr>
          <w:rStyle w:val="311ptChar"/>
          <w:b/>
          <w:szCs w:val="24"/>
        </w:rPr>
        <w:t>Ειδική διοικητική προσφυγή - Αντικατάσταση άρθρου 227 του ν. 3852/2010</w:t>
      </w:r>
    </w:p>
    <w:p w:rsidR="009F5D0E" w:rsidRDefault="009F5D0E" w:rsidP="00BE3125">
      <w:pPr>
        <w:spacing w:after="0" w:line="360" w:lineRule="auto"/>
        <w:ind w:right="-516"/>
        <w:jc w:val="both"/>
        <w:rPr>
          <w:rFonts w:ascii="Book Antiqua" w:hAnsi="Book Antiqua"/>
          <w:sz w:val="24"/>
          <w:szCs w:val="24"/>
        </w:rPr>
      </w:pPr>
      <w:r>
        <w:rPr>
          <w:rFonts w:ascii="Book Antiqua" w:hAnsi="Book Antiqua"/>
          <w:sz w:val="24"/>
          <w:szCs w:val="24"/>
        </w:rPr>
        <w:t>Με τις διατάξεις του άρθρου 118 διατηρείται η πρόβλεψη περί άσκησης ειδικής διοικητικής προσφυγής ενώπιον του Επόπτη Ο.Τ.Α. από οποιονδήποτε έχει έννομο συμφέρον κατά των αποφάσεων των συλλογικών ή μονομελών οργάνων των δήμων, των περιφερειών, των νομικών προσώπων αυτών, καθώς και των συνδέσμων τους, για λόγους νομιμότητας. Η προθεσμία άσκησης του εν λόγω δικαιώματος ορίζεται σε δεκαπέντε (15) ημέρες από τη δημοσίευση της απόφασης ή την ανάρτηση της στο διαδίκτυο ή από την κοινοποίηση της ή αφότου ο ενδιαφερόμενος έλαβε γνώση αυτής.</w:t>
      </w:r>
    </w:p>
    <w:p w:rsidR="009F5D0E" w:rsidRDefault="009F5D0E" w:rsidP="00BE3125">
      <w:pPr>
        <w:spacing w:after="0" w:line="360" w:lineRule="auto"/>
        <w:ind w:right="-516"/>
        <w:jc w:val="both"/>
        <w:rPr>
          <w:rFonts w:ascii="Book Antiqua" w:hAnsi="Book Antiqua"/>
          <w:sz w:val="24"/>
          <w:szCs w:val="24"/>
        </w:rPr>
      </w:pPr>
      <w:r>
        <w:rPr>
          <w:rFonts w:ascii="Book Antiqua" w:hAnsi="Book Antiqua"/>
          <w:sz w:val="24"/>
          <w:szCs w:val="24"/>
        </w:rPr>
        <w:t>Προσφυγή επιτρέπεται και κατά παράλειψης οφειλόμενης νόμιμης ενέργειας των οργάνων της προηγούμενης παραγράφου. Στην περίπτωση αυτή η προσφυγή ασκείται εντός δεκαπέντε (15) ημερών από την άπρακτη παρέλευση της ειδικής προθεσμίας που τυχόν τάσσει ο νόμος για την έκδοση της οικείας πράξης, διαφορετικά μετά την παρέλευση τριμήνου από την υποβολή της σχετικής αίτησης του ενδιαφερομένου.</w:t>
      </w:r>
    </w:p>
    <w:p w:rsidR="009F5D0E" w:rsidRDefault="009F5D0E" w:rsidP="00BE3125">
      <w:pPr>
        <w:spacing w:after="0" w:line="360" w:lineRule="auto"/>
        <w:ind w:right="-516"/>
        <w:jc w:val="both"/>
        <w:rPr>
          <w:rFonts w:ascii="Book Antiqua" w:hAnsi="Book Antiqua"/>
          <w:sz w:val="24"/>
          <w:szCs w:val="24"/>
        </w:rPr>
      </w:pPr>
      <w:r>
        <w:rPr>
          <w:rFonts w:ascii="Book Antiqua" w:hAnsi="Book Antiqua"/>
          <w:sz w:val="24"/>
          <w:szCs w:val="24"/>
        </w:rPr>
        <w:t>Ο Επόπτης Ο.Τ.Α. αποφαίνεται επί της προσφυγής μέσα σε προθεσμία δύο (2) μηνών από την άσκησή της. Σε περίπτωση παρέλευσης της ανωτέρω αποκλειστικής προθεσμίας η προσφυγή θεωρείται σιωπηρώς απορριφθείσα. Σημειώνεται δε ότι διατηρείται η ρύθμιση με την οποία η άσκηση διοικητικής προσφυγής αποτελεί προϋπόθεση για την άσκηση ένδικων βοηθημάτων ενώπιον των αρμόδιων δικαστηρίων.</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t>Επισημαίνεται ότι</w:t>
      </w:r>
      <w:r w:rsidR="00926868">
        <w:rPr>
          <w:rFonts w:ascii="Book Antiqua" w:hAnsi="Book Antiqua"/>
          <w:sz w:val="24"/>
          <w:szCs w:val="24"/>
        </w:rPr>
        <w:t>,</w:t>
      </w:r>
      <w:r>
        <w:rPr>
          <w:rFonts w:ascii="Book Antiqua" w:hAnsi="Book Antiqua"/>
          <w:sz w:val="24"/>
          <w:szCs w:val="24"/>
        </w:rPr>
        <w:t xml:space="preserve"> με τις διατάξεις της </w:t>
      </w:r>
      <w:r w:rsidRPr="00926868">
        <w:rPr>
          <w:rFonts w:ascii="Book Antiqua" w:hAnsi="Book Antiqua"/>
          <w:sz w:val="24"/>
          <w:szCs w:val="24"/>
        </w:rPr>
        <w:t>παρ. 3</w:t>
      </w:r>
      <w:r w:rsidR="00926868">
        <w:rPr>
          <w:rFonts w:ascii="Book Antiqua" w:hAnsi="Book Antiqua"/>
          <w:sz w:val="24"/>
          <w:szCs w:val="24"/>
        </w:rPr>
        <w:t>,</w:t>
      </w:r>
      <w:r>
        <w:rPr>
          <w:rFonts w:ascii="Book Antiqua" w:hAnsi="Book Antiqua"/>
          <w:sz w:val="24"/>
          <w:szCs w:val="24"/>
        </w:rPr>
        <w:t xml:space="preserve"> καθιερώνεται για πρώτη φορά η αναστολή των προβλεπόμενων για την άσκηση της ειδικής διοικητικής προσφυγής προθεσμιών από την υποβολή αίτησης θεραπείας κατά των αποφάσεων ή των παραλείψεων των μονομελών ή συλλογικών οργάνων της παρ. 1. Η εν λόγω αναστολή ισχύει μέχρι την έκδοση απόφασης επί της αίτησης θεραπείας ή την άπρακτη παρέλευση της σχετικής προθεσμίας.</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lastRenderedPageBreak/>
        <w:t xml:space="preserve">Για την επίλυση των προβλημάτων που ανέκυψαν κατά την εφαρμογή του ν.3852/2010 και σε συμμόρφωση με την </w:t>
      </w:r>
      <w:proofErr w:type="spellStart"/>
      <w:r>
        <w:rPr>
          <w:rFonts w:ascii="Book Antiqua" w:hAnsi="Book Antiqua"/>
          <w:sz w:val="24"/>
          <w:szCs w:val="24"/>
        </w:rPr>
        <w:t>αριθμ</w:t>
      </w:r>
      <w:proofErr w:type="spellEnd"/>
      <w:r>
        <w:rPr>
          <w:rFonts w:ascii="Book Antiqua" w:hAnsi="Book Antiqua"/>
          <w:sz w:val="24"/>
          <w:szCs w:val="24"/>
        </w:rPr>
        <w:t>. 270/2017 Γνωμοδότηση του Ν.Σ.Κ., η οποία έγινε αποδεκτή από τον Υπουργό Εσωτερικών, ορίζεται ότι έννομο συμφέρον για την άσκηση της ειδικής διοικητικής προσφυγής έχουν όλοι οι αιρετοί του οικείου Δήμου ή Περιφέρειας, ανεξάρτητα από το εάν έλαβαν μέρος στη συνεδρίαση κατά την οποία ελήφθη η προσβαλλόμενη απόφαση. Επιπλέον, έννομο συμφέρον έχουν και οι συνδικαλιστικές οργανώσεις εργαζομένων στην Τοπική Αυτοδιοίκηση, καθώς και νομικά πρόσωπα μη κερδοσκοπικού χαρακτήρα, που επιδιώκουν περιβαλλοντικούς, πολιτιστικούς και εν γένει κοινωνικούς σκοπούς.</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t>Τέλος, ορίζεται ότι</w:t>
      </w:r>
      <w:r w:rsidR="00926868">
        <w:rPr>
          <w:rFonts w:ascii="Book Antiqua" w:hAnsi="Book Antiqua"/>
          <w:sz w:val="24"/>
          <w:szCs w:val="24"/>
        </w:rPr>
        <w:t>,</w:t>
      </w:r>
      <w:r>
        <w:rPr>
          <w:rFonts w:ascii="Book Antiqua" w:hAnsi="Book Antiqua"/>
          <w:sz w:val="24"/>
          <w:szCs w:val="24"/>
        </w:rPr>
        <w:t xml:space="preserve"> από την έναρξη λειτουργίας της Αυτοτελούς Υπηρεσίας Εποπτείας Ο.ΤΑ.</w:t>
      </w:r>
      <w:r w:rsidR="00926868">
        <w:rPr>
          <w:rFonts w:ascii="Book Antiqua" w:hAnsi="Book Antiqua"/>
          <w:sz w:val="24"/>
          <w:szCs w:val="24"/>
        </w:rPr>
        <w:t>,</w:t>
      </w:r>
      <w:r>
        <w:rPr>
          <w:rFonts w:ascii="Book Antiqua" w:hAnsi="Book Antiqua"/>
          <w:sz w:val="24"/>
          <w:szCs w:val="24"/>
        </w:rPr>
        <w:t xml:space="preserve"> η άσκηση ειδικής διοικητικής προσφυγής αποτελεί προϋπόθεση για την άσκηση ενώπιων των αρμόδιων δικαστηρίων. </w:t>
      </w:r>
    </w:p>
    <w:p w:rsidR="009F5D0E" w:rsidRDefault="009F5D0E" w:rsidP="009F5D0E">
      <w:pPr>
        <w:spacing w:after="0" w:line="360" w:lineRule="auto"/>
        <w:ind w:right="-516"/>
        <w:jc w:val="both"/>
        <w:rPr>
          <w:rFonts w:ascii="Book Antiqua" w:hAnsi="Book Antiqua"/>
          <w:sz w:val="24"/>
          <w:szCs w:val="24"/>
        </w:rPr>
      </w:pPr>
    </w:p>
    <w:p w:rsidR="009F5D0E" w:rsidRDefault="009F5D0E" w:rsidP="009F5D0E">
      <w:pPr>
        <w:spacing w:after="0" w:line="360" w:lineRule="auto"/>
        <w:ind w:right="-516"/>
        <w:jc w:val="center"/>
        <w:rPr>
          <w:rFonts w:ascii="Book Antiqua" w:hAnsi="Book Antiqua"/>
          <w:b/>
          <w:sz w:val="24"/>
          <w:szCs w:val="24"/>
        </w:rPr>
      </w:pPr>
      <w:r>
        <w:rPr>
          <w:rFonts w:ascii="Book Antiqua" w:hAnsi="Book Antiqua"/>
          <w:b/>
          <w:sz w:val="24"/>
          <w:szCs w:val="24"/>
        </w:rPr>
        <w:t>Άρθρο 119</w:t>
      </w:r>
    </w:p>
    <w:p w:rsidR="009F5D0E" w:rsidRDefault="009F5D0E" w:rsidP="009F5D0E">
      <w:pPr>
        <w:pStyle w:val="10"/>
        <w:spacing w:line="360" w:lineRule="auto"/>
        <w:jc w:val="center"/>
        <w:rPr>
          <w:rStyle w:val="311ptChar"/>
          <w:szCs w:val="24"/>
        </w:rPr>
      </w:pPr>
      <w:r>
        <w:rPr>
          <w:rStyle w:val="311ptChar"/>
          <w:b/>
          <w:szCs w:val="24"/>
        </w:rPr>
        <w:t>Αναστολή εκτέλεσης – Αντικατάσταση άρθρου 228 του ν. .3852/2010</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t>Ο Επόπτης Ο.Τ.Α. δύναται να αναστείλει με απόφασή του την εκτέλεση πράξης κατά της οποίας ασκήθηκε ειδική διοικητική προσφυγή, εφόσον υποβληθεί σχετικό αίτημα (περί αναστολής εκτέλεσης της εν λόγω πράξης). Στην περίπτωση αυτή ειδοποιείται από την Αυτοτελή Υπηρεσία Εποπτείας Ο.Τ.Α. ο φορέας έκδοσης της προσβαλλόμενης πράξης προκειμένου να εκθέσει τις απόψεις του σχετικά. Σε εξαιρετικές περιπτώσεις ο Επόπτης δύναται να αναστείλει την προσβαλλόμενη πράξη και πριν από την υποβολή των εν λόγω απόψεων. Το αίτημα αναστολής γίνεται δεκτό εφόσον κριθεί ότι η προσφυγή είναι προδήλως βάσιμη ή σε περίπτωση που ο προσφεύγων κρίνεται ότι θα υποστεί ανεπανόρθωτη  ή δυσχερώς επανορθώσιμη βλάβη μέχρι την εξέτασή της ειδικής διοικητικής προσφυγής.</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t xml:space="preserve">Η αναστολή ισχύει μέχρι την έκδοση απόφασης επί της προσφυγής ή την πάροδο της προθεσμίας διμήνου, εντός της οποίας ο Επόπτης οφείλει να αποφανθεί επ’ αυτής. Ειδικότερα ζητήματα περί της διαδικασίας ενώπιον του Επόπτη για την αναστολή εκτέλεσης αποφάσεων των Ο.Τ.Α. δύνανται να ρυθμιστούν με απόφαση του Υπουργού Εσωτερικών. Υπό το κράτος των αντίστοιχων ρυθμίσεων του </w:t>
      </w:r>
      <w:r>
        <w:rPr>
          <w:rFonts w:ascii="Book Antiqua" w:hAnsi="Book Antiqua"/>
          <w:sz w:val="24"/>
          <w:szCs w:val="24"/>
        </w:rPr>
        <w:lastRenderedPageBreak/>
        <w:t xml:space="preserve">άρθρου 228, παρ. 5 του ν. 3852/ 2010 είχε εκδοθεί η υπ’ </w:t>
      </w:r>
      <w:proofErr w:type="spellStart"/>
      <w:r>
        <w:rPr>
          <w:rFonts w:ascii="Book Antiqua" w:hAnsi="Book Antiqua"/>
          <w:sz w:val="24"/>
          <w:szCs w:val="24"/>
        </w:rPr>
        <w:t>αριθμ</w:t>
      </w:r>
      <w:proofErr w:type="spellEnd"/>
      <w:r>
        <w:rPr>
          <w:rFonts w:ascii="Book Antiqua" w:hAnsi="Book Antiqua"/>
          <w:sz w:val="24"/>
          <w:szCs w:val="24"/>
        </w:rPr>
        <w:t xml:space="preserve">. 74529/ 29.12.2010 (Β’ 2029, διόρθωση σφάλματος Β’ 2096, και ΑΔΑ: 4ΙΙΞΚ-8) απόφαση του Υπουργού Εσωτερικών. </w:t>
      </w:r>
    </w:p>
    <w:p w:rsidR="009F5D0E" w:rsidRDefault="009F5D0E" w:rsidP="009F5D0E">
      <w:pPr>
        <w:spacing w:after="0" w:line="360" w:lineRule="auto"/>
        <w:ind w:right="-516"/>
        <w:jc w:val="both"/>
        <w:rPr>
          <w:rFonts w:ascii="Book Antiqua" w:hAnsi="Book Antiqua"/>
          <w:sz w:val="24"/>
          <w:szCs w:val="24"/>
        </w:rPr>
      </w:pPr>
    </w:p>
    <w:p w:rsidR="009F5D0E" w:rsidRDefault="009F5D0E" w:rsidP="009F5D0E">
      <w:pPr>
        <w:spacing w:after="0" w:line="360" w:lineRule="auto"/>
        <w:ind w:right="-516"/>
        <w:jc w:val="center"/>
        <w:rPr>
          <w:rFonts w:ascii="Book Antiqua" w:hAnsi="Book Antiqua"/>
          <w:b/>
          <w:sz w:val="24"/>
          <w:szCs w:val="24"/>
        </w:rPr>
      </w:pPr>
      <w:r>
        <w:rPr>
          <w:rFonts w:ascii="Book Antiqua" w:hAnsi="Book Antiqua"/>
          <w:b/>
          <w:sz w:val="24"/>
          <w:szCs w:val="24"/>
        </w:rPr>
        <w:t>Άρθρο 120</w:t>
      </w:r>
    </w:p>
    <w:p w:rsidR="009F5D0E" w:rsidRDefault="009F5D0E" w:rsidP="009F5D0E">
      <w:pPr>
        <w:pStyle w:val="10"/>
        <w:spacing w:line="360" w:lineRule="auto"/>
        <w:jc w:val="center"/>
        <w:rPr>
          <w:rFonts w:ascii="Book Antiqua" w:hAnsi="Book Antiqua" w:cs="Arial"/>
          <w:b/>
          <w:sz w:val="24"/>
          <w:szCs w:val="24"/>
        </w:rPr>
      </w:pPr>
      <w:r>
        <w:rPr>
          <w:rFonts w:ascii="Book Antiqua" w:hAnsi="Book Antiqua" w:cs="Arial"/>
          <w:b/>
          <w:sz w:val="24"/>
          <w:szCs w:val="24"/>
        </w:rPr>
        <w:t>Επιτόπιοι έλεγχοι – Αντικατάσταση άρθρου 229 του ν. 3852/2010</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t xml:space="preserve">Προβλέπεται η δυνατότητα της Αυτοτελούς Υπηρεσίας Εποπτείας Ο.Τ.Α. να διενεργεί επιτόπιους ελέγχους προς διευκόλυνση του έργου της, στους Ο.Τ.Α. και τα Νομικά τους Πρόσωπα, στα όρια της χωρικής αρμοδιότητάς της και στο πλαίσιο άσκησης τόσο του υποχρεωτικού όσο και του αυτεπάγγελτου ελέγχου νομιμότητας. Ειδικότερα ζητήματα περί της διαδικασίας διεξαγωγής επιτόπιων ελέγχων στους Ο.Τ.Α. δύνανται να ρυθμιστούν με απόφαση του Υπουργού Εσωτερικών. Υπό το κράτος των αντίστοιχων ρυθμίσεων του άρθρου 229, παρ. 2 του ν. 3852/ 2010 είχε εκδοθεί η υπ’ </w:t>
      </w:r>
      <w:proofErr w:type="spellStart"/>
      <w:r>
        <w:rPr>
          <w:rFonts w:ascii="Book Antiqua" w:hAnsi="Book Antiqua"/>
          <w:sz w:val="24"/>
          <w:szCs w:val="24"/>
        </w:rPr>
        <w:t>αριθμ</w:t>
      </w:r>
      <w:proofErr w:type="spellEnd"/>
      <w:r>
        <w:rPr>
          <w:rFonts w:ascii="Book Antiqua" w:hAnsi="Book Antiqua"/>
          <w:sz w:val="24"/>
          <w:szCs w:val="24"/>
        </w:rPr>
        <w:t>. 74531/ 29.12.2010 (Β’ 2044 και ΑΔΑ: 4ΙΙΞΚ-Ψ) απόφαση του Υπουργού Εσωτερικών</w:t>
      </w:r>
    </w:p>
    <w:p w:rsidR="009F5D0E" w:rsidRDefault="009F5D0E" w:rsidP="009F5D0E">
      <w:pPr>
        <w:spacing w:after="0" w:line="360" w:lineRule="auto"/>
        <w:ind w:left="2160" w:right="-516" w:firstLine="720"/>
        <w:rPr>
          <w:rFonts w:ascii="Book Antiqua" w:hAnsi="Book Antiqua"/>
          <w:sz w:val="24"/>
          <w:szCs w:val="24"/>
        </w:rPr>
      </w:pPr>
    </w:p>
    <w:p w:rsidR="009F5D0E" w:rsidRDefault="009F5D0E" w:rsidP="009F5D0E">
      <w:pPr>
        <w:spacing w:after="0" w:line="360" w:lineRule="auto"/>
        <w:ind w:left="2880" w:right="-516" w:firstLine="720"/>
        <w:rPr>
          <w:rFonts w:ascii="Book Antiqua" w:hAnsi="Book Antiqua"/>
          <w:b/>
          <w:sz w:val="24"/>
          <w:szCs w:val="24"/>
        </w:rPr>
      </w:pPr>
      <w:r>
        <w:rPr>
          <w:rFonts w:ascii="Book Antiqua" w:hAnsi="Book Antiqua"/>
          <w:b/>
          <w:sz w:val="24"/>
          <w:szCs w:val="24"/>
        </w:rPr>
        <w:t>Άρθρο 121</w:t>
      </w:r>
    </w:p>
    <w:p w:rsidR="009F5D0E" w:rsidRDefault="009F5D0E" w:rsidP="009F5D0E">
      <w:pPr>
        <w:pStyle w:val="10"/>
        <w:spacing w:line="360" w:lineRule="auto"/>
        <w:jc w:val="center"/>
        <w:rPr>
          <w:rFonts w:ascii="Book Antiqua" w:hAnsi="Book Antiqua" w:cs="Arial"/>
          <w:b/>
          <w:sz w:val="24"/>
          <w:szCs w:val="24"/>
        </w:rPr>
      </w:pPr>
      <w:r>
        <w:rPr>
          <w:rFonts w:ascii="Book Antiqua" w:hAnsi="Book Antiqua" w:cs="Arial"/>
          <w:b/>
          <w:sz w:val="24"/>
          <w:szCs w:val="24"/>
        </w:rPr>
        <w:t>Δημοσίευση αποφάσεων Επόπτη ΟΤΑ – Αντικατάσταση άρθρου 230 του ν. 3852/2010</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t xml:space="preserve">Στο προτεινόμενο άρθρο προβλέπεται η κοινοποίηση όλων των αποφάσεων του Επόπτη που εκδίδονται στο πλαίσιο του υποχρεωτικού και του αυτεπάγγελτου ελέγχου, στον φορέα έκδοσης των ελεγχόμενων πράξεων καθώς και στον οικείο Δημοτικό ή Περιφερειακό Διαμεσολαβητή. Στην περίπτωση δε άσκησης διοικητικής προσφυγής του άρθρου 227 ή υποβολής αιτήματος αναστολής του άρθρου 228, οι σχετικές αποφάσεις του Επόπτη κοινοποιούνται εκτός των ανωτέρω φορέων και στον </w:t>
      </w:r>
      <w:proofErr w:type="spellStart"/>
      <w:r>
        <w:rPr>
          <w:rFonts w:ascii="Book Antiqua" w:hAnsi="Book Antiqua"/>
          <w:sz w:val="24"/>
          <w:szCs w:val="24"/>
        </w:rPr>
        <w:t>ασκήσαντα</w:t>
      </w:r>
      <w:proofErr w:type="spellEnd"/>
      <w:r>
        <w:rPr>
          <w:rFonts w:ascii="Book Antiqua" w:hAnsi="Book Antiqua"/>
          <w:sz w:val="24"/>
          <w:szCs w:val="24"/>
        </w:rPr>
        <w:t xml:space="preserve"> την ειδική διοικητική προσφυγή. </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t xml:space="preserve">Όλες οι προαναφερόμενες αποφάσεις του Επόπτη κοινοποιούνται κατά τα ανωτέρω εντός πέντε (5) ημερών από την έκδοσή τους και δημοσιεύονται υποχρεωτικά εντός δύο (2) ημερών από την έκδοσή τους στην επίσημη ιστοσελίδα της οικείας Αυτοτελούς Υπηρεσίας Εποπτείας Ο.Τ.Α. καθώς και στην ιστοσελίδα </w:t>
      </w:r>
      <w:r>
        <w:rPr>
          <w:rFonts w:ascii="Book Antiqua" w:hAnsi="Book Antiqua"/>
          <w:sz w:val="24"/>
          <w:szCs w:val="24"/>
        </w:rPr>
        <w:lastRenderedPageBreak/>
        <w:t>του προγράμματος «Διαύγεια». Παράλειψη της σχετικής υποχρέωσης συνιστά πειθαρχικό παράπτωμα για τον Επόπτη Ο.Τ.Α..</w:t>
      </w:r>
    </w:p>
    <w:p w:rsidR="009F5D0E" w:rsidRDefault="009F5D0E" w:rsidP="009F5D0E">
      <w:pPr>
        <w:spacing w:after="0" w:line="360" w:lineRule="auto"/>
        <w:ind w:right="-516"/>
        <w:jc w:val="both"/>
        <w:rPr>
          <w:rFonts w:ascii="Book Antiqua" w:hAnsi="Book Antiqua"/>
          <w:sz w:val="24"/>
          <w:szCs w:val="24"/>
        </w:rPr>
      </w:pPr>
    </w:p>
    <w:p w:rsidR="009F5D0E" w:rsidRDefault="009F5D0E" w:rsidP="009F5D0E">
      <w:pPr>
        <w:spacing w:after="0" w:line="360" w:lineRule="auto"/>
        <w:ind w:right="-516"/>
        <w:jc w:val="center"/>
        <w:rPr>
          <w:rFonts w:ascii="Book Antiqua" w:hAnsi="Book Antiqua"/>
          <w:b/>
          <w:sz w:val="24"/>
          <w:szCs w:val="24"/>
        </w:rPr>
      </w:pPr>
      <w:r>
        <w:rPr>
          <w:rFonts w:ascii="Book Antiqua" w:hAnsi="Book Antiqua"/>
          <w:b/>
          <w:sz w:val="24"/>
          <w:szCs w:val="24"/>
        </w:rPr>
        <w:t>Άρθρο 122</w:t>
      </w:r>
    </w:p>
    <w:p w:rsidR="009F5D0E" w:rsidRDefault="009F5D0E" w:rsidP="009F5D0E">
      <w:pPr>
        <w:pStyle w:val="10"/>
        <w:spacing w:line="360" w:lineRule="auto"/>
        <w:jc w:val="center"/>
        <w:rPr>
          <w:rFonts w:ascii="Book Antiqua" w:hAnsi="Book Antiqua" w:cs="Arial"/>
          <w:b/>
          <w:sz w:val="24"/>
          <w:szCs w:val="24"/>
        </w:rPr>
      </w:pPr>
      <w:r>
        <w:rPr>
          <w:rFonts w:ascii="Book Antiqua" w:hAnsi="Book Antiqua" w:cs="Arial"/>
          <w:b/>
          <w:sz w:val="24"/>
          <w:szCs w:val="24"/>
        </w:rPr>
        <w:t xml:space="preserve">         Ετήσια Έκθεση </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t xml:space="preserve">Διατηρείται η υποχρέωση του Επόπτη Ο.Τ.Α. περί σύνταξης στο τέλος κάθε έτους έκθεσης, στην οποία καταγράφεται το έργο της οικείας Αυτοτελούς Υπηρεσίας Εποπτείας Ο.Τ.Α.. Ειδικότερα, καταγράφεται ο αριθμός των πράξεων που ελέγχθηκαν, οι επιτόπιοι έλεγχοι που διενεργήθηκαν, οι προσφυγές που εξετάσθηκαν καθώς και τα ζητήματα που απασχόλησαν την υπηρεσία κατά τη διενέργεια της εποπτείας (πχ αναφορές και καταγγελίες που υποβλήθηκαν για θέματα νομιμότητας). Στην ίδια δε έκθεση μπορεί να προτείνονται μέτρα τα οποία κρίνεται ότι πρέπει να ληφθούν για την αποτελεσματικότερη διενέργεια του ελέγχου νομιμότητας. </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t xml:space="preserve">Η έκθεση υποβάλλεται εντός Ιανουαρίου κάθε έτους στον Υπουργό Εσωτερικών και κοινοποιείται τόσο στο Συμβούλιο Εποπτών Ο.Τ.Α. όσο και δια του Υπουργού Εσωτερικών στην Επιτροπή Θεσμών και Διαφάνειας της Βουλής των Ελλήνων. Εντός της ίδιας  δε προθεσμίας υποβάλλεται στην Επιτροπή Συντονισμού και Ελέγχου Εποπτείας Ο.Τ.Α., η οποία συζητά υποχρεωτικά, εντός μηνός από την υποβολή της τελευταίας έκθεσης, επί των </w:t>
      </w:r>
      <w:proofErr w:type="spellStart"/>
      <w:r>
        <w:rPr>
          <w:rFonts w:ascii="Book Antiqua" w:hAnsi="Book Antiqua"/>
          <w:sz w:val="24"/>
          <w:szCs w:val="24"/>
        </w:rPr>
        <w:t>υποβληθεισών</w:t>
      </w:r>
      <w:proofErr w:type="spellEnd"/>
      <w:r>
        <w:rPr>
          <w:rFonts w:ascii="Book Antiqua" w:hAnsi="Book Antiqua"/>
          <w:sz w:val="24"/>
          <w:szCs w:val="24"/>
        </w:rPr>
        <w:t xml:space="preserve"> εκθέσεων, και δύναται να συντάσσει σχετικό πόρισμα. </w:t>
      </w:r>
    </w:p>
    <w:p w:rsidR="009F5D0E" w:rsidRDefault="009F5D0E" w:rsidP="009F5D0E">
      <w:pPr>
        <w:spacing w:after="0" w:line="360" w:lineRule="auto"/>
        <w:ind w:right="-516"/>
        <w:jc w:val="both"/>
        <w:rPr>
          <w:rFonts w:ascii="Book Antiqua" w:hAnsi="Book Antiqua"/>
          <w:sz w:val="24"/>
          <w:szCs w:val="24"/>
        </w:rPr>
      </w:pPr>
    </w:p>
    <w:p w:rsidR="009F5D0E" w:rsidRDefault="009F5D0E" w:rsidP="009F5D0E">
      <w:pPr>
        <w:spacing w:after="0" w:line="360" w:lineRule="auto"/>
        <w:ind w:left="2160" w:right="-516" w:firstLine="720"/>
        <w:rPr>
          <w:rFonts w:ascii="Book Antiqua" w:hAnsi="Book Antiqua"/>
          <w:b/>
          <w:sz w:val="24"/>
          <w:szCs w:val="24"/>
        </w:rPr>
      </w:pPr>
      <w:r>
        <w:rPr>
          <w:rFonts w:ascii="Book Antiqua" w:hAnsi="Book Antiqua"/>
          <w:b/>
          <w:sz w:val="24"/>
          <w:szCs w:val="24"/>
        </w:rPr>
        <w:t xml:space="preserve">              Άρθρο 123</w:t>
      </w:r>
    </w:p>
    <w:p w:rsidR="009F5D0E" w:rsidRDefault="009F5D0E" w:rsidP="009F5D0E">
      <w:pPr>
        <w:pStyle w:val="10"/>
        <w:spacing w:line="360" w:lineRule="auto"/>
        <w:jc w:val="center"/>
        <w:rPr>
          <w:rFonts w:ascii="Book Antiqua" w:hAnsi="Book Antiqua" w:cs="Arial"/>
          <w:b/>
          <w:sz w:val="24"/>
          <w:szCs w:val="24"/>
        </w:rPr>
      </w:pPr>
      <w:r>
        <w:rPr>
          <w:rFonts w:ascii="Book Antiqua" w:hAnsi="Book Antiqua" w:cs="Arial"/>
          <w:b/>
          <w:sz w:val="24"/>
          <w:szCs w:val="24"/>
        </w:rPr>
        <w:t>Υποχρέωση συμμόρφωσης – Αντικατάσταση άρθρου 231 του ν. 3852/2010</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t>Στο παρόν άρθρο προβλέπεται η υποχρέωση όλων των οργάνων των δήμων και των περιφερειών καθώς και των νομικών τους προσώπων και συνδέσμων περί συμμόρφωσης, χωρίς καθυστέρηση, προς τις αποφάσεις του Επόπτη Ο.Τ.Α. που εκδίδονται σύμφωνα με τα άρθρα 225 έως 228. Την ίδια υποχρέωση έχει και το προσωπικό των ανωτέρω νομικών προσώπων. Η μη τήρηση της εν λόγω υποχρέωσης  συνιστά σοβαρή παράβαση καθήκοντος.</w:t>
      </w:r>
    </w:p>
    <w:p w:rsidR="009F5D0E" w:rsidRDefault="009F5D0E" w:rsidP="009F5D0E">
      <w:pPr>
        <w:spacing w:after="0" w:line="360" w:lineRule="auto"/>
        <w:ind w:right="-516"/>
        <w:jc w:val="both"/>
        <w:rPr>
          <w:rFonts w:ascii="Book Antiqua" w:hAnsi="Book Antiqua"/>
          <w:sz w:val="24"/>
          <w:szCs w:val="24"/>
        </w:rPr>
      </w:pPr>
    </w:p>
    <w:p w:rsidR="009F5D0E" w:rsidRDefault="009F5D0E" w:rsidP="009F5D0E">
      <w:pPr>
        <w:spacing w:after="0" w:line="360" w:lineRule="auto"/>
        <w:ind w:right="-516"/>
        <w:jc w:val="center"/>
        <w:rPr>
          <w:rFonts w:ascii="Book Antiqua" w:hAnsi="Book Antiqua"/>
          <w:b/>
          <w:sz w:val="24"/>
          <w:szCs w:val="24"/>
        </w:rPr>
      </w:pPr>
      <w:r>
        <w:rPr>
          <w:rFonts w:ascii="Book Antiqua" w:hAnsi="Book Antiqua"/>
          <w:b/>
          <w:sz w:val="24"/>
          <w:szCs w:val="24"/>
        </w:rPr>
        <w:lastRenderedPageBreak/>
        <w:t>ΤΜΗΜΑ Γ’</w:t>
      </w:r>
    </w:p>
    <w:p w:rsidR="009F5D0E" w:rsidRDefault="009F5D0E" w:rsidP="009F5D0E">
      <w:pPr>
        <w:spacing w:after="0" w:line="360" w:lineRule="auto"/>
        <w:ind w:right="-516"/>
        <w:jc w:val="center"/>
        <w:rPr>
          <w:rFonts w:ascii="Book Antiqua" w:hAnsi="Book Antiqua"/>
          <w:b/>
          <w:sz w:val="24"/>
          <w:szCs w:val="24"/>
        </w:rPr>
      </w:pPr>
      <w:r>
        <w:rPr>
          <w:rFonts w:ascii="Book Antiqua" w:hAnsi="Book Antiqua"/>
          <w:b/>
          <w:sz w:val="24"/>
          <w:szCs w:val="24"/>
        </w:rPr>
        <w:t>ΕΥΘΥΝΗ – ΠΕΙΘΑΡΧΙΚΟΣ ΕΛΕΓΧΟΣ ΤΩΝ ΠΡΟΣΩΠΩΝ ΤΩΝ ΟΤΑ</w:t>
      </w:r>
    </w:p>
    <w:p w:rsidR="009F5D0E" w:rsidRDefault="009F5D0E" w:rsidP="009F5D0E">
      <w:pPr>
        <w:spacing w:after="0" w:line="360" w:lineRule="auto"/>
        <w:ind w:right="-516"/>
        <w:jc w:val="both"/>
        <w:rPr>
          <w:rFonts w:ascii="Book Antiqua" w:hAnsi="Book Antiqua"/>
          <w:b/>
          <w:sz w:val="24"/>
          <w:szCs w:val="24"/>
        </w:rPr>
      </w:pPr>
    </w:p>
    <w:p w:rsidR="009F5D0E" w:rsidRDefault="009F5D0E" w:rsidP="009F5D0E">
      <w:pPr>
        <w:spacing w:after="0" w:line="360" w:lineRule="auto"/>
        <w:ind w:right="-516"/>
        <w:jc w:val="center"/>
        <w:rPr>
          <w:rFonts w:ascii="Book Antiqua" w:hAnsi="Book Antiqua"/>
          <w:b/>
          <w:sz w:val="24"/>
          <w:szCs w:val="24"/>
        </w:rPr>
      </w:pPr>
      <w:r>
        <w:rPr>
          <w:rFonts w:ascii="Book Antiqua" w:hAnsi="Book Antiqua"/>
          <w:b/>
          <w:sz w:val="24"/>
          <w:szCs w:val="24"/>
        </w:rPr>
        <w:t>Άρθρο 124</w:t>
      </w:r>
    </w:p>
    <w:p w:rsidR="009F5D0E" w:rsidRDefault="009F5D0E" w:rsidP="009F5D0E">
      <w:pPr>
        <w:pStyle w:val="10"/>
        <w:spacing w:line="360" w:lineRule="auto"/>
        <w:jc w:val="center"/>
        <w:rPr>
          <w:rStyle w:val="311ptChar"/>
          <w:szCs w:val="24"/>
        </w:rPr>
      </w:pPr>
      <w:r>
        <w:rPr>
          <w:rStyle w:val="311ptChar"/>
          <w:b/>
          <w:szCs w:val="24"/>
        </w:rPr>
        <w:t>Αστική ευθύνη – Αντικατάσταση άρθρου 232 του ν. 3852/2010</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t>Ως προς την αστική ευθύνη των αιρετών επαναλαμβάνονται οι διατάξεις του Προγράμματος «Καλλικράτης» με τρεις διαφορές:</w:t>
      </w:r>
    </w:p>
    <w:p w:rsidR="009F5D0E" w:rsidRDefault="009F5D0E" w:rsidP="009F5D0E">
      <w:pPr>
        <w:spacing w:after="0" w:line="360" w:lineRule="auto"/>
        <w:ind w:right="-516"/>
        <w:jc w:val="both"/>
        <w:rPr>
          <w:rFonts w:ascii="Book Antiqua" w:hAnsi="Book Antiqua"/>
          <w:sz w:val="24"/>
          <w:szCs w:val="24"/>
        </w:rPr>
      </w:pPr>
      <w:r>
        <w:rPr>
          <w:rFonts w:ascii="Book Antiqua" w:hAnsi="Book Antiqua"/>
          <w:sz w:val="24"/>
          <w:szCs w:val="24"/>
        </w:rPr>
        <w:t>α) Η  τριμελής ελεγκτική επιτροπή συγκροτείται με απόφαση του Υπουργού Εσωτερικών και αποτελείται από τον Επίτροπο του Ελεγκτικού Συνεδρίου, τον Επόπτη Ο.Τ.Α. της οικείας Αυτοτελούς Υπηρεσίας Εποπτείας Ο.Τ.Α., και έναν αιρετό εκπρόσωπο κατά περίπτωση. β) Η επιτροπή εξετάζει υποθέσεις ύστερα από αίτημα, εκτός των άλλων, του Γενικού Επιθεωρητή Δημόσιας Διοίκησης. γ) Κατά των πράξεων της επιτροπής δύναται να προσφύγει στο Διοικητικό Εφετείο, στην περιφέρεια του οποίου βρίσκεται η έδρα της οικείας Αυτοτελούς Υπηρεσίας Εποπτείας Ο.Τ.Α., εκτός από τον βλαπτόμενο, ο Επόπτης Ο.Τ.Α..</w:t>
      </w:r>
    </w:p>
    <w:p w:rsidR="009F5D0E" w:rsidRDefault="009F5D0E" w:rsidP="009F5D0E">
      <w:pPr>
        <w:spacing w:after="0" w:line="360" w:lineRule="auto"/>
        <w:ind w:right="-516"/>
        <w:jc w:val="both"/>
        <w:rPr>
          <w:rFonts w:ascii="Book Antiqua" w:hAnsi="Book Antiqua"/>
          <w:sz w:val="24"/>
          <w:szCs w:val="24"/>
        </w:rPr>
      </w:pPr>
    </w:p>
    <w:p w:rsidR="009F5D0E" w:rsidRDefault="009F5D0E" w:rsidP="009F5D0E">
      <w:pPr>
        <w:spacing w:after="0" w:line="360" w:lineRule="auto"/>
        <w:ind w:right="-516"/>
        <w:jc w:val="center"/>
        <w:rPr>
          <w:rFonts w:ascii="Book Antiqua" w:hAnsi="Book Antiqua"/>
          <w:b/>
          <w:sz w:val="24"/>
          <w:szCs w:val="24"/>
        </w:rPr>
      </w:pPr>
      <w:r>
        <w:rPr>
          <w:rFonts w:ascii="Book Antiqua" w:hAnsi="Book Antiqua"/>
          <w:b/>
          <w:sz w:val="24"/>
          <w:szCs w:val="24"/>
        </w:rPr>
        <w:t>Άρθρο 125</w:t>
      </w:r>
    </w:p>
    <w:p w:rsidR="009F5D0E" w:rsidRDefault="009F5D0E" w:rsidP="009F5D0E">
      <w:pPr>
        <w:pStyle w:val="10"/>
        <w:spacing w:line="360" w:lineRule="auto"/>
        <w:jc w:val="center"/>
        <w:rPr>
          <w:rStyle w:val="311ptChar"/>
          <w:szCs w:val="24"/>
        </w:rPr>
      </w:pPr>
      <w:r>
        <w:rPr>
          <w:rStyle w:val="311ptChar"/>
          <w:b/>
          <w:szCs w:val="24"/>
        </w:rPr>
        <w:t>Πειθαρχική ευθύνη – Αντικατάσταση άρθρου 233 του ν 3852/2010</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t>Αρμόδιο όργανο για τον πειθαρχικό έλεγχο των αιρετών προσώπων είναι πλέον ο Επόπτης Ο.Τ.Α. και προσδιορίζονται περιοριστικά τα αιρετά αυτά πρόσωπα που υπόκεινται σε πειθαρχική ευθύνη. Επιπλέον, προσδιορίζονται και περιγράφονται με σαφήνεια τα παραπτώματα για τα οποία διώκονται πειθαρχικά οι αιρετοί (παρ. 3), και ορίζονται οι πειθαρχικές ποινές που μπορεί ο Επόπτης να επιβάλει σε βάρος των αιρετών οργάνων (</w:t>
      </w:r>
      <w:proofErr w:type="spellStart"/>
      <w:r>
        <w:rPr>
          <w:rFonts w:ascii="Book Antiqua" w:hAnsi="Book Antiqua"/>
          <w:sz w:val="24"/>
          <w:szCs w:val="24"/>
        </w:rPr>
        <w:t>παρ.2</w:t>
      </w:r>
      <w:proofErr w:type="spellEnd"/>
      <w:r>
        <w:rPr>
          <w:rFonts w:ascii="Book Antiqua" w:hAnsi="Book Antiqua"/>
          <w:sz w:val="24"/>
          <w:szCs w:val="24"/>
        </w:rPr>
        <w:t>).</w:t>
      </w:r>
    </w:p>
    <w:p w:rsidR="009F5D0E" w:rsidRDefault="009F5D0E" w:rsidP="009F5D0E">
      <w:pPr>
        <w:spacing w:after="0" w:line="360" w:lineRule="auto"/>
        <w:ind w:right="-516"/>
        <w:jc w:val="both"/>
        <w:rPr>
          <w:rFonts w:ascii="Book Antiqua" w:hAnsi="Book Antiqua"/>
          <w:sz w:val="24"/>
          <w:szCs w:val="24"/>
        </w:rPr>
      </w:pPr>
    </w:p>
    <w:p w:rsidR="009F5D0E" w:rsidRDefault="009F5D0E" w:rsidP="009F5D0E">
      <w:pPr>
        <w:spacing w:after="0" w:line="360" w:lineRule="auto"/>
        <w:ind w:right="-516"/>
        <w:jc w:val="center"/>
        <w:rPr>
          <w:rFonts w:ascii="Book Antiqua" w:hAnsi="Book Antiqua"/>
          <w:b/>
          <w:sz w:val="24"/>
          <w:szCs w:val="24"/>
        </w:rPr>
      </w:pPr>
      <w:r>
        <w:rPr>
          <w:rFonts w:ascii="Book Antiqua" w:hAnsi="Book Antiqua"/>
          <w:b/>
          <w:sz w:val="24"/>
          <w:szCs w:val="24"/>
        </w:rPr>
        <w:t>Άρθρο 126</w:t>
      </w:r>
    </w:p>
    <w:p w:rsidR="009F5D0E" w:rsidRDefault="009F5D0E" w:rsidP="009F5D0E">
      <w:pPr>
        <w:spacing w:after="0" w:line="360" w:lineRule="auto"/>
        <w:ind w:right="-516"/>
        <w:jc w:val="center"/>
        <w:rPr>
          <w:rFonts w:ascii="Book Antiqua" w:hAnsi="Book Antiqua"/>
          <w:b/>
          <w:sz w:val="24"/>
          <w:szCs w:val="24"/>
        </w:rPr>
      </w:pPr>
      <w:r>
        <w:rPr>
          <w:rFonts w:ascii="Book Antiqua" w:hAnsi="Book Antiqua"/>
          <w:b/>
          <w:sz w:val="24"/>
          <w:szCs w:val="24"/>
          <w:lang w:eastAsia="el-GR"/>
        </w:rPr>
        <w:t>Πειθαρχική διαδικασία – Αντικατάσταση άρθρου 234 του ν. 3852/2010</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t xml:space="preserve">Η διαδικασία αναζήτησης πειθαρχικής ευθύνης που πρέπει να τηρείται, και η οποία περατώνεται πάντοτε με την έκδοση από τον Επόπτη Ο.Τ.Α. αιτιολογημένης απόφασης, με την οποία ο αιρετός είτε απαλλάσσεται από οποιαδήποτε πειθαρχική </w:t>
      </w:r>
      <w:r>
        <w:rPr>
          <w:rFonts w:ascii="Book Antiqua" w:hAnsi="Book Antiqua"/>
          <w:sz w:val="24"/>
          <w:szCs w:val="24"/>
        </w:rPr>
        <w:lastRenderedPageBreak/>
        <w:t xml:space="preserve">ευθύνη είτε του επιβάλλεται πειθαρχική ποινή, σύμφωνα πάντα με τη γνωμοδότηση του οικείου Πειθαρχικού Συμβουλίου. </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t>Η σύνθεση του ανωτέρω Συμβουλίου αναπροσδιορίζεται και πλέον αποτελείται από: α) έναν πρόεδρο Εφετών του Διοικητικού Εφετείου στο οποίο υπάγεται η έδρα της Αυτοτελούς Υπηρεσίας Εποπτείας Ο.Τ.Α., ως πρόεδρο, β) δύο δικαστές με το βαθμό του Εφέτη που υπηρετούν στο ανωτέρω Διοικητικό Εφετείο, γ) δύο δικαστές με το βαθμό του Εφέτη που υπηρετούν στο Εφετείο στο οποίο υπάγεται η έδρα της Αυτοτελούς Υπηρεσίας Εποπτείας Ο.Τ.Α., δ) έναν Προϊστάμενο Διεύθυνσης του Υπουργείου Εσωτερικών, και ε) τρεις αιρετούς εκπροσώπους κατά περίπτωση. Η αύξηση του αριθμού των εκπροσώπων της δικαστικής εξουσίας στην σύνθεση του ανωτέρω Συμβουλίου παρέχει αυξημένες εγγυήσεις αντικειμενικότητας και ανεξαρτησίας, και αντισταθμίζει την αύξηση του αριθμού των αιρετών εκπροσώπων, μέσω της οποίας ενισχύεται η δημοκρατική νομιμοποίηση του Συμβουλίου.</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t xml:space="preserve">Για πρώτη δε φορά στην παρ. 4 ορίζεται ότι το </w:t>
      </w:r>
      <w:proofErr w:type="spellStart"/>
      <w:r>
        <w:rPr>
          <w:rFonts w:ascii="Book Antiqua" w:hAnsi="Book Antiqua"/>
          <w:sz w:val="24"/>
          <w:szCs w:val="24"/>
        </w:rPr>
        <w:t>παραπεμπτήριο</w:t>
      </w:r>
      <w:proofErr w:type="spellEnd"/>
      <w:r>
        <w:rPr>
          <w:rFonts w:ascii="Book Antiqua" w:hAnsi="Book Antiqua"/>
          <w:sz w:val="24"/>
          <w:szCs w:val="24"/>
        </w:rPr>
        <w:t xml:space="preserve"> έγγραφο του Επόπτη Ο.Τ.Α., με το οποίο εκκινεί η πειθαρχική διαδικασία και το οποίο σε καμιά περίπτωση δεν ανακαλείται, πρέπει να είναι αιτιολογημένο και να διαλαμβάνει και πρόταση επί της ποινής, αφού ληφθεί υπόψη η απολογία του πειθαρχικώς διωκόμενου. Το πειθαρχικό συμβούλιο δύναται είτε να παράσχει σύμφωνη γνώμη ως προς την πρόταση του Επόπτη είτε να μην, στην περίπτωση που κρίνει ότι δεν συντρέχει πειθαρχική ευθύνη του ελεγχόμενου. Επιπλέον, θεσπίζεται η δυνατότητα εισήγησης στον Επόπτη της επιβολής ηπιότερης ή αυστηρότερης ποινής, η οποία σε κάθε περίπτωση είναι υποχρεωτική για αυτόν (</w:t>
      </w:r>
      <w:proofErr w:type="spellStart"/>
      <w:r>
        <w:rPr>
          <w:rFonts w:ascii="Book Antiqua" w:hAnsi="Book Antiqua"/>
          <w:sz w:val="24"/>
          <w:szCs w:val="24"/>
        </w:rPr>
        <w:t>παρ.5</w:t>
      </w:r>
      <w:proofErr w:type="spellEnd"/>
      <w:r>
        <w:rPr>
          <w:rFonts w:ascii="Book Antiqua" w:hAnsi="Book Antiqua"/>
          <w:sz w:val="24"/>
          <w:szCs w:val="24"/>
        </w:rPr>
        <w:t xml:space="preserve">). </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t>Οι πράξεις με τις οποίες ασκείται πειθαρχική εξουσία είναι δεκτικές ουσιαστικού δικαστικού ελέγχου ως επί πλέον εγγύηση που διασφαλίζει την συνταγματικά κατοχυρωμένη θέση των αιρετών οργάνων της τοπικής αυτοδιοίκησης έναντι της κρατικής εξουσίας. Ειδικότερα, σύμφωνα με τις διατάξεις της παρ. 10, κατά της απόφασης επιβολής πειθαρχικής ποινής, δύναται ο πειθαρχικά διωκόμενος αιρετός να ασκήσει προσφυγή ενώπιον του Συμβουλίου της Επικρατείας (</w:t>
      </w:r>
      <w:proofErr w:type="spellStart"/>
      <w:r>
        <w:rPr>
          <w:rFonts w:ascii="Book Antiqua" w:hAnsi="Book Antiqua"/>
          <w:sz w:val="24"/>
          <w:szCs w:val="24"/>
        </w:rPr>
        <w:t>ΣτΕ</w:t>
      </w:r>
      <w:proofErr w:type="spellEnd"/>
      <w:r>
        <w:rPr>
          <w:rFonts w:ascii="Book Antiqua" w:hAnsi="Book Antiqua"/>
          <w:sz w:val="24"/>
          <w:szCs w:val="24"/>
        </w:rPr>
        <w:t xml:space="preserve">). Η προθεσμία για την άσκηση της προσφυγής στην περίπτωση αυτή αναστέλλει την εκτέλεση της απόφασης που επιβάλλει την ποινή. Αν ασκηθεί η προσφυγή στο </w:t>
      </w:r>
      <w:r>
        <w:rPr>
          <w:rFonts w:ascii="Book Antiqua" w:hAnsi="Book Antiqua"/>
          <w:sz w:val="24"/>
          <w:szCs w:val="24"/>
        </w:rPr>
        <w:lastRenderedPageBreak/>
        <w:t>Συμβούλιο της Επικρατείας, η Επιτροπή Αναστολών του δικαστηρίου, ύστερα από αίτηση του προσφεύγοντος, κρίνει για τη χορήγηση αναστολής εκτέλεσης της ποινής σταθμίζοντας και τη συνδρομή του δημόσιου συμφέροντος. Σε περίπτωση κατάθεσης αίτησης αναστολής, η ποινή που έχει επιβληθεί δεν εκτελείται μέχρι να εκδοθεί η απόφαση της επιτροπής αναστολών. Επισημαίνεται, ότι η άσκηση της προσφυγής κατά της πράξης επιβολής πειθαρχικής ποινής δεν έχει αυτοδίκαια ανασταλτικό αποτέλεσμα, καθόσον για την χορήγηση της αναστολής κρίνει η Επιτροπή Αναστολών του δικαστηρίου ύστερα από την κατάθεση σχετικής αίτησης αναστολής.</w:t>
      </w:r>
    </w:p>
    <w:p w:rsidR="009F5D0E" w:rsidRDefault="009F5D0E" w:rsidP="009F5D0E">
      <w:pPr>
        <w:spacing w:after="0" w:line="360" w:lineRule="auto"/>
        <w:ind w:right="-516"/>
        <w:jc w:val="center"/>
        <w:rPr>
          <w:rFonts w:ascii="Book Antiqua" w:hAnsi="Book Antiqua"/>
          <w:sz w:val="24"/>
          <w:szCs w:val="24"/>
        </w:rPr>
      </w:pPr>
    </w:p>
    <w:p w:rsidR="009F5D0E" w:rsidRDefault="009F5D0E" w:rsidP="009F5D0E">
      <w:pPr>
        <w:spacing w:after="0" w:line="360" w:lineRule="auto"/>
        <w:ind w:right="-516"/>
        <w:jc w:val="center"/>
        <w:rPr>
          <w:rFonts w:ascii="Book Antiqua" w:hAnsi="Book Antiqua"/>
          <w:b/>
          <w:sz w:val="24"/>
          <w:szCs w:val="24"/>
        </w:rPr>
      </w:pPr>
      <w:r>
        <w:rPr>
          <w:rFonts w:ascii="Book Antiqua" w:hAnsi="Book Antiqua"/>
          <w:b/>
          <w:sz w:val="24"/>
          <w:szCs w:val="24"/>
        </w:rPr>
        <w:t>Άρθρο 127</w:t>
      </w:r>
    </w:p>
    <w:p w:rsidR="009F5D0E" w:rsidRDefault="009F5D0E" w:rsidP="009F5D0E">
      <w:pPr>
        <w:pStyle w:val="10"/>
        <w:spacing w:line="360" w:lineRule="auto"/>
        <w:jc w:val="center"/>
        <w:rPr>
          <w:rFonts w:ascii="Book Antiqua" w:hAnsi="Book Antiqua" w:cs="Arial"/>
          <w:b/>
          <w:sz w:val="24"/>
          <w:szCs w:val="24"/>
        </w:rPr>
      </w:pPr>
      <w:r>
        <w:rPr>
          <w:rFonts w:ascii="Book Antiqua" w:hAnsi="Book Antiqua" w:cs="Arial"/>
          <w:b/>
          <w:sz w:val="24"/>
          <w:szCs w:val="24"/>
        </w:rPr>
        <w:t xml:space="preserve">Ιδιάζουσα δωσιδικία – Εξαίρεση από συνοπτική διαδικασία </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t>Επαναφέρονται σε ισχύ οι σχετικές προβλέψεις περί της ιδιάζουσας δωσιδικίας των αιρετών, που είχαν καταργηθεί με το άρθρο 21 του ν. 4257/2014 (Α’ 93). Οι διατάξεις του παρόντος δεν εφαρμόζονται για πράξεις που φέρονται ότι τελέσθηκαν μέχρι την έναρξη ισχύος του παρόντος νομοσχεδίου.</w:t>
      </w:r>
    </w:p>
    <w:p w:rsidR="009F5D0E" w:rsidRDefault="009F5D0E" w:rsidP="009F5D0E">
      <w:pPr>
        <w:spacing w:after="0" w:line="360" w:lineRule="auto"/>
        <w:ind w:right="-516"/>
        <w:jc w:val="both"/>
        <w:rPr>
          <w:rFonts w:ascii="Book Antiqua" w:hAnsi="Book Antiqua"/>
          <w:sz w:val="24"/>
          <w:szCs w:val="24"/>
        </w:rPr>
      </w:pPr>
    </w:p>
    <w:p w:rsidR="009F5D0E" w:rsidRDefault="009F5D0E" w:rsidP="009F5D0E">
      <w:pPr>
        <w:spacing w:after="0" w:line="360" w:lineRule="auto"/>
        <w:ind w:left="2880" w:right="-516" w:firstLine="720"/>
        <w:jc w:val="both"/>
        <w:rPr>
          <w:rFonts w:ascii="Book Antiqua" w:hAnsi="Book Antiqua"/>
          <w:b/>
          <w:sz w:val="24"/>
          <w:szCs w:val="24"/>
        </w:rPr>
      </w:pPr>
      <w:r>
        <w:rPr>
          <w:rFonts w:ascii="Book Antiqua" w:hAnsi="Book Antiqua"/>
          <w:b/>
          <w:sz w:val="24"/>
          <w:szCs w:val="24"/>
        </w:rPr>
        <w:t>Άρθρο 128</w:t>
      </w:r>
    </w:p>
    <w:p w:rsidR="009F5D0E" w:rsidRDefault="009F5D0E" w:rsidP="009F5D0E">
      <w:pPr>
        <w:spacing w:after="0" w:line="360" w:lineRule="auto"/>
        <w:ind w:right="-516"/>
        <w:jc w:val="both"/>
        <w:rPr>
          <w:rFonts w:ascii="Book Antiqua" w:hAnsi="Book Antiqua"/>
          <w:b/>
          <w:sz w:val="24"/>
          <w:szCs w:val="24"/>
        </w:rPr>
      </w:pPr>
      <w:r>
        <w:rPr>
          <w:rFonts w:ascii="Book Antiqua" w:hAnsi="Book Antiqua" w:cs="Arial"/>
          <w:b/>
          <w:sz w:val="24"/>
          <w:szCs w:val="24"/>
        </w:rPr>
        <w:t>Έκπτωση εξαιτίας καταδίκης – Αντικατάσταση άρθρου 236 του ν. 3852/2010</w:t>
      </w:r>
    </w:p>
    <w:p w:rsidR="009F5D0E" w:rsidRDefault="009F5D0E" w:rsidP="00926868">
      <w:pPr>
        <w:spacing w:after="0" w:line="360" w:lineRule="auto"/>
        <w:ind w:right="-516"/>
        <w:jc w:val="both"/>
        <w:rPr>
          <w:rFonts w:ascii="Book Antiqua" w:hAnsi="Book Antiqua"/>
          <w:sz w:val="24"/>
          <w:szCs w:val="24"/>
        </w:rPr>
      </w:pPr>
      <w:r>
        <w:rPr>
          <w:rFonts w:ascii="Book Antiqua" w:hAnsi="Book Antiqua"/>
          <w:sz w:val="24"/>
          <w:szCs w:val="24"/>
        </w:rPr>
        <w:t>Ορίζονται, ρητώς, τα αιρετά πρόσωπα τα οποία δύνανται να εκπέσουν από το αξίωμά τους καθώς και οι λόγοι έκπτωσης αυτών. Για την έκπτωση εκδίδεται διαπιστωτική πράξη του Επόπτη Ο.Τ.Α., εντός δεκαπέντε (15) ημερών από τότε που έλαβε γνώση της σχετικής δικαστικής απόφασης, η οποία  ανατρέχει στην ημερομηνία κατά την οποία η εν λόγω δικαστική απόφαση κατέστη τελεσίδικη ή αμετάκλητη.</w:t>
      </w:r>
    </w:p>
    <w:p w:rsidR="009F5D0E" w:rsidRDefault="009F5D0E" w:rsidP="00645016">
      <w:pPr>
        <w:spacing w:after="0" w:line="360" w:lineRule="auto"/>
        <w:ind w:right="-516"/>
        <w:jc w:val="both"/>
        <w:rPr>
          <w:rFonts w:ascii="Book Antiqua" w:hAnsi="Book Antiqua"/>
          <w:sz w:val="24"/>
          <w:szCs w:val="24"/>
        </w:rPr>
      </w:pPr>
      <w:r>
        <w:rPr>
          <w:rFonts w:ascii="Book Antiqua" w:hAnsi="Book Antiqua"/>
          <w:sz w:val="24"/>
          <w:szCs w:val="24"/>
        </w:rPr>
        <w:t xml:space="preserve">Για τα ποινικά αδικήματα της </w:t>
      </w:r>
      <w:proofErr w:type="spellStart"/>
      <w:r>
        <w:rPr>
          <w:rFonts w:ascii="Book Antiqua" w:hAnsi="Book Antiqua"/>
          <w:sz w:val="24"/>
          <w:szCs w:val="24"/>
        </w:rPr>
        <w:t>περ</w:t>
      </w:r>
      <w:proofErr w:type="spellEnd"/>
      <w:r>
        <w:rPr>
          <w:rFonts w:ascii="Book Antiqua" w:hAnsi="Book Antiqua"/>
          <w:sz w:val="24"/>
          <w:szCs w:val="24"/>
        </w:rPr>
        <w:t>. γ’ της παρ. 1 εγκαθιδρύεται η υποχρέωση της αρμόδιας Εισαγγελίας να κοινοποιήσει στον οικείο Επόπτη Ο.Τ.Α. κάθε καταδικαστική απόφαση σε βάρος των προβλεπόμενων αιρετών προσώπων. Ο Επόπτης Ο.Τ.Α. δύναται να λαμβάνει από την Εισαγγελία κάθε αναγκαία πληροφορία σχετικά με την πορεία της υπόθεσης, όπως η τελεσιδικία ή το αμετάκλητο αυτής, καθώς και αντίγραφα των αποφάσεων και των πρακτικών.</w:t>
      </w:r>
    </w:p>
    <w:p w:rsidR="009F5D0E" w:rsidRDefault="009F5D0E" w:rsidP="009F5D0E">
      <w:pPr>
        <w:spacing w:after="0" w:line="360" w:lineRule="auto"/>
        <w:ind w:right="-516"/>
        <w:jc w:val="both"/>
        <w:rPr>
          <w:rFonts w:ascii="Book Antiqua" w:hAnsi="Book Antiqua"/>
          <w:sz w:val="24"/>
          <w:szCs w:val="24"/>
        </w:rPr>
      </w:pPr>
    </w:p>
    <w:p w:rsidR="009F5D0E" w:rsidRDefault="009F5D0E" w:rsidP="009F5D0E">
      <w:pPr>
        <w:spacing w:after="0" w:line="360" w:lineRule="auto"/>
        <w:ind w:right="-516"/>
        <w:jc w:val="center"/>
        <w:rPr>
          <w:rFonts w:ascii="Book Antiqua" w:hAnsi="Book Antiqua"/>
          <w:b/>
          <w:sz w:val="24"/>
          <w:szCs w:val="24"/>
        </w:rPr>
      </w:pPr>
      <w:r>
        <w:rPr>
          <w:rFonts w:ascii="Book Antiqua" w:hAnsi="Book Antiqua"/>
          <w:b/>
          <w:sz w:val="24"/>
          <w:szCs w:val="24"/>
        </w:rPr>
        <w:t>Άρθρο 129</w:t>
      </w:r>
    </w:p>
    <w:p w:rsidR="009F5D0E" w:rsidRDefault="009F5D0E" w:rsidP="009F5D0E">
      <w:pPr>
        <w:pStyle w:val="10"/>
        <w:spacing w:line="360" w:lineRule="auto"/>
        <w:jc w:val="center"/>
        <w:rPr>
          <w:rFonts w:ascii="Book Antiqua" w:hAnsi="Book Antiqua" w:cs="Arial"/>
          <w:b/>
          <w:sz w:val="24"/>
          <w:szCs w:val="24"/>
        </w:rPr>
      </w:pPr>
      <w:r>
        <w:rPr>
          <w:rFonts w:ascii="Book Antiqua" w:hAnsi="Book Antiqua" w:cs="Arial"/>
          <w:b/>
          <w:sz w:val="24"/>
          <w:szCs w:val="24"/>
        </w:rPr>
        <w:t>Διοικητικά μέτρα - Αργία</w:t>
      </w:r>
    </w:p>
    <w:p w:rsidR="009F5D0E" w:rsidRDefault="009F5D0E" w:rsidP="00645016">
      <w:pPr>
        <w:spacing w:after="0" w:line="360" w:lineRule="auto"/>
        <w:ind w:right="-516"/>
        <w:jc w:val="both"/>
        <w:rPr>
          <w:rFonts w:ascii="Book Antiqua" w:hAnsi="Book Antiqua"/>
          <w:sz w:val="24"/>
          <w:szCs w:val="24"/>
        </w:rPr>
      </w:pPr>
      <w:r>
        <w:rPr>
          <w:rFonts w:ascii="Book Antiqua" w:hAnsi="Book Antiqua"/>
          <w:sz w:val="24"/>
          <w:szCs w:val="24"/>
        </w:rPr>
        <w:t>Διατηρούνται εν μέρει σε ισχύ οι διατάξεις του άρθρου 6 του ν. 4368/2016 (Α’ 21), σύμφωνα με τις οποίες  εάν εκδοθεί τελεσίδικη καταδικαστική απόφαση ποινικού δικαστηρίου, για τα πλημμελήματα της περίπτωσης γ’ της παρ.1 του άρθρου 236  ή καταδικαστική απόφαση σε πρώτο βαθμό για κακουργήματα, ο Επόπτης Ο.Τ.Α. οφείλει να θέσει τον καταδικασθέντα σε κατάσταση αργίας. Η αυτοδίκαιη θέση σε αργία επιβάλλεται με την ίδια διαδικασία και σε περίπτωση αμετάκλητης παραπομπής για κακούργημα, εφόσον έχουν επιβληθεί περιοριστικοί όροι ή προσωρινή κράτηση. Εάν εκδοθεί τελεσίδικη αθωωτική απόφαση, αίρεται αυτοδικαίως η αργία και το διοικητικό μέτρο θεωρείται ως ουδέποτε επιβληθέν. Στην περίπτωση αυτή καταβάλλεται αναδρομικά η αντιμισθία του αποκατασταθέντος από του χρόνου εκδόσεως της διαπιστωτικής σε βάρος του πράξης.</w:t>
      </w:r>
    </w:p>
    <w:p w:rsidR="009F5D0E" w:rsidRDefault="009F5D0E" w:rsidP="00645016">
      <w:pPr>
        <w:spacing w:after="0" w:line="360" w:lineRule="auto"/>
        <w:ind w:right="-516"/>
        <w:jc w:val="both"/>
        <w:rPr>
          <w:rFonts w:ascii="Book Antiqua" w:hAnsi="Book Antiqua"/>
          <w:sz w:val="24"/>
          <w:szCs w:val="24"/>
        </w:rPr>
      </w:pPr>
      <w:r>
        <w:rPr>
          <w:rFonts w:ascii="Book Antiqua" w:hAnsi="Book Antiqua"/>
          <w:sz w:val="24"/>
          <w:szCs w:val="24"/>
        </w:rPr>
        <w:t xml:space="preserve">Κατά τα λοιπά εφαρμόζονται αναλόγως οι διατάξεις των παρ.2 και 3 του άρθρου 236 του ν. 3852/ 2010. Ως εκ τούτου, για την επιβολή του διοικητικού μέτρου θέσης σε αργία εκδίδεται διαπιστωτική πράξη του Επόπτη Ο.Τ.Α., εντός δεκαπέντε (15) ημερών από τότε που έλαβε γνώση του βουλεύματος ή του κλητήριου θεσπίσματος, με το οποίο παραπέμπεται στο ακροατήριο η υπόθεση. Η διαπιστωτική πράξη θέσης σε αργία ανατρέχει στην ημερομηνία του βουλεύματος ή του κλητήριου θεσπίσματος. </w:t>
      </w:r>
    </w:p>
    <w:p w:rsidR="009F5D0E" w:rsidRDefault="009F5D0E" w:rsidP="009F5D0E">
      <w:pPr>
        <w:spacing w:line="360" w:lineRule="auto"/>
        <w:rPr>
          <w:rFonts w:ascii="Book Antiqua" w:hAnsi="Book Antiqua"/>
          <w:sz w:val="24"/>
          <w:szCs w:val="24"/>
        </w:rPr>
      </w:pPr>
    </w:p>
    <w:p w:rsidR="009F5D0E" w:rsidRDefault="009F5D0E" w:rsidP="009F5D0E">
      <w:pPr>
        <w:spacing w:after="0" w:line="360" w:lineRule="auto"/>
        <w:ind w:right="-516"/>
        <w:jc w:val="center"/>
        <w:rPr>
          <w:rFonts w:ascii="Book Antiqua" w:hAnsi="Book Antiqua"/>
          <w:b/>
          <w:sz w:val="24"/>
          <w:szCs w:val="24"/>
        </w:rPr>
      </w:pPr>
      <w:r>
        <w:rPr>
          <w:rFonts w:ascii="Book Antiqua" w:hAnsi="Book Antiqua"/>
          <w:b/>
          <w:sz w:val="24"/>
          <w:szCs w:val="24"/>
        </w:rPr>
        <w:t>Άρθρο 130</w:t>
      </w:r>
    </w:p>
    <w:p w:rsidR="009F5D0E" w:rsidRDefault="009F5D0E" w:rsidP="009F5D0E">
      <w:pPr>
        <w:spacing w:after="0" w:line="360" w:lineRule="auto"/>
        <w:ind w:right="-516" w:firstLine="720"/>
        <w:jc w:val="both"/>
        <w:rPr>
          <w:rFonts w:ascii="Book Antiqua" w:hAnsi="Book Antiqua"/>
          <w:sz w:val="24"/>
          <w:szCs w:val="24"/>
        </w:rPr>
      </w:pPr>
      <w:r>
        <w:rPr>
          <w:rFonts w:ascii="Book Antiqua" w:hAnsi="Book Antiqua"/>
          <w:b/>
          <w:sz w:val="24"/>
          <w:szCs w:val="24"/>
        </w:rPr>
        <w:t xml:space="preserve">       Παύση – Αντικατάσταση άρθρου 237 του ν. 3852/2010</w:t>
      </w:r>
    </w:p>
    <w:p w:rsidR="009F5D0E" w:rsidRDefault="009F5D0E" w:rsidP="00645016">
      <w:pPr>
        <w:spacing w:after="0" w:line="360" w:lineRule="auto"/>
        <w:ind w:right="-516"/>
        <w:jc w:val="both"/>
        <w:rPr>
          <w:rFonts w:ascii="Book Antiqua" w:hAnsi="Book Antiqua"/>
          <w:sz w:val="24"/>
          <w:szCs w:val="24"/>
        </w:rPr>
      </w:pPr>
      <w:r>
        <w:rPr>
          <w:rFonts w:ascii="Book Antiqua" w:hAnsi="Book Antiqua"/>
          <w:sz w:val="24"/>
          <w:szCs w:val="24"/>
        </w:rPr>
        <w:t xml:space="preserve">Οι αιρετοί δήμων και περιφερειών δύνανται να </w:t>
      </w:r>
      <w:proofErr w:type="spellStart"/>
      <w:r>
        <w:rPr>
          <w:rFonts w:ascii="Book Antiqua" w:hAnsi="Book Antiqua"/>
          <w:sz w:val="24"/>
          <w:szCs w:val="24"/>
        </w:rPr>
        <w:t>παυθούν</w:t>
      </w:r>
      <w:proofErr w:type="spellEnd"/>
      <w:r>
        <w:rPr>
          <w:rFonts w:ascii="Book Antiqua" w:hAnsi="Book Antiqua"/>
          <w:sz w:val="24"/>
          <w:szCs w:val="24"/>
        </w:rPr>
        <w:t xml:space="preserve"> για σοβαρούς λόγους δημόσιου συμφέροντος, με απόφαση του Υπουργού Εσωτερικών, ύστερα από ειδικά αιτιολογημένη έκθεση του οικείου Επόπτη Ο.Τ.Α. και σύμφωνη γνώμη πειθαρχικού συμβουλίου. Το εν λόγω πειθαρχικό συμβούλιο αποτελείται από: α) έναν πρόεδρο Διοικητικού Εφετείου Αθηνών, ως πρόεδρο, β) δύο εφέτες του Διοικητικού Εφετείου Αθηνών, με τριετή τουλάχιστον υπηρεσία στο βαθμό αυτό, </w:t>
      </w:r>
      <w:r>
        <w:rPr>
          <w:rFonts w:ascii="Book Antiqua" w:hAnsi="Book Antiqua"/>
          <w:sz w:val="24"/>
          <w:szCs w:val="24"/>
        </w:rPr>
        <w:lastRenderedPageBreak/>
        <w:t>γ) δύο εφέτες του Εφετείου Αθηνών, με τριετή τουλάχιστον υπηρεσία στο βαθμό αυτό, δ) έναν προϊστάμενο Γενικής Διεύθυνσης του Υπουργείου Εσωτερικών, και ε) τον πρόεδρο της Κεντρικής Ένωσης Δήμων Ελλάδας, προκειμένου για τους αιρετούς των δήμων, ή τον πρόεδρο της Ένωσης Περιφερειών, προκειμένου για τους αιρετούς των περιφερειών. Το πειθαρχικό συμβούλιο συγκροτείται με απόφαση του Υπουργού Εσωτερικών με θητεία δύο (2) ετών.</w:t>
      </w:r>
    </w:p>
    <w:p w:rsidR="009F5D0E" w:rsidRDefault="009F5D0E" w:rsidP="00645016">
      <w:pPr>
        <w:spacing w:after="0" w:line="360" w:lineRule="auto"/>
        <w:ind w:right="-516"/>
        <w:jc w:val="both"/>
        <w:rPr>
          <w:rFonts w:ascii="Book Antiqua" w:hAnsi="Book Antiqua"/>
          <w:sz w:val="24"/>
          <w:szCs w:val="24"/>
        </w:rPr>
      </w:pPr>
      <w:r>
        <w:rPr>
          <w:rFonts w:ascii="Book Antiqua" w:hAnsi="Book Antiqua"/>
          <w:sz w:val="24"/>
          <w:szCs w:val="24"/>
        </w:rPr>
        <w:t>Για τον ίδιο λόγο και με την ίδια διαδικασία, μπορεί να διαλυθεί ένα δημοτικό ή περιφερειακό συμβούλιο. Η διάλυση αυτή συνεπιφέρει και τη διάλυση των συμβουλίων των κοινοτήτων. Στην περίπτωση αυτή γίνεται νέα εκλογή σύμφωνα με το άρθρο 56, εφόσον πρόκειται για δημοτικό συμβούλιο, ή το άρθρο 158, εφόσον πρόκειται για περιφερειακό συμβούλιο.</w:t>
      </w:r>
    </w:p>
    <w:p w:rsidR="009F5D0E" w:rsidRDefault="009F5D0E" w:rsidP="00645016">
      <w:pPr>
        <w:spacing w:after="0" w:line="360" w:lineRule="auto"/>
        <w:ind w:right="-516"/>
        <w:jc w:val="both"/>
        <w:rPr>
          <w:rFonts w:ascii="Book Antiqua" w:hAnsi="Book Antiqua"/>
          <w:sz w:val="24"/>
          <w:szCs w:val="24"/>
        </w:rPr>
      </w:pPr>
      <w:r>
        <w:rPr>
          <w:rFonts w:ascii="Book Antiqua" w:hAnsi="Book Antiqua"/>
          <w:sz w:val="24"/>
          <w:szCs w:val="24"/>
        </w:rPr>
        <w:t xml:space="preserve">Κατά της απόφασης της παρ. 1 που διατάσσει την παύση, ο </w:t>
      </w:r>
      <w:proofErr w:type="spellStart"/>
      <w:r>
        <w:rPr>
          <w:rFonts w:ascii="Book Antiqua" w:hAnsi="Book Antiqua"/>
          <w:sz w:val="24"/>
          <w:szCs w:val="24"/>
        </w:rPr>
        <w:t>παυθείς</w:t>
      </w:r>
      <w:proofErr w:type="spellEnd"/>
      <w:r>
        <w:rPr>
          <w:rFonts w:ascii="Book Antiqua" w:hAnsi="Book Antiqua"/>
          <w:sz w:val="24"/>
          <w:szCs w:val="24"/>
        </w:rPr>
        <w:t xml:space="preserve"> μπορεί να ασκήσει προσφυγή στο Συμβούλιο της Επικρατείας εντός προθεσμίας δεκαπέντε (15) ημερών από την κοινοποίηση της σε αυτόν.</w:t>
      </w:r>
    </w:p>
    <w:p w:rsidR="009F5D0E" w:rsidRDefault="009F5D0E" w:rsidP="00645016">
      <w:pPr>
        <w:spacing w:after="0" w:line="360" w:lineRule="auto"/>
        <w:ind w:right="-516"/>
        <w:jc w:val="both"/>
        <w:rPr>
          <w:rFonts w:ascii="Book Antiqua" w:hAnsi="Book Antiqua"/>
          <w:sz w:val="24"/>
          <w:szCs w:val="24"/>
        </w:rPr>
      </w:pPr>
      <w:r>
        <w:rPr>
          <w:rFonts w:ascii="Book Antiqua" w:hAnsi="Book Antiqua"/>
          <w:sz w:val="24"/>
          <w:szCs w:val="24"/>
        </w:rPr>
        <w:t>Κατά τα λοιπά εφαρμόζονται αναλογικά οι διατάξεις των παρ.1, 3 και 10 του άρθρου 234.</w:t>
      </w:r>
    </w:p>
    <w:p w:rsidR="009F5D0E" w:rsidRDefault="009F5D0E" w:rsidP="009F5D0E">
      <w:pPr>
        <w:spacing w:after="0" w:line="360" w:lineRule="auto"/>
        <w:ind w:right="-516"/>
        <w:jc w:val="both"/>
        <w:rPr>
          <w:rFonts w:ascii="Book Antiqua" w:hAnsi="Book Antiqua"/>
          <w:sz w:val="24"/>
          <w:szCs w:val="24"/>
        </w:rPr>
      </w:pPr>
    </w:p>
    <w:p w:rsidR="009F5D0E" w:rsidRDefault="009F5D0E" w:rsidP="009F5D0E">
      <w:pPr>
        <w:spacing w:after="0" w:line="360" w:lineRule="auto"/>
        <w:ind w:right="-516"/>
        <w:jc w:val="center"/>
        <w:rPr>
          <w:rFonts w:ascii="Book Antiqua" w:hAnsi="Book Antiqua"/>
          <w:b/>
          <w:sz w:val="24"/>
          <w:szCs w:val="24"/>
        </w:rPr>
      </w:pPr>
      <w:r>
        <w:rPr>
          <w:rFonts w:ascii="Book Antiqua" w:hAnsi="Book Antiqua"/>
          <w:b/>
          <w:sz w:val="24"/>
          <w:szCs w:val="24"/>
        </w:rPr>
        <w:t>Άρθρο 131</w:t>
      </w:r>
    </w:p>
    <w:p w:rsidR="009F5D0E" w:rsidRDefault="009F5D0E" w:rsidP="009F5D0E">
      <w:pPr>
        <w:pStyle w:val="10"/>
        <w:spacing w:line="360" w:lineRule="auto"/>
        <w:jc w:val="center"/>
        <w:rPr>
          <w:rFonts w:ascii="Book Antiqua" w:hAnsi="Book Antiqua" w:cs="Arial"/>
          <w:b/>
          <w:sz w:val="24"/>
          <w:szCs w:val="24"/>
        </w:rPr>
      </w:pPr>
      <w:r>
        <w:rPr>
          <w:rFonts w:ascii="Book Antiqua" w:hAnsi="Book Antiqua" w:cs="Arial"/>
          <w:b/>
          <w:sz w:val="24"/>
          <w:szCs w:val="24"/>
        </w:rPr>
        <w:t>Αντικατάσταση άρθρου 238 του ν.3852/2010</w:t>
      </w:r>
    </w:p>
    <w:p w:rsidR="009F5D0E" w:rsidRDefault="009F5D0E" w:rsidP="00645016">
      <w:pPr>
        <w:spacing w:after="0" w:line="360" w:lineRule="auto"/>
        <w:ind w:right="-516"/>
        <w:jc w:val="both"/>
        <w:rPr>
          <w:rFonts w:ascii="Book Antiqua" w:hAnsi="Book Antiqua"/>
          <w:sz w:val="24"/>
          <w:szCs w:val="24"/>
        </w:rPr>
      </w:pPr>
      <w:r>
        <w:rPr>
          <w:rFonts w:ascii="Book Antiqua" w:hAnsi="Book Antiqua"/>
          <w:sz w:val="24"/>
          <w:szCs w:val="24"/>
        </w:rPr>
        <w:t>Στο προτεινόμενο άρθρο ορίζεται ότι μέχρι την έναρξη λειτουργίας της Αυτοτελούς Υπηρεσίας Εποπτείας Ο.Τ.Α. ο έλεγχος νομιμότητας των πράξεων, κατά τα άρθρα 225 έως 228, ασκείται από τον Συντονιστή της οικείας Αποκεντρωμένης Διοίκησης και τις Ειδικές Επιτροπές του άρθρου 152 του Κ.Δ.Κ, που βρίσκονται στις έδρες των περιφερειών που ανήκουν στην ανωτέρω Αποκεντρωμένη Διοίκηση, καθώς και τις Επιτροπές Ελέγχου των Πράξεων του άρθρου 68 του Κώδικα Νομαρχιακής Αυτοδιοίκησης (</w:t>
      </w:r>
      <w:proofErr w:type="spellStart"/>
      <w:r>
        <w:rPr>
          <w:rFonts w:ascii="Book Antiqua" w:hAnsi="Book Antiqua"/>
          <w:sz w:val="24"/>
          <w:szCs w:val="24"/>
        </w:rPr>
        <w:t>π.δ</w:t>
      </w:r>
      <w:proofErr w:type="spellEnd"/>
      <w:r>
        <w:rPr>
          <w:rFonts w:ascii="Book Antiqua" w:hAnsi="Book Antiqua"/>
          <w:sz w:val="24"/>
          <w:szCs w:val="24"/>
        </w:rPr>
        <w:t xml:space="preserve">. 30/1996), που βρίσκονται στην έδρα της οικείας  Αποκεντρωμένης Διοίκησης. </w:t>
      </w:r>
    </w:p>
    <w:p w:rsidR="009F5D0E" w:rsidRDefault="009F5D0E" w:rsidP="00645016">
      <w:pPr>
        <w:spacing w:after="0" w:line="360" w:lineRule="auto"/>
        <w:ind w:right="-516"/>
        <w:jc w:val="both"/>
        <w:rPr>
          <w:rFonts w:ascii="Book Antiqua" w:hAnsi="Book Antiqua"/>
          <w:sz w:val="24"/>
          <w:szCs w:val="24"/>
        </w:rPr>
      </w:pPr>
      <w:r>
        <w:rPr>
          <w:rFonts w:ascii="Book Antiqua" w:hAnsi="Book Antiqua"/>
          <w:sz w:val="24"/>
          <w:szCs w:val="24"/>
        </w:rPr>
        <w:t xml:space="preserve">Όπου αναφέρεται ο Επόπτης Ο.Τ.Α., κατά το μεταβατικό διάστημα, νοείται ο Συντονιστής της οικείας Αποκεντρωμένης Διοίκησης. Όπου αναφέρεται ο Προϊστάμενος της Διεύθυνσης Εποπτείας Ο.Τ.Α. της Αυτοτελούς Υπηρεσίας Εποπτείας Ο.Τ.Α., νοείται ο Προϊστάμενος της Γενικής Διεύθυνσης Εσωτερικής </w:t>
      </w:r>
      <w:r>
        <w:rPr>
          <w:rFonts w:ascii="Book Antiqua" w:hAnsi="Book Antiqua"/>
          <w:sz w:val="24"/>
          <w:szCs w:val="24"/>
        </w:rPr>
        <w:lastRenderedPageBreak/>
        <w:t>Λειτουργίας ή της αντίστοιχης Διεύθυνσης στην οποία υπάγεται η εποπτεία των Ο.Τ.Α. της οικείας Αποκεντρωμένης Διοίκησης. Όπου αναφέρεται υπάλληλος της Αυτοτελούς Υπηρεσίας Εποπτείας Ο.Τ.Α., νοείται υπάλληλος της οικείας Αποκεντρωμένης Διοίκησης.</w:t>
      </w:r>
    </w:p>
    <w:p w:rsidR="009F5D0E" w:rsidRDefault="009F5D0E" w:rsidP="00645016">
      <w:pPr>
        <w:spacing w:after="0" w:line="360" w:lineRule="auto"/>
        <w:ind w:right="-516"/>
        <w:jc w:val="both"/>
        <w:rPr>
          <w:rFonts w:ascii="Book Antiqua" w:hAnsi="Book Antiqua"/>
          <w:sz w:val="24"/>
          <w:szCs w:val="24"/>
        </w:rPr>
      </w:pPr>
      <w:r>
        <w:rPr>
          <w:rFonts w:ascii="Book Antiqua" w:hAnsi="Book Antiqua"/>
          <w:sz w:val="24"/>
          <w:szCs w:val="24"/>
        </w:rPr>
        <w:t>Το προσωπικό που υπηρετεί σε κάθε Αποκεντρωμένη Διοίκηση και που, στα υπηρεσιακά του καθήκοντα, περιλαμβάνονταν, κατά την 1.1.2018, ο έλεγχος νομιμότητας των πράξεων των Ο.Τ.Α. και τα θέματα της πειθαρχικής ευθύνης των αιρετών της Τοπικής Αυτοδιοίκησης μετατάσσεται αυτοδίκαια, με τη δημοσίευση της διαπιστωτικής πράξης της επόμενης παραγράφου, σε συνιστώμενες προσωποπαγείς θέσεις στις οικείες Αυτοτελείς Υπηρεσίες Εποπτείας Ο.Τ.Α. και στα αντίστοιχα Γραφεία αυτών, ακόμα και αν δεν διαθέτει τα προσόντα της παραγράφου 2 του άρθρου 217 του ν. 3852/2010. Στο προσωπικό που μετατάσσεται κατά το προηγούμενο εδάφιο περιλαμβάνεται και το 50% τουλάχιστον των υπαλλήλων που, κατά την 1.1.2018, ασκούσαν, παράλληλα με τα καθήκοντα της οργανικής τους θέσης και καθήκοντα ελέγχου νομιμότητας των πράξεων των Ο.Τ.Α.. Κριτήριο για τον προσδιορισμό των μετατασσόμενων, κατά το προηγούμενο εδάφιο, υπαλλήλων είναι ο μακρότερος χρόνος άσκησης των παράλληλων καθηκόντων. Οι υπάλληλοι που μετατάσσονται σύμφωνα με την παράγραφο αυτή καθορίζονται με απόφαση του οικείου Συντονιστή Αποκεντρωμένης Διοίκησης, εντός ενός (1) μήνα από τη θέση σε ισχύ του παρόντος. Με κοινή απόφαση των Υπουργών Εσωτερικών και Διοικητικής Ανασυγκρότησης μπορούν να ρυθμίζονται λεπτομέρειες εφαρμογής της παραγράφου αυτής.</w:t>
      </w:r>
    </w:p>
    <w:p w:rsidR="009F5D0E" w:rsidRDefault="009F5D0E" w:rsidP="00645016">
      <w:pPr>
        <w:spacing w:after="0" w:line="360" w:lineRule="auto"/>
        <w:ind w:right="-516"/>
        <w:jc w:val="both"/>
        <w:rPr>
          <w:rFonts w:ascii="Book Antiqua" w:hAnsi="Book Antiqua"/>
          <w:sz w:val="24"/>
          <w:szCs w:val="24"/>
        </w:rPr>
      </w:pPr>
      <w:r>
        <w:rPr>
          <w:rFonts w:ascii="Book Antiqua" w:hAnsi="Book Antiqua"/>
          <w:sz w:val="24"/>
          <w:szCs w:val="24"/>
        </w:rPr>
        <w:t>Η έναρξη λειτουργίας κάθε Αυτοτελούς Υπηρεσίας Εποπτείας Ο.Τ.Α. διαπιστώνεται με απόφαση του Υπουργού Εσωτερικών, αφού προηγηθεί η επιλογή των Εποπτών Ο.Τ.Α. και του λοιπού προσωπικού.</w:t>
      </w:r>
    </w:p>
    <w:p w:rsidR="009F5D0E" w:rsidRDefault="009F5D0E" w:rsidP="00645016">
      <w:pPr>
        <w:spacing w:after="0" w:line="360" w:lineRule="auto"/>
        <w:ind w:right="-516"/>
        <w:jc w:val="both"/>
        <w:rPr>
          <w:rFonts w:ascii="Book Antiqua" w:hAnsi="Book Antiqua"/>
          <w:sz w:val="24"/>
          <w:szCs w:val="24"/>
        </w:rPr>
      </w:pPr>
      <w:r>
        <w:rPr>
          <w:rFonts w:ascii="Book Antiqua" w:hAnsi="Book Antiqua"/>
          <w:sz w:val="24"/>
          <w:szCs w:val="24"/>
        </w:rPr>
        <w:t xml:space="preserve">Οι σε εκκρεμότητα κατά το χρόνο έναρξης λειτουργίας της Αυτοτελούς Υπηρεσίας Εποπτείας Ο.Τ.Α. πράξεις των Ο.Τ.Α. α’ και </w:t>
      </w:r>
      <w:proofErr w:type="spellStart"/>
      <w:r>
        <w:rPr>
          <w:rFonts w:ascii="Book Antiqua" w:hAnsi="Book Antiqua"/>
          <w:sz w:val="24"/>
          <w:szCs w:val="24"/>
        </w:rPr>
        <w:t>β΄</w:t>
      </w:r>
      <w:proofErr w:type="spellEnd"/>
      <w:r>
        <w:rPr>
          <w:rFonts w:ascii="Book Antiqua" w:hAnsi="Book Antiqua"/>
          <w:sz w:val="24"/>
          <w:szCs w:val="24"/>
        </w:rPr>
        <w:t xml:space="preserve"> βαθμού, των νομικών τους προσώπων, των συνδέσμων, τυχόν προσφυγές και πειθαρχικές διώξεις, διαβιβάζονται στην Αυτοτελή Υπηρεσία Εποπτείας Ο.Τ.Α. και οι σχετικές προθεσμίες αρχίζουν από την </w:t>
      </w:r>
      <w:proofErr w:type="spellStart"/>
      <w:r>
        <w:rPr>
          <w:rFonts w:ascii="Book Antiqua" w:hAnsi="Book Antiqua"/>
          <w:sz w:val="24"/>
          <w:szCs w:val="24"/>
        </w:rPr>
        <w:t>περιέλευσή</w:t>
      </w:r>
      <w:proofErr w:type="spellEnd"/>
      <w:r>
        <w:rPr>
          <w:rFonts w:ascii="Book Antiqua" w:hAnsi="Book Antiqua"/>
          <w:sz w:val="24"/>
          <w:szCs w:val="24"/>
        </w:rPr>
        <w:t xml:space="preserve"> τους στην εν λόγω Υπηρεσία.</w:t>
      </w:r>
    </w:p>
    <w:p w:rsidR="009F5D0E" w:rsidRDefault="009F5D0E" w:rsidP="00645016">
      <w:pPr>
        <w:spacing w:after="0" w:line="360" w:lineRule="auto"/>
        <w:ind w:right="-516"/>
        <w:jc w:val="both"/>
        <w:rPr>
          <w:rFonts w:ascii="Book Antiqua" w:hAnsi="Book Antiqua"/>
          <w:sz w:val="24"/>
          <w:szCs w:val="24"/>
        </w:rPr>
      </w:pPr>
      <w:r>
        <w:rPr>
          <w:rFonts w:ascii="Book Antiqua" w:hAnsi="Book Antiqua"/>
          <w:sz w:val="24"/>
          <w:szCs w:val="24"/>
        </w:rPr>
        <w:lastRenderedPageBreak/>
        <w:t>Μέχρι την έναρξη λειτουργίας της Αυτοτελούς Υπηρεσίας Εποπτείας Ο.Τ.Α. δεν εφαρμόζεται η διάταξη της παράγραφος 6 του άρθρου 227, σύμφωνα με την οποία η άσκηση ειδικής διοικητικής προσφυγής αποτελεί προϋπόθεση για την άσκηση ενώπιων των αρμόδιων δικαστηρίων, διότι η προϋπόθεση αυτή έχει τεθεί λόγω της εξειδίκευσης και των εγγυήσεων που παρέχει η Αυτοτελής Υπηρεσία Εποπτείας Ο.Τ.Α.</w:t>
      </w:r>
    </w:p>
    <w:p w:rsidR="009F5D0E" w:rsidRDefault="009F5D0E" w:rsidP="00645016">
      <w:pPr>
        <w:spacing w:after="0" w:line="360" w:lineRule="auto"/>
        <w:ind w:right="-516"/>
        <w:jc w:val="both"/>
        <w:rPr>
          <w:rFonts w:ascii="Book Antiqua" w:hAnsi="Book Antiqua"/>
          <w:sz w:val="24"/>
          <w:szCs w:val="24"/>
        </w:rPr>
      </w:pPr>
      <w:r>
        <w:rPr>
          <w:rFonts w:ascii="Book Antiqua" w:hAnsi="Book Antiqua"/>
          <w:sz w:val="24"/>
          <w:szCs w:val="24"/>
        </w:rPr>
        <w:t>Ρυθμίζονται επίσης με λεπτομερειακό τρόπο ζητήματα αστικής ευθύνης και πειθαρχικής διαδικασίας κατά το μεταβατικό στάδιο μέχρι την έναρξη λειτουργίας της Αυτοτελούς Υπηρεσίας Εποπτείας ΟΤΑ.</w:t>
      </w:r>
    </w:p>
    <w:p w:rsidR="009F5D0E" w:rsidRDefault="009F5D0E" w:rsidP="009F5D0E">
      <w:pPr>
        <w:spacing w:after="0" w:line="360" w:lineRule="auto"/>
        <w:ind w:right="-516"/>
        <w:jc w:val="both"/>
        <w:rPr>
          <w:rFonts w:ascii="Book Antiqua" w:hAnsi="Book Antiqua"/>
          <w:sz w:val="24"/>
          <w:szCs w:val="24"/>
        </w:rPr>
      </w:pPr>
    </w:p>
    <w:p w:rsidR="009F5D0E" w:rsidRDefault="009F5D0E" w:rsidP="009F5D0E">
      <w:pPr>
        <w:spacing w:after="0" w:line="360" w:lineRule="auto"/>
        <w:ind w:right="-516"/>
        <w:jc w:val="center"/>
        <w:rPr>
          <w:rFonts w:ascii="Book Antiqua" w:hAnsi="Book Antiqua"/>
          <w:b/>
          <w:sz w:val="24"/>
          <w:szCs w:val="24"/>
        </w:rPr>
      </w:pPr>
      <w:r>
        <w:rPr>
          <w:rFonts w:ascii="Book Antiqua" w:hAnsi="Book Antiqua"/>
          <w:b/>
          <w:sz w:val="24"/>
          <w:szCs w:val="24"/>
        </w:rPr>
        <w:t>Άρθρο 132</w:t>
      </w:r>
    </w:p>
    <w:p w:rsidR="009F5D0E" w:rsidRDefault="009F5D0E" w:rsidP="009F5D0E">
      <w:pPr>
        <w:pStyle w:val="10"/>
        <w:spacing w:line="360" w:lineRule="auto"/>
        <w:ind w:left="720" w:firstLine="720"/>
        <w:rPr>
          <w:rStyle w:val="311ptChar"/>
          <w:i/>
          <w:szCs w:val="24"/>
        </w:rPr>
      </w:pPr>
      <w:r>
        <w:rPr>
          <w:rStyle w:val="311ptChar"/>
          <w:b/>
          <w:szCs w:val="24"/>
        </w:rPr>
        <w:t>Τελικές – Μεταβατικές διατάξεις Κεφαλαίου Ζ’</w:t>
      </w:r>
    </w:p>
    <w:p w:rsidR="009F5D0E" w:rsidRDefault="009F5D0E" w:rsidP="00645016">
      <w:pPr>
        <w:spacing w:after="0" w:line="360" w:lineRule="auto"/>
        <w:ind w:right="-516"/>
        <w:jc w:val="both"/>
        <w:rPr>
          <w:rFonts w:ascii="Book Antiqua" w:hAnsi="Book Antiqua"/>
          <w:sz w:val="24"/>
          <w:szCs w:val="24"/>
        </w:rPr>
      </w:pPr>
      <w:r>
        <w:rPr>
          <w:rFonts w:ascii="Book Antiqua" w:hAnsi="Book Antiqua"/>
          <w:sz w:val="24"/>
          <w:szCs w:val="24"/>
        </w:rPr>
        <w:t xml:space="preserve">Από την έναρξη ισχύος του παρόντος καταργούνται τα άρθρα 221, 222 και 225 του ν. 3852/2010, η παρ. 10 </w:t>
      </w:r>
      <w:proofErr w:type="spellStart"/>
      <w:r>
        <w:rPr>
          <w:rFonts w:ascii="Book Antiqua" w:hAnsi="Book Antiqua"/>
          <w:sz w:val="24"/>
          <w:szCs w:val="24"/>
        </w:rPr>
        <w:t>περ</w:t>
      </w:r>
      <w:proofErr w:type="spellEnd"/>
      <w:r>
        <w:rPr>
          <w:rFonts w:ascii="Book Antiqua" w:hAnsi="Book Antiqua"/>
          <w:sz w:val="24"/>
          <w:szCs w:val="24"/>
        </w:rPr>
        <w:t xml:space="preserve">. </w:t>
      </w:r>
      <w:proofErr w:type="spellStart"/>
      <w:r>
        <w:rPr>
          <w:rFonts w:ascii="Book Antiqua" w:hAnsi="Book Antiqua"/>
          <w:sz w:val="24"/>
          <w:szCs w:val="24"/>
        </w:rPr>
        <w:t>ιζ΄</w:t>
      </w:r>
      <w:proofErr w:type="spellEnd"/>
      <w:r>
        <w:rPr>
          <w:rFonts w:ascii="Book Antiqua" w:hAnsi="Book Antiqua"/>
          <w:sz w:val="24"/>
          <w:szCs w:val="24"/>
        </w:rPr>
        <w:t xml:space="preserve"> του άρθρου 18 του ν. 3870/2010, καθώς και κάθε διάταξη που ρυθμίζει διαφορετικά τον υποχρεωτικό έλεγχο νομιμότητας. Κατά την πρώτη εφαρμογή του εδαφίου β’ της παραγράφου 2 του άρθρου 214 του ν. 3852/2010, το σχετικό προεδρικό διάταγμα μπορεί να εκδοθεί και χωρίς τη γνώμη της Επιτροπής Συντονισμού και Ελέγχου Εποπτείας ΟΤΑ του άρθρου 223Α του ν. 3852/2010.</w:t>
      </w:r>
    </w:p>
    <w:p w:rsidR="009F5D0E" w:rsidRDefault="009F5D0E" w:rsidP="00645016">
      <w:pPr>
        <w:spacing w:after="0" w:line="360" w:lineRule="auto"/>
        <w:ind w:right="-516"/>
        <w:jc w:val="both"/>
        <w:rPr>
          <w:rFonts w:ascii="Book Antiqua" w:hAnsi="Book Antiqua"/>
          <w:sz w:val="24"/>
          <w:szCs w:val="24"/>
        </w:rPr>
      </w:pPr>
      <w:r>
        <w:rPr>
          <w:rFonts w:ascii="Book Antiqua" w:hAnsi="Book Antiqua"/>
          <w:sz w:val="24"/>
          <w:szCs w:val="24"/>
        </w:rPr>
        <w:t xml:space="preserve">Οι προκηρύξεις για την πρώτη επιλογή των Εποπτών ΟΤΑ, καθώς και των δικηγόρων με έμμισθη εντολή των Αυτοτελών Υπηρεσιών  Εποπτείας ΟΤΑ εκδίδονται από τον Υπουργό Εσωτερικών, ενδεικτικά, εντός ενός (1) μήνα από την έναρξη ισχύος του παρόντος σχεδίου νόμου και οι διαδικασίες πρόσληψης αυτών ολοκληρώνονται εντός τριών (3) μηνών από την έκδοση των προκηρύξεων. </w:t>
      </w:r>
    </w:p>
    <w:p w:rsidR="009F5D0E" w:rsidRDefault="009F5D0E" w:rsidP="00645016">
      <w:pPr>
        <w:spacing w:after="0" w:line="360" w:lineRule="auto"/>
        <w:ind w:right="-516"/>
        <w:jc w:val="both"/>
        <w:rPr>
          <w:rFonts w:ascii="Book Antiqua" w:hAnsi="Book Antiqua"/>
          <w:sz w:val="24"/>
          <w:szCs w:val="24"/>
        </w:rPr>
      </w:pPr>
      <w:r>
        <w:rPr>
          <w:rFonts w:ascii="Book Antiqua" w:hAnsi="Book Antiqua"/>
          <w:sz w:val="24"/>
          <w:szCs w:val="24"/>
        </w:rPr>
        <w:t>Τέλος, οι διατάξεις του άρθρου 235 του ν. 3852/2010 εφαρμόζονται για πράξεις που φέρονται ότι τελέσθηκαν μετά την έναρξη ισχύος του παρόντος.</w:t>
      </w:r>
    </w:p>
    <w:p w:rsidR="009F5D0E" w:rsidRDefault="009F5D0E" w:rsidP="009F5D0E">
      <w:pPr>
        <w:spacing w:after="0" w:line="360" w:lineRule="auto"/>
        <w:ind w:right="-516"/>
        <w:jc w:val="both"/>
        <w:rPr>
          <w:rFonts w:ascii="Book Antiqua" w:hAnsi="Book Antiqua"/>
          <w:sz w:val="24"/>
          <w:szCs w:val="24"/>
        </w:rPr>
      </w:pPr>
    </w:p>
    <w:p w:rsidR="009F5D0E" w:rsidRPr="000B2B60" w:rsidRDefault="009F5D0E" w:rsidP="007F4037">
      <w:pPr>
        <w:spacing w:line="360" w:lineRule="auto"/>
        <w:jc w:val="center"/>
        <w:rPr>
          <w:rFonts w:ascii="Book Antiqua" w:hAnsi="Book Antiqua" w:cs="Tahoma"/>
          <w:b/>
          <w:sz w:val="24"/>
          <w:szCs w:val="24"/>
          <w:lang w:eastAsia="el-GR"/>
        </w:rPr>
      </w:pPr>
    </w:p>
    <w:p w:rsidR="00CF4AD7" w:rsidRPr="00CF4AD7" w:rsidRDefault="00CF4AD7" w:rsidP="00CF4AD7">
      <w:pPr>
        <w:spacing w:line="360" w:lineRule="auto"/>
        <w:jc w:val="center"/>
        <w:rPr>
          <w:rFonts w:ascii="Book Antiqua" w:hAnsi="Book Antiqua" w:cs="Tahoma"/>
          <w:b/>
          <w:sz w:val="24"/>
          <w:szCs w:val="24"/>
          <w:lang w:eastAsia="el-GR"/>
        </w:rPr>
      </w:pPr>
      <w:r w:rsidRPr="00CF4AD7">
        <w:rPr>
          <w:rFonts w:ascii="Book Antiqua" w:hAnsi="Book Antiqua" w:cs="Tahoma"/>
          <w:b/>
          <w:sz w:val="24"/>
          <w:szCs w:val="24"/>
          <w:lang w:eastAsia="el-GR"/>
        </w:rPr>
        <w:t>ΚΕΦΑΛΑΙΟ Η’</w:t>
      </w:r>
    </w:p>
    <w:p w:rsidR="00CF4AD7" w:rsidRPr="00CF4AD7" w:rsidRDefault="00CF4AD7" w:rsidP="00CF4AD7">
      <w:pPr>
        <w:spacing w:line="360" w:lineRule="auto"/>
        <w:jc w:val="center"/>
        <w:rPr>
          <w:rFonts w:ascii="Book Antiqua" w:hAnsi="Book Antiqua" w:cs="Tahoma"/>
          <w:b/>
          <w:sz w:val="24"/>
          <w:szCs w:val="24"/>
          <w:lang w:eastAsia="el-GR"/>
        </w:rPr>
      </w:pPr>
    </w:p>
    <w:p w:rsidR="00CF4AD7" w:rsidRPr="00CF4AD7" w:rsidRDefault="00CF4AD7" w:rsidP="00CF4AD7">
      <w:pPr>
        <w:spacing w:line="360" w:lineRule="auto"/>
        <w:jc w:val="center"/>
        <w:rPr>
          <w:rFonts w:ascii="Book Antiqua" w:hAnsi="Book Antiqua" w:cs="Tahoma"/>
          <w:b/>
          <w:sz w:val="24"/>
          <w:szCs w:val="24"/>
          <w:lang w:eastAsia="el-GR"/>
        </w:rPr>
      </w:pPr>
      <w:r w:rsidRPr="00CF4AD7">
        <w:rPr>
          <w:rFonts w:ascii="Book Antiqua" w:hAnsi="Book Antiqua" w:cs="Tahoma"/>
          <w:b/>
          <w:sz w:val="24"/>
          <w:szCs w:val="24"/>
          <w:lang w:eastAsia="el-GR"/>
        </w:rPr>
        <w:lastRenderedPageBreak/>
        <w:t xml:space="preserve">ΡΥΘΜΙΣΕΙΣ ΓΙΑ ΤΗΝ ΕΝΙΣΧΥΣΗ ΤΩΝ ΘΕΣΜΩΝ ΣΥΜΜΕΤΟΧΗΣ ΣΤΗΝ ΤΟΠΙΚΗ ΑΥΤΟΔΙΟΙΚΗΣΗ – </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ΔΗΜΟΤΙΚΟ ΚΑΙ ΠΕΡΙΦΕΡΕΙΑΚΟ ΔΗΜΟΨΗΦΙΣΜΑ</w:t>
      </w:r>
    </w:p>
    <w:p w:rsidR="00CF4AD7" w:rsidRPr="00CF4AD7" w:rsidRDefault="00CF4AD7" w:rsidP="00CF4AD7">
      <w:pPr>
        <w:spacing w:line="360" w:lineRule="auto"/>
        <w:jc w:val="center"/>
        <w:rPr>
          <w:rFonts w:ascii="Book Antiqua" w:hAnsi="Book Antiqua" w:cs="Tahoma"/>
          <w:b/>
          <w:bCs/>
          <w:sz w:val="24"/>
          <w:szCs w:val="24"/>
          <w:lang w:eastAsia="el-GR"/>
        </w:rPr>
      </w:pP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Άρθρο 133</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 xml:space="preserve">     Αντικείμενο του δημοτικού και περιφερειακού δημοψηφίσματος</w:t>
      </w:r>
    </w:p>
    <w:p w:rsidR="00CF4AD7" w:rsidRPr="00CF4AD7" w:rsidRDefault="00CF4AD7" w:rsidP="00CF4AD7">
      <w:pPr>
        <w:spacing w:line="360" w:lineRule="auto"/>
        <w:jc w:val="both"/>
        <w:rPr>
          <w:rFonts w:ascii="Book Antiqua" w:hAnsi="Book Antiqua" w:cs="Tahoma"/>
          <w:sz w:val="24"/>
          <w:szCs w:val="24"/>
          <w:lang w:eastAsia="el-GR"/>
        </w:rPr>
      </w:pPr>
      <w:r w:rsidRPr="00CF4AD7">
        <w:rPr>
          <w:rFonts w:ascii="Book Antiqua" w:hAnsi="Book Antiqua" w:cs="Tahoma"/>
          <w:bCs/>
          <w:sz w:val="24"/>
          <w:szCs w:val="24"/>
          <w:lang w:eastAsia="el-GR"/>
        </w:rPr>
        <w:t xml:space="preserve">Στην παρ. 1 του άρθρου ορίζεται ότι αντικείμενο του δημοτικού και περιφερειακού δημοψηφίσματος δύναται να αποτελέσει κάθε θέμα, ακόμη και αν δεν υπάγεται στην αρμοδιότητα των Ο.Τ.Α. Εξαιρούνται, ωστόσο,  τα ζητήματα που σχετίζονται </w:t>
      </w:r>
      <w:r w:rsidRPr="00CF4AD7">
        <w:rPr>
          <w:rFonts w:ascii="Book Antiqua" w:hAnsi="Book Antiqua" w:cs="Tahoma"/>
          <w:sz w:val="24"/>
          <w:szCs w:val="24"/>
          <w:lang w:eastAsia="el-GR"/>
        </w:rPr>
        <w:t xml:space="preserve">με την εθνική ασφάλεια, την εξωτερική ή μεταναστευτική πολιτική, την ερμηνεία και εφαρμογή διεθνών συνθηκών, τα ατομικά και κοινωνικά δικαιώματα,  την ελευθερία της θρησκευτικής συνείδησης και λατρείας ή τη θεσμική οργάνωση όλων των γνωστών θρησκειών, τη δημοσιονομική διαχείριση των Ο.Τ.Α., την επιβολή τελών και τη διοικητική διαίρεση της χώρας. Τα παραπάνω ζητήματα λόγω της ίδιας της φύσης τους δεν δύνανται να τίθενται στην κρίση των εκλογέων, διότι ανήκουν στον πυρήνα  είτε των βασικών και αδιαπραγμάτευτων ανθρωπίνων δικαιωμάτων και ελευθεριών είτε των εξουσιών των κρατικών ή </w:t>
      </w:r>
      <w:proofErr w:type="spellStart"/>
      <w:r w:rsidRPr="00CF4AD7">
        <w:rPr>
          <w:rFonts w:ascii="Book Antiqua" w:hAnsi="Book Antiqua" w:cs="Tahoma"/>
          <w:sz w:val="24"/>
          <w:szCs w:val="24"/>
          <w:lang w:eastAsia="el-GR"/>
        </w:rPr>
        <w:t>αυτοδιοικητικών</w:t>
      </w:r>
      <w:proofErr w:type="spellEnd"/>
      <w:r w:rsidRPr="00CF4AD7">
        <w:rPr>
          <w:rFonts w:ascii="Book Antiqua" w:hAnsi="Book Antiqua" w:cs="Tahoma"/>
          <w:sz w:val="24"/>
          <w:szCs w:val="24"/>
          <w:lang w:eastAsia="el-GR"/>
        </w:rPr>
        <w:t xml:space="preserve"> οργάνων.  Σκοπός του θεσμού του δημοψηφίσματος είναι η ενίσχυση της δημοκρατίας, με την οποία συνδέεται αδιάρρηκτα, και άρα δεν μπορεί να λειτουργεί  σε ένταση ή αντίθεση με αυτήν. Το δημοψήφισμα, λοιπόν, δεν μπορεί να χρησιμοποιείται για να πλήξει τις αρχές του κράτους δικαίου, της διάκρισης των εξουσιών και της προστασίας θεμελιωδών δικαιωμάτων. Διότι και το ανώτατο όργανο του κράτους, ο λαός, παραμένει όργανο που δεσμεύεται από τον συνταγματικό χάρτη και τον κεκτημένο νομικό και πολιτικό πολιτισμό. Σύμφωνα δε με τη δεύτερη παράγραφο του προτεινόμενου άρθρου, το δημοψήφισμα δύναται να έχει είτε αποφασιστικό είτε συμβουλευτικό χαρακτήρα, ανάλογα με τα οριζόμενα στην απόφαση του δημοτικού ή περιφερειακού συμβουλίου που το προκηρύσσει. Στην </w:t>
      </w:r>
      <w:r w:rsidRPr="00CF4AD7">
        <w:rPr>
          <w:rFonts w:ascii="Book Antiqua" w:hAnsi="Book Antiqua" w:cs="Tahoma"/>
          <w:sz w:val="24"/>
          <w:szCs w:val="24"/>
          <w:lang w:eastAsia="el-GR"/>
        </w:rPr>
        <w:lastRenderedPageBreak/>
        <w:t xml:space="preserve">περίπτωση, ωστόσο, που αντικείμενο του δημοψηφίσματος αποτελεί ζήτημα που δεν ανάγεται στην αποφασιστική αρμοδιότητα του οικείου Ο.Τ.Α., το δημοψήφισμα έχει αποκλειστικά συμβουλευτικό χαρακτήρα, καθώς οι πολίτες δεν είναι δυνατό να κληθούν να αποφασίσουν επί ζητήματος που </w:t>
      </w:r>
      <w:proofErr w:type="spellStart"/>
      <w:r w:rsidRPr="00CF4AD7">
        <w:rPr>
          <w:rFonts w:ascii="Book Antiqua" w:hAnsi="Book Antiqua" w:cs="Tahoma"/>
          <w:sz w:val="24"/>
          <w:szCs w:val="24"/>
          <w:lang w:eastAsia="el-GR"/>
        </w:rPr>
        <w:t>εκφεύγει</w:t>
      </w:r>
      <w:proofErr w:type="spellEnd"/>
      <w:r w:rsidRPr="00CF4AD7">
        <w:rPr>
          <w:rFonts w:ascii="Book Antiqua" w:hAnsi="Book Antiqua" w:cs="Tahoma"/>
          <w:sz w:val="24"/>
          <w:szCs w:val="24"/>
          <w:lang w:eastAsia="el-GR"/>
        </w:rPr>
        <w:t xml:space="preserve"> των αρμοδιοτήτων του Δήμου ή της Περιφέρειας όπου ψηφίζουν.  </w:t>
      </w:r>
    </w:p>
    <w:p w:rsidR="00CF4AD7" w:rsidRPr="00CF4AD7" w:rsidRDefault="00CF4AD7" w:rsidP="00CF4AD7">
      <w:pPr>
        <w:spacing w:line="360" w:lineRule="auto"/>
        <w:ind w:firstLine="720"/>
        <w:jc w:val="both"/>
        <w:rPr>
          <w:rFonts w:ascii="Book Antiqua" w:hAnsi="Book Antiqua" w:cs="Tahoma"/>
          <w:sz w:val="24"/>
          <w:szCs w:val="24"/>
          <w:lang w:eastAsia="el-GR"/>
        </w:rPr>
      </w:pP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Άρθρο 134</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Πρωτοβουλία για τη διεξαγωγή δημοψηφίσματος</w:t>
      </w:r>
    </w:p>
    <w:p w:rsidR="00CF4AD7" w:rsidRPr="00CF4AD7" w:rsidRDefault="00CF4AD7" w:rsidP="00CF4AD7">
      <w:pPr>
        <w:spacing w:line="360" w:lineRule="auto"/>
        <w:jc w:val="both"/>
        <w:rPr>
          <w:rFonts w:ascii="Book Antiqua" w:hAnsi="Book Antiqua" w:cs="Tahoma"/>
          <w:sz w:val="24"/>
          <w:szCs w:val="24"/>
          <w:lang w:eastAsia="el-GR"/>
        </w:rPr>
      </w:pPr>
      <w:r w:rsidRPr="00CF4AD7">
        <w:rPr>
          <w:rFonts w:ascii="Book Antiqua" w:hAnsi="Book Antiqua" w:cs="Tahoma"/>
          <w:sz w:val="24"/>
          <w:szCs w:val="24"/>
          <w:lang w:eastAsia="el-GR"/>
        </w:rPr>
        <w:t>Σύμφωνα με τα ειδικότερα προβλεπόμενα στις διατάξεις της παρ. 1 του προτεινόμενου άρθρου,</w:t>
      </w:r>
      <w:r w:rsidRPr="00CF4AD7">
        <w:rPr>
          <w:rFonts w:ascii="Book Antiqua" w:hAnsi="Book Antiqua" w:cs="Tahoma"/>
          <w:b/>
          <w:sz w:val="24"/>
          <w:szCs w:val="24"/>
          <w:lang w:eastAsia="el-GR"/>
        </w:rPr>
        <w:t xml:space="preserve"> </w:t>
      </w:r>
      <w:r w:rsidRPr="00CF4AD7">
        <w:rPr>
          <w:rFonts w:ascii="Book Antiqua" w:hAnsi="Book Antiqua" w:cs="Tahoma"/>
          <w:sz w:val="24"/>
          <w:szCs w:val="24"/>
          <w:lang w:eastAsia="el-GR"/>
        </w:rPr>
        <w:t xml:space="preserve"> την πρωτοβουλία για τη διεξαγωγή δημοψηφίσματος δικαιούται να αναλάβει είτε το αρμόδιο Δημοτικό ή Περιφερειακό Συμβούλιο, μετά από απόφαση της πλειοψηφίας των δύο τρίτων (2/3) των μελών του,  είτε το δέκα τοις εκατό (10%) τουλάχιστον των  εγγεγραμμένων εκλογέων του οικείου Δήμου ή Περιφέρειας.  Στην δεύτερη ως άνω περίπτωση, όπως ρητά ορίζεται στην παρ. 2 του άρθρου,  ο πρόεδρος του αρμόδιου Συμβουλίου  υποχρεούται να εισαγάγει σε αυτό το θέμα προς συζήτηση και ψήφιση μέσα σε ένα μήνα από την υποβολή του. Στην περίπτωση αυτή και εφόσον συντρέχουν οι προϋποθέσεις του παρόντος, το Συμβούλιο εγκρίνει, με απλή πλειοψηφία, την προκήρυξη του δημοψηφίσματος και αποφασίζει για τα θέματα που περιγράφονται στις παρ. 1 και 2 του άρθρου 136.  Η  μη εισαγωγή προς συζήτηση και ψήφιση του αιτήματος δημοψηφίσματος εκ μέρους του  προέδρου του οικείου Δημοτικού ή Περιφερειακού Συμβουλίου συνιστά σοβαρό πειθαρχικό αδίκημα (παρ. 3).  </w:t>
      </w:r>
    </w:p>
    <w:p w:rsidR="00CF4AD7" w:rsidRPr="00CF4AD7" w:rsidRDefault="00CF4AD7" w:rsidP="00CF4AD7">
      <w:pPr>
        <w:spacing w:line="360" w:lineRule="auto"/>
        <w:ind w:firstLine="720"/>
        <w:jc w:val="both"/>
        <w:rPr>
          <w:rFonts w:ascii="Book Antiqua" w:hAnsi="Book Antiqua" w:cs="Tahoma"/>
          <w:sz w:val="24"/>
          <w:szCs w:val="24"/>
          <w:lang w:eastAsia="el-GR"/>
        </w:rPr>
      </w:pPr>
    </w:p>
    <w:p w:rsidR="00CF4AD7" w:rsidRPr="00CF4AD7" w:rsidRDefault="00CF4AD7" w:rsidP="00CF4AD7">
      <w:pPr>
        <w:spacing w:line="360" w:lineRule="auto"/>
        <w:jc w:val="center"/>
        <w:rPr>
          <w:rFonts w:ascii="Book Antiqua" w:hAnsi="Book Antiqua" w:cs="Tahoma"/>
          <w:b/>
          <w:sz w:val="24"/>
          <w:szCs w:val="24"/>
          <w:lang w:eastAsia="el-GR"/>
        </w:rPr>
      </w:pPr>
      <w:r w:rsidRPr="00CF4AD7">
        <w:rPr>
          <w:rFonts w:ascii="Book Antiqua" w:hAnsi="Book Antiqua" w:cs="Tahoma"/>
          <w:b/>
          <w:sz w:val="24"/>
          <w:szCs w:val="24"/>
          <w:lang w:eastAsia="el-GR"/>
        </w:rPr>
        <w:t>Άρθρο 135</w:t>
      </w:r>
    </w:p>
    <w:p w:rsidR="00CF4AD7" w:rsidRPr="00CF4AD7" w:rsidRDefault="00CF4AD7" w:rsidP="00CF4AD7">
      <w:pPr>
        <w:spacing w:line="360" w:lineRule="auto"/>
        <w:jc w:val="center"/>
        <w:rPr>
          <w:rFonts w:ascii="Book Antiqua" w:hAnsi="Book Antiqua" w:cs="Tahoma"/>
          <w:b/>
          <w:sz w:val="24"/>
          <w:szCs w:val="24"/>
          <w:lang w:eastAsia="el-GR"/>
        </w:rPr>
      </w:pPr>
      <w:r w:rsidRPr="00CF4AD7">
        <w:rPr>
          <w:rFonts w:ascii="Book Antiqua" w:hAnsi="Book Antiqua" w:cs="Tahoma"/>
          <w:b/>
          <w:sz w:val="24"/>
          <w:szCs w:val="24"/>
          <w:lang w:eastAsia="el-GR"/>
        </w:rPr>
        <w:t>Περιορισμοί στη διεξαγωγή δημοτικού και περιφερειακού δημοψηφίσματος</w:t>
      </w:r>
    </w:p>
    <w:p w:rsidR="00CF4AD7" w:rsidRPr="00CF4AD7" w:rsidRDefault="00CF4AD7" w:rsidP="00CF4AD7">
      <w:pPr>
        <w:spacing w:line="360" w:lineRule="auto"/>
        <w:jc w:val="both"/>
        <w:rPr>
          <w:rFonts w:ascii="Book Antiqua" w:hAnsi="Book Antiqua" w:cs="Tahoma"/>
          <w:sz w:val="24"/>
          <w:szCs w:val="24"/>
          <w:lang w:eastAsia="el-GR"/>
        </w:rPr>
      </w:pPr>
      <w:r w:rsidRPr="00CF4AD7">
        <w:rPr>
          <w:rFonts w:ascii="Book Antiqua" w:hAnsi="Book Antiqua" w:cs="Tahoma"/>
          <w:sz w:val="24"/>
          <w:szCs w:val="24"/>
          <w:lang w:eastAsia="el-GR"/>
        </w:rPr>
        <w:lastRenderedPageBreak/>
        <w:t xml:space="preserve">Καθιερώνονται χρονικοί περιορισμοί στη διεξαγωγή του δημοψηφίσματος και, συγκεκριμένα, ορίζονται οι περίοδοι κατά τις οποίες δεν επιτρέπεται να διεξαχθεί δημοψήφισμα, για λόγους τόσο πρακτικούς όσο και αποφυγής του ενδεχομένου καταχρηστικής άσκησης των συναφών δικαιωμάτων.  Δημοτικό ή περιφερειακό δημοψήφισμα, ειδικότερα, δεν διεξάγεται  κατά τη διάρκεια είτε της προεκλογικής περιόδου για την ανάδειξη των μελών του εθνικού ή του ευρωπαϊκού κοινοβουλίου ή των </w:t>
      </w:r>
      <w:proofErr w:type="spellStart"/>
      <w:r w:rsidRPr="00CF4AD7">
        <w:rPr>
          <w:rFonts w:ascii="Book Antiqua" w:hAnsi="Book Antiqua" w:cs="Tahoma"/>
          <w:sz w:val="24"/>
          <w:szCs w:val="24"/>
          <w:lang w:eastAsia="el-GR"/>
        </w:rPr>
        <w:t>αυτοδιοικητικών</w:t>
      </w:r>
      <w:proofErr w:type="spellEnd"/>
      <w:r w:rsidRPr="00CF4AD7">
        <w:rPr>
          <w:rFonts w:ascii="Book Antiqua" w:hAnsi="Book Antiqua" w:cs="Tahoma"/>
          <w:sz w:val="24"/>
          <w:szCs w:val="24"/>
          <w:lang w:eastAsia="el-GR"/>
        </w:rPr>
        <w:t xml:space="preserve"> αρχών, ή για τη διεξαγωγή δημοψηφίσματος σε εθνικό επίπεδο, είτε  του έτους διενέργειας των </w:t>
      </w:r>
      <w:proofErr w:type="spellStart"/>
      <w:r w:rsidRPr="00CF4AD7">
        <w:rPr>
          <w:rFonts w:ascii="Book Antiqua" w:hAnsi="Book Antiqua" w:cs="Tahoma"/>
          <w:sz w:val="24"/>
          <w:szCs w:val="24"/>
          <w:lang w:eastAsia="el-GR"/>
        </w:rPr>
        <w:t>αυτοδιοικητικών</w:t>
      </w:r>
      <w:proofErr w:type="spellEnd"/>
      <w:r w:rsidRPr="00CF4AD7">
        <w:rPr>
          <w:rFonts w:ascii="Book Antiqua" w:hAnsi="Book Antiqua" w:cs="Tahoma"/>
          <w:sz w:val="24"/>
          <w:szCs w:val="24"/>
          <w:lang w:eastAsia="el-GR"/>
        </w:rPr>
        <w:t xml:space="preserve"> εκλογών (παρ. 1).  Μέσα στο ίδιο δωδεκάμηνο, ακόμη, μπορεί να διεξαχθεί ένα μόνο δημοψήφισμα σε κάθε Δήμο ή Περιφέρεια (παρ. 2).         </w:t>
      </w:r>
    </w:p>
    <w:p w:rsidR="00CF4AD7" w:rsidRPr="00CF4AD7" w:rsidRDefault="00CF4AD7" w:rsidP="00CF4AD7">
      <w:pPr>
        <w:spacing w:line="360" w:lineRule="auto"/>
        <w:jc w:val="both"/>
        <w:rPr>
          <w:rFonts w:ascii="Book Antiqua" w:hAnsi="Book Antiqua" w:cs="Tahoma"/>
          <w:sz w:val="24"/>
          <w:szCs w:val="24"/>
          <w:lang w:eastAsia="el-GR"/>
        </w:rPr>
      </w:pPr>
    </w:p>
    <w:p w:rsidR="00CF4AD7" w:rsidRPr="00CF4AD7" w:rsidRDefault="00CF4AD7" w:rsidP="00CF4AD7">
      <w:pPr>
        <w:spacing w:line="360" w:lineRule="auto"/>
        <w:rPr>
          <w:rFonts w:ascii="Book Antiqua" w:hAnsi="Book Antiqua" w:cs="Tahoma"/>
          <w:b/>
          <w:bCs/>
          <w:sz w:val="24"/>
          <w:szCs w:val="24"/>
          <w:lang w:eastAsia="el-GR"/>
        </w:rPr>
      </w:pPr>
      <w:r w:rsidRPr="00CF4AD7">
        <w:rPr>
          <w:rFonts w:ascii="Book Antiqua" w:hAnsi="Book Antiqua" w:cs="Tahoma"/>
          <w:sz w:val="24"/>
          <w:szCs w:val="24"/>
          <w:lang w:eastAsia="el-GR"/>
        </w:rPr>
        <w:t xml:space="preserve">                                                            </w:t>
      </w:r>
      <w:r w:rsidRPr="00CF4AD7">
        <w:rPr>
          <w:rFonts w:ascii="Book Antiqua" w:hAnsi="Book Antiqua" w:cs="Tahoma"/>
          <w:b/>
          <w:bCs/>
          <w:sz w:val="24"/>
          <w:szCs w:val="24"/>
          <w:lang w:eastAsia="el-GR"/>
        </w:rPr>
        <w:t>Άρθρο 136</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Διαδικασία προκήρυξης του δημοτικού ή περιφερειακού δημοψηφίσματος – Ερώτημα</w:t>
      </w:r>
    </w:p>
    <w:p w:rsidR="00CF4AD7" w:rsidRPr="00CF4AD7" w:rsidRDefault="00CF4AD7" w:rsidP="00CF4AD7">
      <w:pPr>
        <w:spacing w:line="360" w:lineRule="auto"/>
        <w:jc w:val="both"/>
        <w:rPr>
          <w:rFonts w:ascii="Book Antiqua" w:hAnsi="Book Antiqua" w:cs="Tahoma"/>
          <w:sz w:val="24"/>
          <w:szCs w:val="24"/>
          <w:lang w:eastAsia="el-GR"/>
        </w:rPr>
      </w:pPr>
      <w:r w:rsidRPr="00CF4AD7">
        <w:rPr>
          <w:rFonts w:ascii="Book Antiqua" w:hAnsi="Book Antiqua" w:cs="Tahoma"/>
          <w:sz w:val="24"/>
          <w:szCs w:val="24"/>
          <w:lang w:eastAsia="el-GR"/>
        </w:rPr>
        <w:t>Στο προτεινόμενο άρθρο π</w:t>
      </w:r>
      <w:r w:rsidRPr="00CF4AD7">
        <w:rPr>
          <w:rFonts w:ascii="Book Antiqua" w:hAnsi="Book Antiqua" w:cs="Tahoma"/>
          <w:bCs/>
          <w:sz w:val="24"/>
          <w:szCs w:val="24"/>
          <w:lang w:eastAsia="el-GR"/>
        </w:rPr>
        <w:t xml:space="preserve">εριγράφεται η διαδικασία προκήρυξης του  δημοψηφίσματος. Στην απόφαση του αρμόδιου Συμβουλίου που το προκηρύσσει πρέπει ειδικότερα, με ποινή ακυρότητας, να περιέχονται όλα τα αναφερόμενα στην παρ. 1 στοιχεία.  Σε αυτά ανήκουν, μεταξύ άλλων, το </w:t>
      </w:r>
      <w:r w:rsidRPr="00CF4AD7">
        <w:rPr>
          <w:rFonts w:ascii="Book Antiqua" w:hAnsi="Book Antiqua" w:cs="Tahoma"/>
          <w:sz w:val="24"/>
          <w:szCs w:val="24"/>
          <w:lang w:eastAsia="el-GR"/>
        </w:rPr>
        <w:t xml:space="preserve">ερώτημα ή τα ερωτήματα που πρόκειται να τεθούν σε ψηφοφορία, και τα οποία, σύμφωνα με την παρ. 2, μόνο στην εξαιρετική περίπτωση κατά την οποία το υποβληθέν κατά την παρ. 1 </w:t>
      </w:r>
      <w:proofErr w:type="spellStart"/>
      <w:r w:rsidRPr="00CF4AD7">
        <w:rPr>
          <w:rFonts w:ascii="Book Antiqua" w:hAnsi="Book Antiqua" w:cs="Tahoma"/>
          <w:sz w:val="24"/>
          <w:szCs w:val="24"/>
          <w:lang w:eastAsia="el-GR"/>
        </w:rPr>
        <w:t>περ</w:t>
      </w:r>
      <w:proofErr w:type="spellEnd"/>
      <w:r w:rsidRPr="00CF4AD7">
        <w:rPr>
          <w:rFonts w:ascii="Book Antiqua" w:hAnsi="Book Antiqua" w:cs="Tahoma"/>
          <w:sz w:val="24"/>
          <w:szCs w:val="24"/>
          <w:lang w:eastAsia="el-GR"/>
        </w:rPr>
        <w:t xml:space="preserve">. β’ και 2 του άρθρου 134 αίτημα είναι διατυπωμένο ασαφώς ή προφανώς μεροληπτικά, μπορούν να αναδιατυπώνονται  με απόφασή της πλειοψηφία των 2/3 των μελών του αρμόδιου Συμβουλίου. Η σαφήνεια και η αμεροληψία στη διατύπωση του ερωτήματος αποτελούν προϋποθέσεις αναγκαιότατες, έτσι ώστε το δημοψήφισμα να μην μετατραπεί σε προαποφασισμένη απόφαση του οικείου Συμβουλίου, εκφρασμένης απλώς μέσω του λαού.  Τα ερωτήματα που αποτελούν αντικείμενο δημοψηφίσματος, προκειμένου το τελευταίο να </w:t>
      </w:r>
      <w:r w:rsidRPr="00CF4AD7">
        <w:rPr>
          <w:rFonts w:ascii="Book Antiqua" w:hAnsi="Book Antiqua" w:cs="Tahoma"/>
          <w:sz w:val="24"/>
          <w:szCs w:val="24"/>
          <w:lang w:eastAsia="el-GR"/>
        </w:rPr>
        <w:lastRenderedPageBreak/>
        <w:t xml:space="preserve">παραμένει συμβατό με την ιδιοσυστασία της δημοκρατίας, δεν επιτρέπεται να τίθενται με τρόπο που προκαταλαμβάνει την έκφραση της λαϊκής βούλησης. Από την άλλη πλευρά, και σε κάθε περίπτωση, η από το οικείο Συμβούλιο ενδεχομένως απαραίτητη αναδιατύπωση πρέπει να είναι πιστή και σύμφωνη  με το νόημα και το σκοπό του αρχικώς υποβληθέντος από του εκλογείς αιτήματος. Επιπλέον, σύμφωνα με την παρ. 2 του άρθρου 136, για λόγους εξοικονόμησης χρόνου και δαπανών, το οικείο Συμβούλιο μπορεί, με απόφαση που λαμβάνεται με πλειοψηφία των 2/3 των μελών του, να προκηρύσσει την ταυτόχρονη διεξαγωγή δημοψηφίσματος για περισσότερα του ενός ζητήματα. Με κύριο στόχο τη διευκόλυνση των εκλογέων, τα ερωτήματα επί των οποίων καλούνται να απαντήσουν οι εκλογείς πρέπει να είναι πλήρη, σύντομα και σαφή, οι δε επ’ αυτών προκαθορισμένες απαντήσεις είναι πάντοτε δύο (παρ. 3). Η απόφαση προκήρυξης δημοψηφίσματος δημοσιεύεται εντός τριήμερης προθεσμίας και κοινοποιείται σύμφωνα με τις διατάξεις των παρ. 4 και 5.  </w:t>
      </w:r>
    </w:p>
    <w:p w:rsidR="00CF4AD7" w:rsidRPr="00CF4AD7" w:rsidRDefault="00CF4AD7" w:rsidP="00CF4AD7">
      <w:pPr>
        <w:spacing w:line="360" w:lineRule="auto"/>
        <w:jc w:val="center"/>
        <w:rPr>
          <w:rFonts w:ascii="Book Antiqua" w:hAnsi="Book Antiqua" w:cs="Tahoma"/>
          <w:b/>
          <w:bCs/>
          <w:sz w:val="24"/>
          <w:szCs w:val="24"/>
          <w:lang w:eastAsia="el-GR"/>
        </w:rPr>
      </w:pP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Άρθρο 137</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Υποχρεωτικός έλεγχος νομιμότητας απόφασης περί διενέργειας δημοτικού ή περιφερειακού δημοψηφίσματος</w:t>
      </w:r>
    </w:p>
    <w:p w:rsidR="00CF4AD7" w:rsidRPr="00CF4AD7" w:rsidRDefault="00CF4AD7" w:rsidP="00CF4AD7">
      <w:pPr>
        <w:spacing w:line="360" w:lineRule="auto"/>
        <w:jc w:val="both"/>
        <w:rPr>
          <w:rFonts w:ascii="Book Antiqua" w:hAnsi="Book Antiqua" w:cs="Tahoma"/>
          <w:bCs/>
          <w:sz w:val="24"/>
          <w:szCs w:val="24"/>
          <w:lang w:eastAsia="el-GR"/>
        </w:rPr>
      </w:pPr>
      <w:r w:rsidRPr="00CF4AD7">
        <w:rPr>
          <w:rFonts w:ascii="Book Antiqua" w:hAnsi="Book Antiqua" w:cs="Tahoma"/>
          <w:bCs/>
          <w:sz w:val="24"/>
          <w:szCs w:val="24"/>
          <w:lang w:eastAsia="el-GR"/>
        </w:rPr>
        <w:t xml:space="preserve">Η απόφαση του Δημοτικού ή Περιφερειακού Συμβουλίου περί διεξαγωγής δημοψηφίσματος υπόκειται υποχρεωτικά σε έλεγχο νομιμότητας από τον Επόπτη Ο.Τ.Α., σύμφωνα με τις διατάξεις του άρθρου αυτού. Συνοδευόμενη από τα απαραίτητα για την έκδοση της έγγραφα, αποστέλλεται προς έλεγχο εντός προθεσμίας τριών ημερών από την επομένη της συνεδρίασης του αρμόδιου Συμβουλίου (παρ. 1). Εντός επτά ημερών από την παραλαβή της από τον Επόπτη Ο.Τ.Α., ο τελευταίος οφείλει να εκδώσει ειδική πράξη με την οποία επικυρώνεται ή ακυρώνεται η ελεγχθείσα από αυτόν απόφαση (παρ. 2). Επιπλέον, ενώπιον του Επόπτη Ο.Τ.Α. δικαιούται να προσβάλει την απόφαση του δημοτικού ή περιφερειακού συμβουλίου οποιοσδήποτε έχει έννομο </w:t>
      </w:r>
      <w:r w:rsidRPr="00CF4AD7">
        <w:rPr>
          <w:rFonts w:ascii="Book Antiqua" w:hAnsi="Book Antiqua" w:cs="Tahoma"/>
          <w:bCs/>
          <w:sz w:val="24"/>
          <w:szCs w:val="24"/>
          <w:lang w:eastAsia="el-GR"/>
        </w:rPr>
        <w:lastRenderedPageBreak/>
        <w:t>συμφέρον, για λόγους νομιμότητας και εντός τριών ημερών από τη δημοσίευση της απόφασης ή την ανάρτησή της στο διαδίκτυο (παρ. 3), η δε  απόφαση του Επόπτη  εκδίδεται υποχρεωτικά εντός αποκλειστικής προθεσμίας επτά ημερών από την υποβολή της προσφυγής (παρ. 4) και ελέγχεται μόνο δικαστικά (παρ. 5). Η τήρηση όλων των ανωτέρω σύντομων προθεσμιών κρίνεται απαραίτητη λόγω της ανάγκης ταχείας εφαρμογής της περί δημοψηφίσματος απόφασης.</w:t>
      </w:r>
    </w:p>
    <w:p w:rsidR="00CF4AD7" w:rsidRPr="00CF4AD7" w:rsidRDefault="00CF4AD7" w:rsidP="00CF4AD7">
      <w:pPr>
        <w:spacing w:line="360" w:lineRule="auto"/>
        <w:ind w:firstLine="720"/>
        <w:jc w:val="both"/>
        <w:rPr>
          <w:rFonts w:ascii="Book Antiqua" w:hAnsi="Book Antiqua" w:cs="Tahoma"/>
          <w:bCs/>
          <w:sz w:val="24"/>
          <w:szCs w:val="24"/>
          <w:lang w:eastAsia="el-GR"/>
        </w:rPr>
      </w:pP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Άρθρο 138</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Ψηφοφορία – Δικαίωμα εκλέγειν</w:t>
      </w:r>
    </w:p>
    <w:p w:rsidR="00CF4AD7" w:rsidRPr="00CF4AD7" w:rsidRDefault="00CF4AD7" w:rsidP="00CF4AD7">
      <w:pPr>
        <w:spacing w:line="360" w:lineRule="auto"/>
        <w:jc w:val="both"/>
        <w:rPr>
          <w:rFonts w:ascii="Book Antiqua" w:hAnsi="Book Antiqua" w:cs="Tahoma"/>
          <w:sz w:val="24"/>
          <w:szCs w:val="24"/>
          <w:lang w:eastAsia="el-GR"/>
        </w:rPr>
      </w:pPr>
      <w:r w:rsidRPr="00CF4AD7">
        <w:rPr>
          <w:rFonts w:ascii="Book Antiqua" w:hAnsi="Book Antiqua" w:cs="Tahoma"/>
          <w:sz w:val="24"/>
          <w:szCs w:val="24"/>
          <w:lang w:eastAsia="el-GR"/>
        </w:rPr>
        <w:t xml:space="preserve">Ρυθμίζεται ο τρόπος (παρ. 1) και ο χρόνος (παρ. 3) διεξαγωγής της ψηφοφορίας, η οποία διεξάγεται σύμφωνα με τις θεμελιώδεις εκλογικές αρχές του με γνώμονα τη διασφάλιση της γνησιότητας του αποτελέσματος της.  Αντίστοιχα, επίσης, με τα ισχύοντα στις λοιπές εκλογικές διαδικασίες, η ψηφοφορία, σύμφωνα με την παρ. 2,  διεξάγεται εντός τριάντα ημερών από τη δημοσίευση της απόφασης προκήρυξης του δημοψηφίσματος. Ορίζεται επίσης, στην τελευταία παράγραφο του εν λόγω άρθρου, ότι δικαίωμα ψήφου στο δημοτικό ή περιφερειακό δημοψήφισμα έχουν όσοι έχουν δικαίωμα ψήφου στις αντίστοιχες </w:t>
      </w:r>
      <w:proofErr w:type="spellStart"/>
      <w:r w:rsidRPr="00CF4AD7">
        <w:rPr>
          <w:rFonts w:ascii="Book Antiqua" w:hAnsi="Book Antiqua" w:cs="Tahoma"/>
          <w:sz w:val="24"/>
          <w:szCs w:val="24"/>
          <w:lang w:eastAsia="el-GR"/>
        </w:rPr>
        <w:t>αυτοδιοικητικές</w:t>
      </w:r>
      <w:proofErr w:type="spellEnd"/>
      <w:r w:rsidRPr="00CF4AD7">
        <w:rPr>
          <w:rFonts w:ascii="Book Antiqua" w:hAnsi="Book Antiqua" w:cs="Tahoma"/>
          <w:sz w:val="24"/>
          <w:szCs w:val="24"/>
          <w:lang w:eastAsia="el-GR"/>
        </w:rPr>
        <w:t xml:space="preserve"> εκλογές.  </w:t>
      </w:r>
    </w:p>
    <w:p w:rsidR="00CF4AD7" w:rsidRPr="00CF4AD7" w:rsidRDefault="00CF4AD7" w:rsidP="00CF4AD7">
      <w:pPr>
        <w:spacing w:line="360" w:lineRule="auto"/>
        <w:ind w:firstLine="720"/>
        <w:jc w:val="both"/>
        <w:rPr>
          <w:rFonts w:ascii="Book Antiqua" w:hAnsi="Book Antiqua" w:cs="Tahoma"/>
          <w:sz w:val="24"/>
          <w:szCs w:val="24"/>
          <w:lang w:eastAsia="el-GR"/>
        </w:rPr>
      </w:pP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Άρθρο 139</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Δημόσιος διάλογος</w:t>
      </w:r>
    </w:p>
    <w:p w:rsidR="00CF4AD7" w:rsidRPr="00CF4AD7" w:rsidRDefault="00CF4AD7" w:rsidP="00CF4AD7">
      <w:pPr>
        <w:spacing w:line="360" w:lineRule="auto"/>
        <w:jc w:val="both"/>
        <w:rPr>
          <w:rFonts w:ascii="Book Antiqua" w:hAnsi="Book Antiqua" w:cs="Tahoma"/>
          <w:sz w:val="24"/>
          <w:szCs w:val="24"/>
          <w:lang w:eastAsia="el-GR"/>
        </w:rPr>
      </w:pPr>
      <w:r w:rsidRPr="00CF4AD7">
        <w:rPr>
          <w:rFonts w:ascii="Book Antiqua" w:hAnsi="Book Antiqua" w:cs="Tahoma"/>
          <w:sz w:val="24"/>
          <w:szCs w:val="24"/>
          <w:lang w:eastAsia="el-GR"/>
        </w:rPr>
        <w:t xml:space="preserve">Στην πρώτη παράγραφο του προτεινόμενου άρθρου απαριθμούνται  οι φορείς που δύνανται να συμμετέχουν στον περί του αντικειμένου του δημοψηφίσματος δημόσιο διάλογο. Σκοπό της διάταξης αποτελεί η σφαιρική και έγκυρη πληροφόρηση των εκλογέων. Σύμφωνα δε με τις ρυθμίσεις της δεύτερης παραγράφου, οι εν λόγω φορείς, όπως και οι ίδιοι οι ψηφοφόροι,   μπορούν να συγκροτούν Επιτροπές Πρωτοβουλίας για την υποστήριξη και </w:t>
      </w:r>
      <w:r w:rsidRPr="00CF4AD7">
        <w:rPr>
          <w:rFonts w:ascii="Book Antiqua" w:hAnsi="Book Antiqua" w:cs="Tahoma"/>
          <w:sz w:val="24"/>
          <w:szCs w:val="24"/>
          <w:lang w:eastAsia="el-GR"/>
        </w:rPr>
        <w:lastRenderedPageBreak/>
        <w:t xml:space="preserve">προβολή  ορισμένης απάντησης, η συγκρότηση και ο νόμιμος εκπρόσωπος των οποίων γνωστοποιούνται στον Πρόεδρο του αρμόδιου Συμβουλίου. Προς εξασφάλιση της  επαρκούς και πολύπλευρης ενημέρωσης των ψηφοφόρων,  στην παρ. 3 ρητά ορίζεται ότι η λήψη κάθε συναφώς απαραίτητου μέτρου αποτελεί υποχρέωση του οικείου Συμβουλίου.  Επιπλέον, το Δημοτικό ή Περιφερειακό Συμβούλιο, διασφαλίζοντας πάντοτε την ισότιμη και πλουραλιστική προβολή και έκφραση των διαφορετικών απόψεων, δύναται να προβαίνει στις προβλεπόμενες στην παρ. 4 ενέργειες, προς περαιτέρω ενίσχυση του δημόσιου διαλόγου. </w:t>
      </w:r>
    </w:p>
    <w:p w:rsidR="00CF4AD7" w:rsidRPr="00CF4AD7" w:rsidRDefault="00CF4AD7" w:rsidP="00CF4AD7">
      <w:pPr>
        <w:spacing w:line="360" w:lineRule="auto"/>
        <w:ind w:firstLine="720"/>
        <w:jc w:val="both"/>
        <w:rPr>
          <w:rFonts w:ascii="Book Antiqua" w:hAnsi="Book Antiqua" w:cs="Tahoma"/>
          <w:sz w:val="24"/>
          <w:szCs w:val="24"/>
          <w:lang w:eastAsia="el-GR"/>
        </w:rPr>
      </w:pP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Άρθρο 140</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Προεκλογική περίοδος – Χρηματοδότηση και δαπάνες των μετεχόντων στο δημοψήφισμα</w:t>
      </w:r>
    </w:p>
    <w:p w:rsidR="00CF4AD7" w:rsidRPr="00CF4AD7" w:rsidRDefault="00CF4AD7" w:rsidP="00CF4AD7">
      <w:pPr>
        <w:spacing w:line="360" w:lineRule="auto"/>
        <w:jc w:val="both"/>
        <w:rPr>
          <w:rFonts w:ascii="Book Antiqua" w:hAnsi="Book Antiqua" w:cs="Tahoma"/>
          <w:sz w:val="24"/>
          <w:szCs w:val="24"/>
          <w:lang w:eastAsia="el-GR"/>
        </w:rPr>
      </w:pPr>
      <w:r w:rsidRPr="00CF4AD7">
        <w:rPr>
          <w:rFonts w:ascii="Book Antiqua" w:hAnsi="Book Antiqua" w:cs="Tahoma"/>
          <w:sz w:val="24"/>
          <w:szCs w:val="24"/>
          <w:lang w:eastAsia="el-GR"/>
        </w:rPr>
        <w:t xml:space="preserve">Στο άρθρο περιέχονται οι αναγκαίες για την απαραίτητη διαφάνεια και αμερόληπτη διεξαγωγή του δημοψηφίσματος ρυθμίσεις σχετικά με τη χρηματοδότηση, τα έσοδα και τις δαπάνες  όσων συμμετέχουν στο δημοψήφισμα κατά την προεκλογική περίοδο. Προεκλογική περίοδος ορίζεται η περίοδος από την επομένη της προκήρυξης έως την ημέρα διεξαγωγής του δημοψηφίσματος (παρ. 1).  Τα έσοδα και οι δαπάνες όσων μετέχουν στο δημόσιο διάλογο για το δημοψήφισμα κατά τη διάρκεια της προεκλογικής περιόδου θεωρούνται εκλογικές, ενώ στους μετέχοντες στο δημοψήφισμα, συμπεριλαμβανομένων των Επιτροπών Πρωτοβουλίας του άρθρου 136 παρ. 2, δεν επιτρέπεται να διατεθεί κρατική χρηματοδότηση (παρ. 2 και 3). Δεν επιτρέπεται, ακόμη, η προς αυτούς χρηματοδότηση και κάθε άλλου είδους παροχές ή διευκολύνσεις από τα φυσικά και νομικά πρόσωπα της παρ. 4. Επιπλέον, κάθε φυσικό πρόσωπο δικαιούται να χρηματοδοτεί τις εν λόγω Επιτροπές ή τους μετέχοντες μέχρι το συνολικό ποσό  των εκατό ευρώ (παρ. 5). Στις παρ. 6 και 7 προβλέπονται  τα επιβαλλόμενα στους παραβάτες των ανωτέρω διατάξεων πρόστιμα. Σύμφωνα με την παρ. 8, προκειμένου να </w:t>
      </w:r>
      <w:r w:rsidRPr="00CF4AD7">
        <w:rPr>
          <w:rFonts w:ascii="Book Antiqua" w:hAnsi="Book Antiqua" w:cs="Tahoma"/>
          <w:sz w:val="24"/>
          <w:szCs w:val="24"/>
          <w:lang w:eastAsia="el-GR"/>
        </w:rPr>
        <w:lastRenderedPageBreak/>
        <w:t>διασφαλιστεί περαιτέρω η δίκαιη διεξαγωγή του δημοψηφίσματος, επιβάλλεται σε όλους τους συμμετέχοντες κοινό όριο δαπανών, το οποίο για κάθε φορέα είναι ίσο με το τριάντα τοις εκατό (30%) του ορίου δαπανών που ίσχυσε κατά τις τελευταίες πριν τη διεξαγωγή του δημοψηφίσματος δημοτικές ή περιφερειακές εκλογές, για το συνδυασμό με τους περισσότερους υποψηφίους συμβούλους. Η υπέρβαση του ορίου αυτού τιμωρείται με πρόστιμο ίσο με το πενταπλάσιο του ποσού της υπέρβασης (παρ. 9). Όταν οι παραβάσεις των διατάξεων του άρθρου διαπράττονται από τις Επιτροπές Πρωτοβουλίας οι προβλεπόμενες ποινές και πρόστιμα βαρύνουν το πρόσωπο που έχει οριστεί ως νόμιμος εκπρόσωπό τους (παρ. 10).</w:t>
      </w:r>
    </w:p>
    <w:p w:rsidR="00CF4AD7" w:rsidRPr="00CF4AD7" w:rsidRDefault="00CF4AD7" w:rsidP="00CF4AD7">
      <w:pPr>
        <w:spacing w:line="360" w:lineRule="auto"/>
        <w:jc w:val="both"/>
        <w:rPr>
          <w:rFonts w:ascii="Book Antiqua" w:hAnsi="Book Antiqua" w:cs="Tahoma"/>
          <w:sz w:val="24"/>
          <w:szCs w:val="24"/>
          <w:lang w:eastAsia="el-GR"/>
        </w:rPr>
      </w:pP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Άρθρο 141</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Κανόνες οικονομικής διαχείρισης</w:t>
      </w:r>
    </w:p>
    <w:p w:rsidR="00CF4AD7" w:rsidRPr="00CF4AD7" w:rsidRDefault="00CF4AD7" w:rsidP="00CF4AD7">
      <w:pPr>
        <w:spacing w:line="360" w:lineRule="auto"/>
        <w:jc w:val="both"/>
        <w:rPr>
          <w:rFonts w:ascii="Book Antiqua" w:hAnsi="Book Antiqua" w:cs="Tahoma"/>
          <w:sz w:val="24"/>
          <w:szCs w:val="24"/>
          <w:lang w:eastAsia="el-GR"/>
        </w:rPr>
      </w:pPr>
      <w:r w:rsidRPr="00CF4AD7">
        <w:rPr>
          <w:rFonts w:ascii="Book Antiqua" w:hAnsi="Book Antiqua" w:cs="Tahoma"/>
          <w:bCs/>
          <w:sz w:val="24"/>
          <w:szCs w:val="24"/>
          <w:lang w:eastAsia="el-GR"/>
        </w:rPr>
        <w:t xml:space="preserve">Η ευρύτερη οικονομική διαχείριση </w:t>
      </w:r>
      <w:r w:rsidRPr="00CF4AD7">
        <w:rPr>
          <w:rFonts w:ascii="Book Antiqua" w:hAnsi="Book Antiqua" w:cs="Tahoma"/>
          <w:sz w:val="24"/>
          <w:szCs w:val="24"/>
          <w:lang w:eastAsia="el-GR"/>
        </w:rPr>
        <w:t xml:space="preserve">κατά τη διάρκεια της προεκλογικής περιόδου γίνεται σύμφωνα με το άρθρο 9 του ν. 3870/2010 </w:t>
      </w:r>
      <w:r w:rsidRPr="00CF4AD7">
        <w:rPr>
          <w:rFonts w:ascii="Book Antiqua" w:hAnsi="Book Antiqua" w:cs="Tahoma"/>
          <w:bCs/>
          <w:sz w:val="24"/>
          <w:szCs w:val="24"/>
          <w:lang w:eastAsia="el-GR"/>
        </w:rPr>
        <w:t>(Α’ 138)</w:t>
      </w:r>
      <w:r w:rsidRPr="00CF4AD7">
        <w:rPr>
          <w:rFonts w:ascii="Book Antiqua" w:hAnsi="Book Antiqua" w:cs="Tahoma"/>
          <w:b/>
          <w:bCs/>
          <w:sz w:val="24"/>
          <w:szCs w:val="24"/>
          <w:lang w:eastAsia="el-GR"/>
        </w:rPr>
        <w:t xml:space="preserve"> </w:t>
      </w:r>
      <w:r w:rsidRPr="00CF4AD7">
        <w:rPr>
          <w:rFonts w:ascii="Book Antiqua" w:hAnsi="Book Antiqua" w:cs="Tahoma"/>
          <w:bCs/>
          <w:sz w:val="24"/>
          <w:szCs w:val="24"/>
          <w:lang w:eastAsia="el-GR"/>
        </w:rPr>
        <w:t>που αφορά τις εκλογικές δαπάνες συνδυασμών και υποψηφίων και τον έλεγχο τους κατά τις περιφερειακές και δημοτικές εκλογές (παρ. 1). Ο</w:t>
      </w:r>
      <w:r w:rsidRPr="00CF4AD7">
        <w:rPr>
          <w:rFonts w:ascii="Book Antiqua" w:hAnsi="Book Antiqua" w:cs="Tahoma"/>
          <w:sz w:val="24"/>
          <w:szCs w:val="24"/>
          <w:lang w:eastAsia="el-GR"/>
        </w:rPr>
        <w:t>ι δε μετέχοντες στη διενέργεια δημοψηφίσματος φορείς, οι οποίοι  αναφέρονται στην παρ. 2, υποχρεούνται στη σύνταξη ειδικής έκθεσης εσόδων και δαπανών, η οποία αποστέλλεται στον Επόπτη του οικείου Ο.Τ.Α. και στον Πρόεδρο του οικείου Δημοτικού ή Περιφερειακού Συμβουλίου, μέσα σε ένα μήνα από τη διεξαγωγή του δημοψηφίσματος και αναρτάται με ευθύνη του τελευταίου στην ιστοσελίδα του οικείου Ο.Τ.Α..</w:t>
      </w:r>
    </w:p>
    <w:p w:rsidR="00CF4AD7" w:rsidRPr="00CF4AD7" w:rsidRDefault="00CF4AD7" w:rsidP="00CF4AD7">
      <w:pPr>
        <w:spacing w:line="360" w:lineRule="auto"/>
        <w:ind w:firstLine="720"/>
        <w:jc w:val="both"/>
        <w:rPr>
          <w:rFonts w:ascii="Book Antiqua" w:hAnsi="Book Antiqua" w:cs="Tahoma"/>
          <w:sz w:val="24"/>
          <w:szCs w:val="24"/>
          <w:lang w:eastAsia="el-GR"/>
        </w:rPr>
      </w:pP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Άρθρο 142</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 xml:space="preserve">Δημόσια προβολή -  Απαγορεύσεις κατά τη διάρκεια της προεκλογικής περιόδου –Δημοσκοπήσεις </w:t>
      </w:r>
    </w:p>
    <w:p w:rsidR="00CF4AD7" w:rsidRPr="00CF4AD7" w:rsidRDefault="00CF4AD7" w:rsidP="00CF4AD7">
      <w:pPr>
        <w:spacing w:line="360" w:lineRule="auto"/>
        <w:jc w:val="both"/>
        <w:rPr>
          <w:rFonts w:ascii="Book Antiqua" w:hAnsi="Book Antiqua" w:cs="Tahoma"/>
          <w:sz w:val="24"/>
          <w:szCs w:val="24"/>
          <w:lang w:eastAsia="el-GR"/>
        </w:rPr>
      </w:pPr>
      <w:r w:rsidRPr="00CF4AD7">
        <w:rPr>
          <w:rFonts w:ascii="Book Antiqua" w:hAnsi="Book Antiqua" w:cs="Tahoma"/>
          <w:sz w:val="24"/>
          <w:szCs w:val="24"/>
          <w:lang w:eastAsia="el-GR"/>
        </w:rPr>
        <w:lastRenderedPageBreak/>
        <w:t xml:space="preserve">Το προτεινόμενο άρθρο περιέχει περαιτέρω ρυθμίσεις για τη διατήρηση ανόθευτης της λαϊκής θέλησης. Με την παρ. 1 ορίζεται ότι οι σε αυτήν αναφερόμενοι  ραδιοφωνικοί και τηλεοπτικοί σταθμοί, διαδικτυακοί τόποι και λοιποί φορείς οφείλουν να κατοχυρώνουν την απαραίτητη για τη δίκαιη και ισότιμη διεξαγωγή του δημοψηφίσματος πολυφωνία και αντικειμενικότητα.  Παράλληλα ισχύουν οι προβλεπόμενες στο άρθρο 46 του </w:t>
      </w:r>
      <w:proofErr w:type="spellStart"/>
      <w:r w:rsidRPr="00CF4AD7">
        <w:rPr>
          <w:rFonts w:ascii="Book Antiqua" w:hAnsi="Book Antiqua" w:cs="Tahoma"/>
          <w:sz w:val="24"/>
          <w:szCs w:val="24"/>
          <w:lang w:eastAsia="el-GR"/>
        </w:rPr>
        <w:t>π.δ</w:t>
      </w:r>
      <w:proofErr w:type="spellEnd"/>
      <w:r w:rsidRPr="00CF4AD7">
        <w:rPr>
          <w:rFonts w:ascii="Book Antiqua" w:hAnsi="Book Antiqua" w:cs="Tahoma"/>
          <w:sz w:val="24"/>
          <w:szCs w:val="24"/>
          <w:lang w:eastAsia="el-GR"/>
        </w:rPr>
        <w:t>. 26/2012 απαγορεύσεις (παρ. 1), ενώ ω</w:t>
      </w:r>
      <w:r w:rsidRPr="00CF4AD7">
        <w:rPr>
          <w:rFonts w:ascii="Book Antiqua" w:hAnsi="Book Antiqua" w:cs="Tahoma"/>
          <w:bCs/>
          <w:sz w:val="24"/>
          <w:szCs w:val="24"/>
          <w:lang w:eastAsia="el-GR"/>
        </w:rPr>
        <w:t>ς προς τη δημοσιοποίηση δημοσκοπήσεων ισχύει αναλόγως το άρθρο</w:t>
      </w:r>
      <w:r w:rsidRPr="00CF4AD7">
        <w:rPr>
          <w:rFonts w:ascii="Book Antiqua" w:hAnsi="Book Antiqua" w:cs="Tahoma"/>
          <w:sz w:val="24"/>
          <w:szCs w:val="24"/>
          <w:lang w:eastAsia="el-GR"/>
        </w:rPr>
        <w:t xml:space="preserve"> 49 του </w:t>
      </w:r>
      <w:proofErr w:type="spellStart"/>
      <w:r w:rsidRPr="00CF4AD7">
        <w:rPr>
          <w:rFonts w:ascii="Book Antiqua" w:hAnsi="Book Antiqua" w:cs="Tahoma"/>
          <w:sz w:val="24"/>
          <w:szCs w:val="24"/>
          <w:lang w:eastAsia="el-GR"/>
        </w:rPr>
        <w:t>π.δ</w:t>
      </w:r>
      <w:proofErr w:type="spellEnd"/>
      <w:r w:rsidRPr="00CF4AD7">
        <w:rPr>
          <w:rFonts w:ascii="Book Antiqua" w:hAnsi="Book Antiqua" w:cs="Tahoma"/>
          <w:sz w:val="24"/>
          <w:szCs w:val="24"/>
          <w:lang w:eastAsia="el-GR"/>
        </w:rPr>
        <w:t>. 26/2012 (παρ. 2).</w:t>
      </w:r>
    </w:p>
    <w:p w:rsidR="00CF4AD7" w:rsidRPr="00CF4AD7" w:rsidRDefault="00CF4AD7" w:rsidP="00CF4AD7">
      <w:pPr>
        <w:spacing w:line="360" w:lineRule="auto"/>
        <w:ind w:firstLine="720"/>
        <w:jc w:val="both"/>
        <w:rPr>
          <w:rFonts w:ascii="Book Antiqua" w:hAnsi="Book Antiqua" w:cs="Tahoma"/>
          <w:sz w:val="24"/>
          <w:szCs w:val="24"/>
          <w:lang w:eastAsia="el-GR"/>
        </w:rPr>
      </w:pPr>
    </w:p>
    <w:p w:rsidR="00CF4AD7" w:rsidRPr="00CF4AD7" w:rsidRDefault="00CF4AD7" w:rsidP="002E6B94">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Άρθρο 143</w:t>
      </w:r>
    </w:p>
    <w:p w:rsidR="00CF4AD7" w:rsidRPr="00CF4AD7" w:rsidRDefault="00CF4AD7" w:rsidP="00CF4AD7">
      <w:pPr>
        <w:spacing w:line="360" w:lineRule="auto"/>
        <w:ind w:left="720"/>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Επιτροπή Ελέγχου Δαπανών και Εκλογικών Παραβάσεων</w:t>
      </w:r>
    </w:p>
    <w:p w:rsidR="00CF4AD7" w:rsidRPr="00CF4AD7" w:rsidRDefault="00CF4AD7" w:rsidP="00CF4AD7">
      <w:pPr>
        <w:spacing w:line="360" w:lineRule="auto"/>
        <w:jc w:val="both"/>
        <w:rPr>
          <w:rFonts w:ascii="Book Antiqua" w:hAnsi="Book Antiqua" w:cs="Tahoma"/>
          <w:bCs/>
          <w:sz w:val="24"/>
          <w:szCs w:val="24"/>
          <w:lang w:eastAsia="el-GR"/>
        </w:rPr>
      </w:pPr>
      <w:r w:rsidRPr="00CF4AD7">
        <w:rPr>
          <w:rFonts w:ascii="Book Antiqua" w:hAnsi="Book Antiqua" w:cs="Tahoma"/>
          <w:bCs/>
          <w:sz w:val="24"/>
          <w:szCs w:val="24"/>
          <w:lang w:eastAsia="el-GR"/>
        </w:rPr>
        <w:t>Την εφαρμογή όλων των ανωτέρω ελέγχει η Επιτροπή Ελέγχου Δαπανών και Εκλογικών Παραβάσεων που συστήνεται δυνάμει του άρθρου αυτού,  κατά τα ειδικότερα σε αυτό οριζόμενα.</w:t>
      </w:r>
    </w:p>
    <w:p w:rsidR="00CF4AD7" w:rsidRPr="00CF4AD7" w:rsidRDefault="00CF4AD7" w:rsidP="00CF4AD7">
      <w:pPr>
        <w:spacing w:line="360" w:lineRule="auto"/>
        <w:ind w:firstLine="720"/>
        <w:jc w:val="both"/>
        <w:rPr>
          <w:rFonts w:ascii="Book Antiqua" w:hAnsi="Book Antiqua" w:cs="Tahoma"/>
          <w:bCs/>
          <w:sz w:val="24"/>
          <w:szCs w:val="24"/>
          <w:lang w:eastAsia="el-GR"/>
        </w:rPr>
      </w:pP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Άρθρο  144</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Αντιπρόσωποι και έφοροι δικαστικής αρχής – Εφορευτικές επιτροπές</w:t>
      </w:r>
    </w:p>
    <w:p w:rsidR="00CF4AD7" w:rsidRPr="00CF4AD7" w:rsidRDefault="00CF4AD7" w:rsidP="00CF4AD7">
      <w:pPr>
        <w:spacing w:line="360" w:lineRule="auto"/>
        <w:jc w:val="both"/>
        <w:rPr>
          <w:rFonts w:ascii="Book Antiqua" w:hAnsi="Book Antiqua" w:cs="Tahoma"/>
          <w:bCs/>
          <w:sz w:val="24"/>
          <w:szCs w:val="24"/>
          <w:lang w:eastAsia="el-GR"/>
        </w:rPr>
      </w:pPr>
      <w:r w:rsidRPr="00CF4AD7">
        <w:rPr>
          <w:rFonts w:ascii="Book Antiqua" w:hAnsi="Book Antiqua" w:cs="Tahoma"/>
          <w:bCs/>
          <w:sz w:val="24"/>
          <w:szCs w:val="24"/>
          <w:lang w:eastAsia="el-GR"/>
        </w:rPr>
        <w:t xml:space="preserve">Με το προτεινόμενο άρθρο ρυθμίζονται τα θέματα που σχετίζονται με τον ορισμό, τα καθήκοντα, τις εξουσίες και την καταβολή της αμοιβής των αναγκαίων για τη διεξαγωγή του δημοψηφίσματος αντιπροσώπων και εφόρων της δικαστικής αρχής και των εφορευτικών επιτροπών. </w:t>
      </w:r>
    </w:p>
    <w:p w:rsidR="00CF4AD7" w:rsidRPr="00CF4AD7" w:rsidRDefault="00CF4AD7" w:rsidP="00CF4AD7">
      <w:pPr>
        <w:spacing w:line="360" w:lineRule="auto"/>
        <w:jc w:val="center"/>
        <w:rPr>
          <w:rFonts w:ascii="Book Antiqua" w:hAnsi="Book Antiqua" w:cs="Tahoma"/>
          <w:b/>
          <w:bCs/>
          <w:sz w:val="24"/>
          <w:szCs w:val="24"/>
          <w:lang w:eastAsia="el-GR"/>
        </w:rPr>
      </w:pP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Άρθρο 145</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Εκλογικά τμήματα – Καταστήματα ψηφοφορίας</w:t>
      </w:r>
    </w:p>
    <w:p w:rsidR="00CF4AD7" w:rsidRPr="00CF4AD7" w:rsidRDefault="00CF4AD7" w:rsidP="00CF4AD7">
      <w:pPr>
        <w:spacing w:line="360" w:lineRule="auto"/>
        <w:jc w:val="both"/>
        <w:rPr>
          <w:rFonts w:ascii="Book Antiqua" w:hAnsi="Book Antiqua" w:cs="Tahoma"/>
          <w:bCs/>
          <w:sz w:val="24"/>
          <w:szCs w:val="24"/>
          <w:lang w:eastAsia="el-GR"/>
        </w:rPr>
      </w:pPr>
      <w:r w:rsidRPr="00CF4AD7">
        <w:rPr>
          <w:rFonts w:ascii="Book Antiqua" w:hAnsi="Book Antiqua" w:cs="Tahoma"/>
          <w:bCs/>
          <w:sz w:val="24"/>
          <w:szCs w:val="24"/>
          <w:lang w:eastAsia="el-GR"/>
        </w:rPr>
        <w:t xml:space="preserve"> Προς διευκόλυνση τόσο των ψηφοφόρων όσο και των αρμόδιων αρχών, στο προτεινόμενο άρθρο ορίζεται ότι το δημοτικό ή περιφερειακό δημοψήφισμα </w:t>
      </w:r>
      <w:r w:rsidRPr="00CF4AD7">
        <w:rPr>
          <w:rFonts w:ascii="Book Antiqua" w:hAnsi="Book Antiqua" w:cs="Tahoma"/>
          <w:bCs/>
          <w:sz w:val="24"/>
          <w:szCs w:val="24"/>
          <w:lang w:eastAsia="el-GR"/>
        </w:rPr>
        <w:lastRenderedPageBreak/>
        <w:t xml:space="preserve">διεξάγεται στα ίδια εκλογικά τμήματα στα οποία διεξήχθησαν οι τελευταίες </w:t>
      </w:r>
      <w:proofErr w:type="spellStart"/>
      <w:r w:rsidRPr="00CF4AD7">
        <w:rPr>
          <w:rFonts w:ascii="Book Antiqua" w:hAnsi="Book Antiqua" w:cs="Tahoma"/>
          <w:bCs/>
          <w:sz w:val="24"/>
          <w:szCs w:val="24"/>
          <w:lang w:eastAsia="el-GR"/>
        </w:rPr>
        <w:t>αυτοδιοικητικές</w:t>
      </w:r>
      <w:proofErr w:type="spellEnd"/>
      <w:r w:rsidRPr="00CF4AD7">
        <w:rPr>
          <w:rFonts w:ascii="Book Antiqua" w:hAnsi="Book Antiqua" w:cs="Tahoma"/>
          <w:bCs/>
          <w:sz w:val="24"/>
          <w:szCs w:val="24"/>
          <w:lang w:eastAsia="el-GR"/>
        </w:rPr>
        <w:t xml:space="preserve"> εκλογές στον οικείο Ο.Τ.Α. </w:t>
      </w:r>
    </w:p>
    <w:p w:rsidR="00CF4AD7" w:rsidRPr="00CF4AD7" w:rsidRDefault="00CF4AD7" w:rsidP="00CF4AD7">
      <w:pPr>
        <w:spacing w:line="360" w:lineRule="auto"/>
        <w:ind w:firstLine="720"/>
        <w:jc w:val="both"/>
        <w:rPr>
          <w:rFonts w:ascii="Book Antiqua" w:hAnsi="Book Antiqua" w:cs="Tahoma"/>
          <w:bCs/>
          <w:sz w:val="24"/>
          <w:szCs w:val="24"/>
          <w:lang w:eastAsia="el-GR"/>
        </w:rPr>
      </w:pP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Άρθρο 146</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Ψηφοδέλτια</w:t>
      </w:r>
    </w:p>
    <w:p w:rsidR="00CF4AD7" w:rsidRPr="00CF4AD7" w:rsidRDefault="00CF4AD7" w:rsidP="00CF4AD7">
      <w:pPr>
        <w:spacing w:line="360" w:lineRule="auto"/>
        <w:jc w:val="both"/>
        <w:rPr>
          <w:rFonts w:ascii="Book Antiqua" w:hAnsi="Book Antiqua" w:cs="Tahoma"/>
          <w:sz w:val="24"/>
          <w:szCs w:val="24"/>
          <w:lang w:eastAsia="el-GR"/>
        </w:rPr>
      </w:pPr>
      <w:r w:rsidRPr="00CF4AD7">
        <w:rPr>
          <w:rFonts w:ascii="Book Antiqua" w:hAnsi="Book Antiqua" w:cs="Tahoma"/>
          <w:sz w:val="24"/>
          <w:szCs w:val="24"/>
          <w:lang w:eastAsia="el-GR"/>
        </w:rPr>
        <w:t xml:space="preserve">Στο προτεινόμενο άρθρο περιγράφεται η μορφή των ψηφοδελτίων και των φακέλων, τα οποία κατασκευάζονται με επιμέλεια και δαπάνη του   οικείου δήμου ή περιφέρειας (παρ. 1 και 3). Ορίζεται, ακόμη, ο τρόπος αναγραφής επί των ψηφοδελτίων ερωτήματος και απαντήσεων, όπως ακριβώς έχουν προσδιοριστεί στην απόφαση προκήρυξης του δημοψηφίσματος (παρ. 2). Προβλέπεται, τέλος, ότι επαρκής αριθμός ψηφοδελτίων και φακέλων </w:t>
      </w:r>
      <w:r w:rsidRPr="00CF4AD7">
        <w:rPr>
          <w:rFonts w:ascii="Book Antiqua" w:hAnsi="Book Antiqua" w:cs="Tahoma"/>
          <w:bCs/>
          <w:sz w:val="24"/>
          <w:szCs w:val="24"/>
          <w:lang w:eastAsia="el-GR"/>
        </w:rPr>
        <w:t xml:space="preserve">πρέπει να βρίσκεται στη διάθεση του αρμόδιου δημάρχου ή  </w:t>
      </w:r>
      <w:proofErr w:type="spellStart"/>
      <w:r w:rsidRPr="00CF4AD7">
        <w:rPr>
          <w:rFonts w:ascii="Book Antiqua" w:hAnsi="Book Antiqua" w:cs="Tahoma"/>
          <w:bCs/>
          <w:sz w:val="24"/>
          <w:szCs w:val="24"/>
          <w:lang w:eastAsia="el-GR"/>
        </w:rPr>
        <w:t>αντιπεριφερειάρχη</w:t>
      </w:r>
      <w:proofErr w:type="spellEnd"/>
      <w:r w:rsidRPr="00CF4AD7">
        <w:rPr>
          <w:rFonts w:ascii="Book Antiqua" w:hAnsi="Book Antiqua" w:cs="Tahoma"/>
          <w:bCs/>
          <w:sz w:val="24"/>
          <w:szCs w:val="24"/>
          <w:lang w:eastAsia="el-GR"/>
        </w:rPr>
        <w:t xml:space="preserve"> της περιφερειακής ενότητας της έδρας κάθε νομού ή, για την Περιφέρεια Αττικής, στον Περιφερειάρχη, το αργότερο πέντε ημέρες πριν από τη διεξαγωγή της ψηφοφορίας.</w:t>
      </w:r>
      <w:r w:rsidRPr="00CF4AD7">
        <w:rPr>
          <w:rFonts w:ascii="Book Antiqua" w:hAnsi="Book Antiqua" w:cs="Tahoma"/>
          <w:sz w:val="24"/>
          <w:szCs w:val="24"/>
          <w:lang w:eastAsia="el-GR"/>
        </w:rPr>
        <w:t xml:space="preserve"> </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Άρθρο 147</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Τρόπος ψηφοφορίας</w:t>
      </w:r>
    </w:p>
    <w:p w:rsidR="00CF4AD7" w:rsidRPr="00CF4AD7" w:rsidRDefault="00CF4AD7" w:rsidP="00CF4AD7">
      <w:pPr>
        <w:spacing w:line="360" w:lineRule="auto"/>
        <w:jc w:val="both"/>
        <w:rPr>
          <w:rFonts w:ascii="Book Antiqua" w:hAnsi="Book Antiqua" w:cs="Tahoma"/>
          <w:sz w:val="24"/>
          <w:szCs w:val="24"/>
          <w:lang w:eastAsia="el-GR"/>
        </w:rPr>
      </w:pPr>
      <w:r w:rsidRPr="00CF4AD7">
        <w:rPr>
          <w:rFonts w:ascii="Book Antiqua" w:hAnsi="Book Antiqua" w:cs="Tahoma"/>
          <w:sz w:val="24"/>
          <w:szCs w:val="24"/>
          <w:lang w:eastAsia="el-GR"/>
        </w:rPr>
        <w:t xml:space="preserve">Τον τρόπο ψηφοφορίας καθορίζει η πρώτη παράγραφος, κατά την οποία η προτίμηση των εκλογέων εκφράζεται δια σταυρού μαύρης ή κυανής απόχρωσης που τίθεται παράπλευρα μίας εκ των  δύο επί των εντύπων ψηφοδελτίων, προκαθορισμένων βάσει της απόφασης προκήρυξης του δημοψηφίσματος, απαντήσεων. Εάν δεν  τεθεί σταυρός επί του ψηφοδελτίου κατά τα ανωτέρω, το ψηφοδέλτιο θεωρείται, μόνο ως προς το συγκεκριμένο ερώτημα, λευκό (παρ. 2). Σύμφωνα με την παρ. 3, αναφορικά με τις αλλοιώσεις του περιεχομένου και την ακυρότητα των ψηφοδελτίων ισχύουν αναλόγως οι σχετικές διατάξεις του περί της εκλογής βουλευτών προεδρικού διατάγματος.   </w:t>
      </w:r>
    </w:p>
    <w:p w:rsidR="00CF4AD7" w:rsidRPr="00CF4AD7" w:rsidRDefault="00CF4AD7" w:rsidP="00CF4AD7">
      <w:pPr>
        <w:spacing w:line="360" w:lineRule="auto"/>
        <w:ind w:firstLine="720"/>
        <w:jc w:val="both"/>
        <w:rPr>
          <w:rFonts w:ascii="Book Antiqua" w:hAnsi="Book Antiqua" w:cs="Tahoma"/>
          <w:sz w:val="24"/>
          <w:szCs w:val="24"/>
          <w:lang w:eastAsia="el-GR"/>
        </w:rPr>
      </w:pP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lastRenderedPageBreak/>
        <w:t>Άρθρο 148</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Διαλογή των ψήφων – Επικρατούσα απάντηση</w:t>
      </w:r>
    </w:p>
    <w:p w:rsidR="00CF4AD7" w:rsidRPr="00CF4AD7" w:rsidRDefault="00CF4AD7" w:rsidP="00CF4AD7">
      <w:pPr>
        <w:spacing w:line="360" w:lineRule="auto"/>
        <w:jc w:val="both"/>
        <w:rPr>
          <w:rFonts w:ascii="Book Antiqua" w:hAnsi="Book Antiqua" w:cs="Tahoma"/>
          <w:sz w:val="24"/>
          <w:szCs w:val="24"/>
          <w:lang w:eastAsia="el-GR"/>
        </w:rPr>
      </w:pPr>
      <w:r w:rsidRPr="00CF4AD7">
        <w:rPr>
          <w:rFonts w:ascii="Book Antiqua" w:hAnsi="Book Antiqua" w:cs="Tahoma"/>
          <w:sz w:val="24"/>
          <w:szCs w:val="24"/>
          <w:lang w:eastAsia="el-GR"/>
        </w:rPr>
        <w:t>Με την προτεινόμενη διάταξη καθιερώνεται ως επικρατούσα απάντηση στο ερώτημα εκείνη που συγκεντρώνει την απόλυτη πλειοψηφία των έγκυρων ψηφοδελτίων</w:t>
      </w:r>
      <w:r>
        <w:rPr>
          <w:rFonts w:ascii="Book Antiqua" w:hAnsi="Book Antiqua" w:cs="Tahoma"/>
          <w:sz w:val="24"/>
          <w:szCs w:val="24"/>
          <w:lang w:eastAsia="el-GR"/>
        </w:rPr>
        <w:t xml:space="preserve"> (παρ. 1), η μη προσμέτρηση των λευκών ψηφοδελτίων στα έγκυρα</w:t>
      </w:r>
      <w:r w:rsidR="00416D71">
        <w:rPr>
          <w:rFonts w:ascii="Book Antiqua" w:hAnsi="Book Antiqua" w:cs="Tahoma"/>
          <w:sz w:val="24"/>
          <w:szCs w:val="24"/>
          <w:lang w:eastAsia="el-GR"/>
        </w:rPr>
        <w:t xml:space="preserve">, κατά τα ισχύοντα τόσο για τις βουλευτικές εκλογές όσο και για το εθνικό δημοψήφισμα </w:t>
      </w:r>
      <w:r>
        <w:rPr>
          <w:rFonts w:ascii="Book Antiqua" w:hAnsi="Book Antiqua" w:cs="Tahoma"/>
          <w:sz w:val="24"/>
          <w:szCs w:val="24"/>
          <w:lang w:eastAsia="el-GR"/>
        </w:rPr>
        <w:t>(παρ. 2) και</w:t>
      </w:r>
      <w:r w:rsidRPr="00CF4AD7">
        <w:rPr>
          <w:rFonts w:ascii="Book Antiqua" w:hAnsi="Book Antiqua" w:cs="Tahoma"/>
          <w:sz w:val="24"/>
          <w:szCs w:val="24"/>
          <w:lang w:eastAsia="el-GR"/>
        </w:rPr>
        <w:t xml:space="preserve"> η κατά τ’ άλλα αναλογική εφαρμογή των άρθρων 89-94 του </w:t>
      </w:r>
      <w:proofErr w:type="spellStart"/>
      <w:r w:rsidRPr="00CF4AD7">
        <w:rPr>
          <w:rFonts w:ascii="Book Antiqua" w:hAnsi="Book Antiqua" w:cs="Tahoma"/>
          <w:sz w:val="24"/>
          <w:szCs w:val="24"/>
          <w:lang w:eastAsia="el-GR"/>
        </w:rPr>
        <w:t>π.δ</w:t>
      </w:r>
      <w:proofErr w:type="spellEnd"/>
      <w:r w:rsidRPr="00CF4AD7">
        <w:rPr>
          <w:rFonts w:ascii="Book Antiqua" w:hAnsi="Book Antiqua" w:cs="Tahoma"/>
          <w:sz w:val="24"/>
          <w:szCs w:val="24"/>
          <w:lang w:eastAsia="el-GR"/>
        </w:rPr>
        <w:t>. 26/2012</w:t>
      </w:r>
      <w:r>
        <w:rPr>
          <w:rFonts w:ascii="Book Antiqua" w:hAnsi="Book Antiqua" w:cs="Tahoma"/>
          <w:sz w:val="24"/>
          <w:szCs w:val="24"/>
          <w:lang w:eastAsia="el-GR"/>
        </w:rPr>
        <w:t xml:space="preserve"> (παρ. 3)</w:t>
      </w:r>
      <w:r w:rsidRPr="00CF4AD7">
        <w:rPr>
          <w:rFonts w:ascii="Book Antiqua" w:hAnsi="Book Antiqua" w:cs="Tahoma"/>
          <w:sz w:val="24"/>
          <w:szCs w:val="24"/>
          <w:lang w:eastAsia="el-GR"/>
        </w:rPr>
        <w:t xml:space="preserve">. </w:t>
      </w:r>
    </w:p>
    <w:p w:rsidR="00CF4AD7" w:rsidRPr="00CF4AD7" w:rsidRDefault="00CF4AD7" w:rsidP="00CF4AD7">
      <w:pPr>
        <w:spacing w:line="360" w:lineRule="auto"/>
        <w:ind w:firstLine="720"/>
        <w:jc w:val="both"/>
        <w:rPr>
          <w:rFonts w:ascii="Book Antiqua" w:hAnsi="Book Antiqua" w:cs="Tahoma"/>
          <w:sz w:val="24"/>
          <w:szCs w:val="24"/>
          <w:lang w:eastAsia="el-GR"/>
        </w:rPr>
      </w:pP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Άρθρο 149</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Αποτέλεσμα της ψηφοφορίας</w:t>
      </w:r>
    </w:p>
    <w:p w:rsidR="00CF4AD7" w:rsidRPr="00CF4AD7" w:rsidRDefault="00CF4AD7" w:rsidP="00CF4AD7">
      <w:pPr>
        <w:spacing w:line="360" w:lineRule="auto"/>
        <w:jc w:val="both"/>
        <w:rPr>
          <w:rFonts w:ascii="Book Antiqua" w:hAnsi="Book Antiqua" w:cs="Tahoma"/>
          <w:sz w:val="24"/>
          <w:szCs w:val="24"/>
          <w:lang w:eastAsia="el-GR"/>
        </w:rPr>
      </w:pPr>
      <w:r w:rsidRPr="00CF4AD7">
        <w:rPr>
          <w:rFonts w:ascii="Book Antiqua" w:hAnsi="Book Antiqua" w:cs="Tahoma"/>
          <w:sz w:val="24"/>
          <w:szCs w:val="24"/>
          <w:lang w:eastAsia="el-GR"/>
        </w:rPr>
        <w:t xml:space="preserve">Οι προτεινόμενες διατάξεις αφορούν τη συγκέντρωση και  εξαγωγή των αποτελεσμάτων της ψηφοφορίας (παρ. 1) και τη σύνταξη, δημοσίευση και δημοσιοποίησή του πίνακα αποτελεσμάτων από το αρμόδιο Πρωτοδικείο (παρ. 2-5). Προκειμένου δε να είναι έγκυρο το αποτέλεσμα του δημοτικού ή περιφερειακού δημοψηφίσματος, στην ψηφοφορία πρέπει να έχει συμμετάσχει ποσοστό τουλάχιστον σαράντα τοις εκατό (40%) των εγγεγραμμένων στους οικείους  εκλογικούς καταλόγους (παρ. 6). Το αποτέλεσμα του δημοψηφίσματος  που πραγματοποιείται κατά τις διατάξεις του παρόντος είναι δεσμευτικό για το αντίστοιχο δημοτικό ή περιφερειακό συμβούλιο, το οποίο οφείλει να εκδώσει σχετική απόφαση ως προς το αντικείμενο του δημοψηφίσματος (παρ. 7).  </w:t>
      </w:r>
    </w:p>
    <w:p w:rsidR="00CF4AD7" w:rsidRPr="00CF4AD7" w:rsidRDefault="00CF4AD7" w:rsidP="00CF4AD7">
      <w:pPr>
        <w:spacing w:line="360" w:lineRule="auto"/>
        <w:ind w:firstLine="720"/>
        <w:jc w:val="both"/>
        <w:rPr>
          <w:rFonts w:ascii="Book Antiqua" w:hAnsi="Book Antiqua" w:cs="Tahoma"/>
          <w:sz w:val="24"/>
          <w:szCs w:val="24"/>
          <w:lang w:eastAsia="el-GR"/>
        </w:rPr>
      </w:pP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Άρθρο 150</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Έλεγχος του κύρους του δημοψηφίσματος</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και του αποτελέσματος της ψηφοφορίας</w:t>
      </w:r>
    </w:p>
    <w:p w:rsidR="00CF4AD7" w:rsidRPr="00CF4AD7" w:rsidRDefault="00CF4AD7" w:rsidP="00CF4AD7">
      <w:pPr>
        <w:spacing w:line="360" w:lineRule="auto"/>
        <w:jc w:val="both"/>
        <w:rPr>
          <w:rFonts w:ascii="Book Antiqua" w:hAnsi="Book Antiqua" w:cs="Tahoma"/>
          <w:sz w:val="24"/>
          <w:szCs w:val="24"/>
          <w:lang w:eastAsia="el-GR"/>
        </w:rPr>
      </w:pPr>
      <w:r w:rsidRPr="00CF4AD7">
        <w:rPr>
          <w:rFonts w:ascii="Book Antiqua" w:hAnsi="Book Antiqua" w:cs="Tahoma"/>
          <w:sz w:val="24"/>
          <w:szCs w:val="24"/>
          <w:lang w:eastAsia="el-GR"/>
        </w:rPr>
        <w:lastRenderedPageBreak/>
        <w:t xml:space="preserve">Στην πρώτη παράγραφο ορίζεται ως αρμόδιο για τον έλεγχο του κύρους του δημοψηφίσματος και του αποτελέσματος της ψηφοφορίας, λόγω της σπουδαιότητας του υπό κρίση ζητήματος, το Διοικητικό Εφετείο στο οποίο υπάγεται η έδρα του οικείου Ο.Τ.Α. Ρυθμίζονται, ακόμη, οι κανόνες υποβολής της συναφούς ένστασης ενώπιον του αρμόδιου Πρωτοδικείου (παρ. 2), το ελάχιστο περιεχόμενο για το παραδεκτό της τελευταίας (παρ. 3), ο τρόπος διαβίβασης της στο αρμόδιο για την εκδίκαση της δικαστήριο (παρ. 4) και οι προθεσμίες της σχετικής κατά προτίμηση συζήτησης και έκδοσης απόφασης (παρ. 5). </w:t>
      </w:r>
    </w:p>
    <w:p w:rsidR="00CF4AD7" w:rsidRPr="00CF4AD7" w:rsidRDefault="00CF4AD7" w:rsidP="00CF4AD7">
      <w:pPr>
        <w:spacing w:line="360" w:lineRule="auto"/>
        <w:ind w:firstLine="720"/>
        <w:jc w:val="both"/>
        <w:rPr>
          <w:rFonts w:ascii="Book Antiqua" w:hAnsi="Book Antiqua" w:cs="Tahoma"/>
          <w:sz w:val="24"/>
          <w:szCs w:val="24"/>
          <w:lang w:eastAsia="el-GR"/>
        </w:rPr>
      </w:pP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Άρθρο 151</w:t>
      </w:r>
    </w:p>
    <w:p w:rsidR="00CF4AD7" w:rsidRPr="00CF4AD7" w:rsidRDefault="00CF4AD7" w:rsidP="00CF4AD7">
      <w:pPr>
        <w:spacing w:line="360" w:lineRule="auto"/>
        <w:jc w:val="center"/>
        <w:rPr>
          <w:rFonts w:ascii="Book Antiqua" w:hAnsi="Book Antiqua" w:cs="Tahoma"/>
          <w:b/>
          <w:bCs/>
          <w:sz w:val="24"/>
          <w:szCs w:val="24"/>
          <w:lang w:eastAsia="el-GR"/>
        </w:rPr>
      </w:pPr>
      <w:r w:rsidRPr="00CF4AD7">
        <w:rPr>
          <w:rFonts w:ascii="Book Antiqua" w:hAnsi="Book Antiqua" w:cs="Tahoma"/>
          <w:b/>
          <w:bCs/>
          <w:sz w:val="24"/>
          <w:szCs w:val="24"/>
          <w:lang w:eastAsia="el-GR"/>
        </w:rPr>
        <w:t>Τελικές – Μεταβατικές διατάξεις Κεφαλαίου Η’</w:t>
      </w:r>
    </w:p>
    <w:p w:rsidR="00CF4AD7" w:rsidRPr="00CF4AD7" w:rsidRDefault="00CF4AD7" w:rsidP="00CF4AD7">
      <w:pPr>
        <w:spacing w:line="360" w:lineRule="auto"/>
        <w:jc w:val="both"/>
        <w:rPr>
          <w:rFonts w:ascii="Book Antiqua" w:hAnsi="Book Antiqua" w:cs="Tahoma"/>
          <w:bCs/>
          <w:sz w:val="24"/>
          <w:szCs w:val="24"/>
          <w:lang w:eastAsia="el-GR"/>
        </w:rPr>
      </w:pPr>
      <w:r w:rsidRPr="00CF4AD7">
        <w:rPr>
          <w:rFonts w:ascii="Book Antiqua" w:hAnsi="Book Antiqua" w:cs="Tahoma"/>
          <w:sz w:val="24"/>
          <w:szCs w:val="24"/>
          <w:lang w:eastAsia="el-GR"/>
        </w:rPr>
        <w:t>Στο τελευταίο άρθρο του κεφαλαίου Η’ άρθρο περιλαμβάνονται οι περί του δημοτικού και περιφερειακού δημοψηφίσματος τελικές και μεταβατικές διατάξεις</w:t>
      </w:r>
      <w:r w:rsidRPr="00CF4AD7">
        <w:rPr>
          <w:rFonts w:ascii="Book Antiqua" w:hAnsi="Book Antiqua" w:cs="Tahoma"/>
          <w:b/>
          <w:sz w:val="24"/>
          <w:szCs w:val="24"/>
          <w:lang w:eastAsia="el-GR"/>
        </w:rPr>
        <w:t xml:space="preserve">. </w:t>
      </w:r>
      <w:r w:rsidRPr="00CF4AD7">
        <w:rPr>
          <w:rFonts w:ascii="Book Antiqua" w:hAnsi="Book Antiqua" w:cs="Tahoma"/>
          <w:sz w:val="24"/>
          <w:szCs w:val="24"/>
          <w:lang w:eastAsia="el-GR"/>
        </w:rPr>
        <w:t xml:space="preserve">Πιο συγκεκριμένα, προβλέπεται η αναλογική εφαρμογή των διατάξεων του </w:t>
      </w:r>
      <w:proofErr w:type="spellStart"/>
      <w:r w:rsidRPr="00CF4AD7">
        <w:rPr>
          <w:rFonts w:ascii="Book Antiqua" w:hAnsi="Book Antiqua" w:cs="Tahoma"/>
          <w:bCs/>
          <w:sz w:val="24"/>
          <w:szCs w:val="24"/>
          <w:lang w:eastAsia="el-GR"/>
        </w:rPr>
        <w:t>π.δ</w:t>
      </w:r>
      <w:proofErr w:type="spellEnd"/>
      <w:r w:rsidRPr="00CF4AD7">
        <w:rPr>
          <w:rFonts w:ascii="Book Antiqua" w:hAnsi="Book Antiqua" w:cs="Tahoma"/>
          <w:bCs/>
          <w:sz w:val="24"/>
          <w:szCs w:val="24"/>
          <w:lang w:eastAsia="el-GR"/>
        </w:rPr>
        <w:t xml:space="preserve">. 26/2012 επί των θεμάτων που δεν ρυθμίζονται ειδικά στον παρόντα νόμο, η κατάργηση του έως σήμερα ανενεργού υπ’ αρ. 216 άρθρου του Κώδικα Δήμων και Κοινοτήτων (ν. 3463/2006) περί τοπικού δημοψηφίσματος και της </w:t>
      </w:r>
      <w:proofErr w:type="spellStart"/>
      <w:r w:rsidRPr="00CF4AD7">
        <w:rPr>
          <w:rFonts w:ascii="Book Antiqua" w:hAnsi="Book Antiqua" w:cs="Tahoma"/>
          <w:bCs/>
          <w:sz w:val="24"/>
          <w:szCs w:val="24"/>
          <w:lang w:eastAsia="el-GR"/>
        </w:rPr>
        <w:t>περ</w:t>
      </w:r>
      <w:proofErr w:type="spellEnd"/>
      <w:r w:rsidRPr="00CF4AD7">
        <w:rPr>
          <w:rFonts w:ascii="Book Antiqua" w:hAnsi="Book Antiqua" w:cs="Tahoma"/>
          <w:bCs/>
          <w:sz w:val="24"/>
          <w:szCs w:val="24"/>
          <w:lang w:eastAsia="el-GR"/>
        </w:rPr>
        <w:t>. η’ της παρ. 1 του ά</w:t>
      </w:r>
      <w:r w:rsidR="002E6B94">
        <w:rPr>
          <w:rFonts w:ascii="Book Antiqua" w:hAnsi="Book Antiqua" w:cs="Tahoma"/>
          <w:bCs/>
          <w:sz w:val="24"/>
          <w:szCs w:val="24"/>
          <w:lang w:eastAsia="el-GR"/>
        </w:rPr>
        <w:t>ρθρου 225 του ν. 3852/2010</w:t>
      </w:r>
      <w:r w:rsidRPr="00CF4AD7">
        <w:rPr>
          <w:rFonts w:ascii="Book Antiqua" w:hAnsi="Book Antiqua" w:cs="Tahoma"/>
          <w:bCs/>
          <w:sz w:val="24"/>
          <w:szCs w:val="24"/>
          <w:lang w:eastAsia="el-GR"/>
        </w:rPr>
        <w:t xml:space="preserve"> και η έναρξη ισχύος του συνόλου των διατάξεων του κεφαλαίου.  </w:t>
      </w:r>
    </w:p>
    <w:p w:rsidR="00CF4AD7" w:rsidRPr="00CF4AD7" w:rsidRDefault="00CF4AD7" w:rsidP="00CF4AD7"/>
    <w:p w:rsidR="00863BF2" w:rsidRDefault="00863BF2" w:rsidP="007F4037">
      <w:pPr>
        <w:spacing w:line="360" w:lineRule="auto"/>
        <w:jc w:val="both"/>
        <w:rPr>
          <w:rFonts w:ascii="Book Antiqua" w:hAnsi="Book Antiqua"/>
          <w:b/>
          <w:sz w:val="24"/>
          <w:szCs w:val="24"/>
        </w:rPr>
      </w:pPr>
    </w:p>
    <w:p w:rsidR="00E574B8" w:rsidRPr="00256DBE" w:rsidRDefault="00E574B8" w:rsidP="00E574B8">
      <w:pPr>
        <w:spacing w:before="240" w:line="360" w:lineRule="auto"/>
        <w:jc w:val="center"/>
        <w:rPr>
          <w:rFonts w:ascii="Book Antiqua" w:hAnsi="Book Antiqua"/>
          <w:b/>
          <w:sz w:val="24"/>
          <w:szCs w:val="24"/>
        </w:rPr>
      </w:pPr>
      <w:r>
        <w:rPr>
          <w:rFonts w:ascii="Book Antiqua" w:hAnsi="Book Antiqua"/>
          <w:b/>
          <w:sz w:val="24"/>
          <w:szCs w:val="24"/>
        </w:rPr>
        <w:t>ΚΕΦΑΛΑΙΟ Θ</w:t>
      </w:r>
      <w:r w:rsidRPr="00256DBE">
        <w:rPr>
          <w:rFonts w:ascii="Book Antiqua" w:hAnsi="Book Antiqua"/>
          <w:b/>
          <w:sz w:val="24"/>
          <w:szCs w:val="24"/>
        </w:rPr>
        <w:t>’</w:t>
      </w:r>
    </w:p>
    <w:p w:rsidR="00E574B8" w:rsidRPr="00256DBE" w:rsidRDefault="00E574B8" w:rsidP="00E574B8">
      <w:pPr>
        <w:spacing w:line="360" w:lineRule="auto"/>
        <w:jc w:val="center"/>
        <w:rPr>
          <w:rFonts w:ascii="Book Antiqua" w:hAnsi="Book Antiqua" w:cs="Tahoma"/>
          <w:b/>
          <w:sz w:val="24"/>
          <w:szCs w:val="24"/>
          <w:lang w:eastAsia="el-GR"/>
        </w:rPr>
      </w:pPr>
      <w:r w:rsidRPr="00256DBE">
        <w:rPr>
          <w:rFonts w:ascii="Book Antiqua" w:hAnsi="Book Antiqua" w:cs="Tahoma"/>
          <w:b/>
          <w:sz w:val="24"/>
          <w:szCs w:val="24"/>
          <w:lang w:eastAsia="el-GR"/>
        </w:rPr>
        <w:t>ΔΗΜΟΤΙΚΗ ΚΑΙ ΠΕΡΙΦΕΡΕΙΑΚΗ ΔΙΑΜΕΣΟΛΑΒΗΣΗ</w:t>
      </w:r>
    </w:p>
    <w:p w:rsidR="00E574B8" w:rsidRPr="00256DBE" w:rsidRDefault="00E574B8" w:rsidP="002E6B94">
      <w:pPr>
        <w:spacing w:line="360" w:lineRule="auto"/>
        <w:jc w:val="both"/>
        <w:rPr>
          <w:rFonts w:ascii="Book Antiqua" w:hAnsi="Book Antiqua"/>
          <w:sz w:val="24"/>
          <w:szCs w:val="24"/>
        </w:rPr>
      </w:pPr>
      <w:r w:rsidRPr="00256DBE">
        <w:rPr>
          <w:rFonts w:ascii="Book Antiqua" w:hAnsi="Book Antiqua"/>
          <w:sz w:val="24"/>
          <w:szCs w:val="24"/>
        </w:rPr>
        <w:t xml:space="preserve">Ο θεσμός του Συμπαραστάτη, που εισήχθη με τις διατάξεις του Προγράμματος «Καλλικράτης», αποτέλεσε ένα θεσμό διαμεσολάβησης, ο οποίος αποσκοπούσε στον έγκαιρο εντοπισμό και την αποτελεσματική </w:t>
      </w:r>
      <w:r w:rsidRPr="00256DBE">
        <w:rPr>
          <w:rFonts w:ascii="Book Antiqua" w:hAnsi="Book Antiqua"/>
          <w:sz w:val="24"/>
          <w:szCs w:val="24"/>
        </w:rPr>
        <w:lastRenderedPageBreak/>
        <w:t>αντιμετώπιση φαινομένων κακοδιοίκησης, ορθής εφαρμογής των νόμων, στη διασφάλιση της αμεροληψίας των δημοτικών και περιφερειακών αρχών και στην αναβάθμιση των παρεχόμενων υπηρεσιών της τοπικής αυτοδιοίκησης προς τους πολίτες και τις επιχειρήσεις, σύμφωνα με τις αρχές της χρηστής και διαφανούς διοίκησης. Επιπλέον, μέσω του εν λόγω θεσμού, ο νομοθέτης αποσκοπούσε στην αποσυμφόρηση των ελεγκτικών μηχανισμών, στην εξοικονόμηση διαδικασιών, πόρων, χρόνου και χρήματος, μέσω της επίλυσης προβλημάτων κακοδιοίκησης στα πλαίσια του ίδιου του Δήμου ή της Περιφέρειας.</w:t>
      </w:r>
    </w:p>
    <w:p w:rsidR="00E574B8" w:rsidRPr="00256DBE" w:rsidRDefault="00E574B8" w:rsidP="002E6B94">
      <w:pPr>
        <w:spacing w:line="360" w:lineRule="auto"/>
        <w:jc w:val="both"/>
        <w:rPr>
          <w:rFonts w:ascii="Book Antiqua" w:hAnsi="Book Antiqua"/>
          <w:sz w:val="24"/>
          <w:szCs w:val="24"/>
        </w:rPr>
      </w:pPr>
      <w:r w:rsidRPr="00256DBE">
        <w:rPr>
          <w:rFonts w:ascii="Book Antiqua" w:hAnsi="Book Antiqua"/>
          <w:sz w:val="24"/>
          <w:szCs w:val="24"/>
        </w:rPr>
        <w:t xml:space="preserve">Η εμπειρία από τη λειτουργία του θεσμού του Συμπαραστάτη μέχρι σήμερα απέδειξε ότι αυτός δεν έτυχε της προσδοκώμενης ανταπόκρισης και ότι στην ουσία ο θεσμός αδρανοποιήθηκε και στους δύο βαθμούς της τοπικής αυτοδιοίκησης. Το υπάρχον θεσμικό πλαίσιο αποδείχθηκε ελλιπές, γι’ αυτό κρίνεται επιτακτική η ανάγκη περαιτέρω ρύθμισης του θεσμού. Επιπλέον, εντοπίστηκαν παθογένειες κατά την εφαρμογή του, οι οποίες συνίστανται κυρίως στον τρόπο επιλογής του Συμπαραστάτη, ήτοι στη νομοθετική πρόβλεψη της αυξημένης πλειοψηφίας για την επιλογή του, στο γεγονός ότι πολλοί Δήμοι και Περιφέρειες δεν εκκίνησαν καν τη διαδικασία για επιλογή Συμπαραστάτη, το γεγονός ότι δεν αναδείχθηκε ο θεσμός, όσο θα έπρεπε, η έλλειψη ενημέρωσης του πολίτη για το θεσμό, η σύγχυση του Συμπαραστάτη με το Συνήγορο του Πολίτη και η επικάλυψη των αρμοδιοτήτων τους. </w:t>
      </w:r>
    </w:p>
    <w:p w:rsidR="00E574B8" w:rsidRPr="00256DBE" w:rsidRDefault="00E574B8" w:rsidP="002E6B94">
      <w:pPr>
        <w:spacing w:line="360" w:lineRule="auto"/>
        <w:jc w:val="both"/>
        <w:rPr>
          <w:rFonts w:ascii="Book Antiqua" w:hAnsi="Book Antiqua"/>
          <w:sz w:val="24"/>
          <w:szCs w:val="24"/>
        </w:rPr>
      </w:pPr>
      <w:r w:rsidRPr="00256DBE">
        <w:rPr>
          <w:rFonts w:ascii="Book Antiqua" w:hAnsi="Book Antiqua"/>
          <w:sz w:val="24"/>
          <w:szCs w:val="24"/>
        </w:rPr>
        <w:t xml:space="preserve">Λαμβάνοντας υπόψη όλα τα ανωτέρω προβλήματα του θεσμού, τις ευρωπαϊκές κατευθύνσεις περί διαμεσολάβησης σε τοπικό επίπεδο, τις θέσεις του Συνηγόρου του Πολίτη σχετικά με τη λειτουργία του, αλλά κυρίως την ανάγκη για αποτελεσματική προστασία των δικαιωμάτων των πολιτών σε όλα τα επίπεδα διοίκησης, κρίνεται επιβεβλημένη η αναμόρφωση του θεσμού, κατόπιν </w:t>
      </w:r>
      <w:proofErr w:type="spellStart"/>
      <w:r w:rsidRPr="00256DBE">
        <w:rPr>
          <w:rFonts w:ascii="Book Antiqua" w:hAnsi="Book Antiqua"/>
          <w:sz w:val="24"/>
          <w:szCs w:val="24"/>
        </w:rPr>
        <w:t>επαναξιολόγησής</w:t>
      </w:r>
      <w:proofErr w:type="spellEnd"/>
      <w:r w:rsidRPr="00256DBE">
        <w:rPr>
          <w:rFonts w:ascii="Book Antiqua" w:hAnsi="Book Antiqua"/>
          <w:sz w:val="24"/>
          <w:szCs w:val="24"/>
        </w:rPr>
        <w:t xml:space="preserve"> του, με σκοπό να αποδώσει τα αναμενόμενα για τη διοίκηση αποτελέσματα. </w:t>
      </w:r>
    </w:p>
    <w:p w:rsidR="00E574B8" w:rsidRPr="00256DBE" w:rsidRDefault="00E574B8" w:rsidP="002E6B94">
      <w:pPr>
        <w:spacing w:line="360" w:lineRule="auto"/>
        <w:jc w:val="both"/>
        <w:rPr>
          <w:rFonts w:ascii="Book Antiqua" w:hAnsi="Book Antiqua"/>
          <w:sz w:val="24"/>
          <w:szCs w:val="24"/>
        </w:rPr>
      </w:pPr>
      <w:r w:rsidRPr="00256DBE">
        <w:rPr>
          <w:rFonts w:ascii="Book Antiqua" w:hAnsi="Book Antiqua"/>
          <w:sz w:val="24"/>
          <w:szCs w:val="24"/>
        </w:rPr>
        <w:t xml:space="preserve">Στο παρόν κεφάλαιο προβλέπεται η μετεξέλιξη του θεσμού του Συμπαραστάτη του Δήμου και της Επιχείρησης και του Περιφερειακού </w:t>
      </w:r>
      <w:r w:rsidRPr="00256DBE">
        <w:rPr>
          <w:rFonts w:ascii="Book Antiqua" w:hAnsi="Book Antiqua"/>
          <w:sz w:val="24"/>
          <w:szCs w:val="24"/>
        </w:rPr>
        <w:lastRenderedPageBreak/>
        <w:t>Συμπαραστάτη του Πολίτη και της Επιχείρησης σε Δημοτικό και Περιφερειακό Διαμεσολαβητή αντίστοιχα, με βασικές κατευθύνσεις τη θέσπιση ελάχιστων τυπικών προσόντων του Διαμεσολαβητή, την πρόβλεψη περαιτέρω κωλυμάτων και ασυμβίβαστων, τη βελτιστοποίηση της διαδικασίας επιλογής του και την πρόβλεψη μικρότερης πλειοψηφίας για την εκλογή του, την καλύτερη οργανωτική δομή του θεσμού, την ενίσχυση της λειτουργικής ανεξαρτησίας του Διαμεσολαβητή, μέσω της σύστασης Αυτοτελούς Γραφείου Δημοτικού/Περιφερειακού Διαμεσολαβητή, και τη σύσταση Εθνικού Συμβουλίου Διαμεσολαβητών. Τέλος, καθιερώνεται η συνεργασία και η αλληλοσυμπλήρωση του Διαμεσολαβητή και του Συνηγόρου του Πολίτη, με σκοπό να αποτραπεί η αλληλοεπικάλυψη των δύο θεσμών και να προστατευθεί η ανεξαρτησία τους.</w:t>
      </w:r>
    </w:p>
    <w:p w:rsidR="00E574B8" w:rsidRPr="00256DBE" w:rsidRDefault="00E574B8" w:rsidP="002E6B94">
      <w:pPr>
        <w:spacing w:line="360" w:lineRule="auto"/>
        <w:jc w:val="both"/>
        <w:rPr>
          <w:rFonts w:ascii="Book Antiqua" w:hAnsi="Book Antiqua"/>
          <w:b/>
          <w:sz w:val="24"/>
          <w:szCs w:val="24"/>
        </w:rPr>
      </w:pPr>
    </w:p>
    <w:p w:rsidR="00E574B8" w:rsidRPr="006E03C4" w:rsidRDefault="00E574B8" w:rsidP="00E574B8">
      <w:pPr>
        <w:spacing w:after="0" w:line="360" w:lineRule="auto"/>
        <w:ind w:firstLine="720"/>
        <w:jc w:val="center"/>
        <w:rPr>
          <w:rFonts w:ascii="Book Antiqua" w:hAnsi="Book Antiqua" w:cs="Arial"/>
          <w:b/>
          <w:bCs/>
          <w:sz w:val="24"/>
          <w:szCs w:val="24"/>
          <w:lang w:eastAsia="el-GR"/>
        </w:rPr>
      </w:pPr>
      <w:r w:rsidRPr="006E03C4">
        <w:rPr>
          <w:rFonts w:ascii="Book Antiqua" w:hAnsi="Book Antiqua" w:cs="Arial"/>
          <w:b/>
          <w:bCs/>
          <w:sz w:val="24"/>
          <w:szCs w:val="24"/>
          <w:lang w:eastAsia="el-GR"/>
        </w:rPr>
        <w:t>Άρθρο 152</w:t>
      </w:r>
    </w:p>
    <w:p w:rsidR="00E574B8" w:rsidRPr="006E03C4" w:rsidRDefault="00E574B8" w:rsidP="00E574B8">
      <w:pPr>
        <w:spacing w:after="0" w:line="360" w:lineRule="auto"/>
        <w:ind w:firstLine="720"/>
        <w:jc w:val="center"/>
        <w:rPr>
          <w:rFonts w:ascii="Book Antiqua" w:hAnsi="Book Antiqua" w:cs="Arial"/>
          <w:b/>
          <w:bCs/>
          <w:sz w:val="24"/>
          <w:szCs w:val="24"/>
          <w:lang w:eastAsia="el-GR"/>
        </w:rPr>
      </w:pPr>
      <w:r w:rsidRPr="006E03C4">
        <w:rPr>
          <w:rFonts w:ascii="Book Antiqua" w:hAnsi="Book Antiqua" w:cs="Arial"/>
          <w:b/>
          <w:bCs/>
          <w:sz w:val="24"/>
          <w:szCs w:val="24"/>
          <w:lang w:eastAsia="el-GR"/>
        </w:rPr>
        <w:t>Σκοπός της δημοτικής και περιφερειακής διαμεσολάβησης</w:t>
      </w:r>
    </w:p>
    <w:p w:rsidR="00E574B8" w:rsidRPr="00E574B8" w:rsidRDefault="00E574B8" w:rsidP="002E6B94">
      <w:pPr>
        <w:spacing w:after="0" w:line="360" w:lineRule="auto"/>
        <w:jc w:val="both"/>
        <w:rPr>
          <w:rFonts w:ascii="Book Antiqua" w:hAnsi="Book Antiqua" w:cs="Arial"/>
          <w:bCs/>
          <w:sz w:val="24"/>
          <w:szCs w:val="24"/>
          <w:lang w:eastAsia="el-GR"/>
        </w:rPr>
      </w:pPr>
      <w:r>
        <w:rPr>
          <w:rFonts w:ascii="Book Antiqua" w:hAnsi="Book Antiqua" w:cs="Arial"/>
          <w:bCs/>
          <w:sz w:val="24"/>
          <w:szCs w:val="24"/>
          <w:lang w:eastAsia="el-GR"/>
        </w:rPr>
        <w:t xml:space="preserve">Στην προτεινόμενη διάταξη </w:t>
      </w:r>
      <w:r w:rsidRPr="00256DBE">
        <w:rPr>
          <w:rFonts w:ascii="Book Antiqua" w:hAnsi="Book Antiqua" w:cs="Arial"/>
          <w:bCs/>
          <w:sz w:val="24"/>
          <w:szCs w:val="24"/>
          <w:lang w:eastAsia="el-GR"/>
        </w:rPr>
        <w:t xml:space="preserve">αναλύεται ο σκοπός της δημοτικής και περιφερειακής διαμεσολάβησης, ο οποίος συνίσταται στην αντιμετώπιση φαινομένων κακής, ελλιπούς ή αναποτελεσματικής διοίκησης στους ΟΤΑ και τα νομικά πρόσωπα αυτών. Μέσω της λειτουργίας του θεσμού της Διαμεσολάβησης, η επίλυση των διαφορών μεταξύ πολιτών με τις δημοτικές και περιφερειακές αρχές λαμβάνει χώρα σε τοπικό επίπεδο, μειώνοντας την επιβάρυνση των  δικαιοδοτικών οργάνων (διοικητικές και δικαστικές διαδικασίες) και αναβαθμίζοντας τη σχέση πολιτών με την τοπική αυτοδιοίκηση και την αποτελεσματικότητα των υπηρεσιών της τελευταίας. Ο θεσμός του Συμπαραστάτη που εισήχθη με το Πρόγραμμα «Καλλικράτης» και ο οποίος μετεξελίσσεται με το παρόν σχέδιο νόμου στον θεσμό του Διαμεσολαβητή, είχε τον ίδιο ακριβώς σκοπό με τον τελευταίο, δεν απέδωσε, όμως, τα αναμενόμενα αποτελέσματα και κρίθηκε αναγκαία η αναμόρφωσή του. Ο νέος θεσμός διέπεται από πληρέστερο σε σχέση με το εισαχθέν με τον </w:t>
      </w:r>
      <w:r w:rsidRPr="00256DBE">
        <w:rPr>
          <w:rFonts w:ascii="Book Antiqua" w:hAnsi="Book Antiqua" w:cs="Arial"/>
          <w:bCs/>
          <w:sz w:val="24"/>
          <w:szCs w:val="24"/>
          <w:lang w:eastAsia="el-GR"/>
        </w:rPr>
        <w:lastRenderedPageBreak/>
        <w:t xml:space="preserve">«Καλλικράτη» θεσμικό πλαίσιο, γεγονός που αυξάνει τις πιθανότητες επιτυχίας της αποστολής του. </w:t>
      </w:r>
    </w:p>
    <w:p w:rsidR="00E574B8" w:rsidRPr="00E574B8" w:rsidRDefault="00E574B8" w:rsidP="00E574B8">
      <w:pPr>
        <w:spacing w:after="0" w:line="360" w:lineRule="auto"/>
        <w:ind w:firstLine="720"/>
        <w:jc w:val="both"/>
        <w:rPr>
          <w:rFonts w:ascii="Book Antiqua" w:hAnsi="Book Antiqua" w:cs="Arial"/>
          <w:bCs/>
          <w:sz w:val="24"/>
          <w:szCs w:val="24"/>
          <w:lang w:eastAsia="el-GR"/>
        </w:rPr>
      </w:pPr>
    </w:p>
    <w:p w:rsidR="00E574B8" w:rsidRPr="00E574B8" w:rsidRDefault="00E574B8" w:rsidP="00E574B8">
      <w:pPr>
        <w:spacing w:after="0" w:line="360" w:lineRule="auto"/>
        <w:jc w:val="center"/>
        <w:rPr>
          <w:rFonts w:ascii="Book Antiqua" w:hAnsi="Book Antiqua" w:cs="Arial"/>
          <w:b/>
          <w:bCs/>
          <w:sz w:val="24"/>
          <w:szCs w:val="24"/>
          <w:lang w:eastAsia="el-GR"/>
        </w:rPr>
      </w:pPr>
      <w:r w:rsidRPr="000B2B60">
        <w:rPr>
          <w:rFonts w:ascii="Book Antiqua" w:hAnsi="Book Antiqua" w:cs="Arial"/>
          <w:b/>
          <w:bCs/>
          <w:sz w:val="24"/>
          <w:szCs w:val="24"/>
          <w:lang w:eastAsia="el-GR"/>
        </w:rPr>
        <w:t>Άρθρο 1</w:t>
      </w:r>
      <w:r>
        <w:rPr>
          <w:rFonts w:ascii="Book Antiqua" w:hAnsi="Book Antiqua" w:cs="Arial"/>
          <w:b/>
          <w:bCs/>
          <w:sz w:val="24"/>
          <w:szCs w:val="24"/>
          <w:lang w:eastAsia="el-GR"/>
        </w:rPr>
        <w:t>53</w:t>
      </w:r>
    </w:p>
    <w:p w:rsidR="00E574B8" w:rsidRPr="000B2B60" w:rsidRDefault="00E574B8" w:rsidP="00E574B8">
      <w:pPr>
        <w:spacing w:after="0" w:line="360" w:lineRule="auto"/>
        <w:jc w:val="center"/>
        <w:rPr>
          <w:rFonts w:ascii="Book Antiqua" w:hAnsi="Book Antiqua" w:cs="Arial"/>
          <w:b/>
          <w:sz w:val="24"/>
          <w:szCs w:val="24"/>
        </w:rPr>
      </w:pPr>
      <w:r w:rsidRPr="000B2B60">
        <w:rPr>
          <w:rFonts w:ascii="Book Antiqua" w:hAnsi="Book Antiqua" w:cs="Arial"/>
          <w:b/>
          <w:sz w:val="24"/>
          <w:szCs w:val="24"/>
        </w:rPr>
        <w:t>Γενικές αρχές που διέπουν την τοπική και περιφερειακή διαμεσολάβηση</w:t>
      </w:r>
    </w:p>
    <w:p w:rsidR="00E574B8" w:rsidRDefault="00E574B8" w:rsidP="002E6B94">
      <w:pPr>
        <w:spacing w:after="0" w:line="360" w:lineRule="auto"/>
        <w:jc w:val="both"/>
        <w:rPr>
          <w:rFonts w:ascii="Book Antiqua" w:hAnsi="Book Antiqua" w:cs="Arial"/>
          <w:sz w:val="24"/>
          <w:szCs w:val="24"/>
        </w:rPr>
      </w:pPr>
      <w:r w:rsidRPr="00256DBE">
        <w:rPr>
          <w:rFonts w:ascii="Book Antiqua" w:hAnsi="Book Antiqua" w:cs="Arial"/>
          <w:sz w:val="24"/>
          <w:szCs w:val="24"/>
        </w:rPr>
        <w:t xml:space="preserve">Στο </w:t>
      </w:r>
      <w:r>
        <w:rPr>
          <w:rFonts w:ascii="Book Antiqua" w:hAnsi="Book Antiqua" w:cs="Arial"/>
          <w:sz w:val="24"/>
          <w:szCs w:val="24"/>
        </w:rPr>
        <w:t xml:space="preserve">προτεινόμενο </w:t>
      </w:r>
      <w:r w:rsidRPr="00256DBE">
        <w:rPr>
          <w:rFonts w:ascii="Book Antiqua" w:hAnsi="Book Antiqua" w:cs="Arial"/>
          <w:sz w:val="24"/>
          <w:szCs w:val="24"/>
        </w:rPr>
        <w:t xml:space="preserve">άρθρο μνημονεύονται οι αρχές που διέπουν την τοπική και περιφερειακή διαμεσολάβηση, οι οποίες πρέπει να τηρούνται προκειμένου να πραγματωθεί ο σκοπός του θεσμού. </w:t>
      </w:r>
    </w:p>
    <w:p w:rsidR="00E574B8" w:rsidRDefault="00E574B8" w:rsidP="00E574B8">
      <w:pPr>
        <w:spacing w:after="0" w:line="360" w:lineRule="auto"/>
        <w:jc w:val="center"/>
        <w:rPr>
          <w:rFonts w:ascii="Book Antiqua" w:hAnsi="Book Antiqua" w:cs="Arial"/>
          <w:sz w:val="24"/>
          <w:szCs w:val="24"/>
        </w:rPr>
      </w:pPr>
    </w:p>
    <w:p w:rsidR="00E574B8" w:rsidRPr="00256DBE" w:rsidRDefault="00E574B8" w:rsidP="00E574B8">
      <w:pPr>
        <w:spacing w:after="0" w:line="360" w:lineRule="auto"/>
        <w:ind w:firstLine="720"/>
        <w:jc w:val="both"/>
        <w:rPr>
          <w:rFonts w:ascii="Book Antiqua" w:hAnsi="Book Antiqua" w:cs="Arial"/>
          <w:sz w:val="24"/>
          <w:szCs w:val="24"/>
        </w:rPr>
      </w:pPr>
    </w:p>
    <w:p w:rsidR="00E574B8" w:rsidRPr="00E574B8" w:rsidRDefault="00E574B8" w:rsidP="00E574B8">
      <w:pPr>
        <w:spacing w:after="0" w:line="360" w:lineRule="auto"/>
        <w:jc w:val="center"/>
        <w:rPr>
          <w:rFonts w:ascii="Book Antiqua" w:hAnsi="Book Antiqua" w:cs="Arial"/>
          <w:b/>
          <w:bCs/>
          <w:sz w:val="24"/>
          <w:szCs w:val="24"/>
          <w:lang w:eastAsia="el-GR"/>
        </w:rPr>
      </w:pPr>
      <w:r w:rsidRPr="000B2B60">
        <w:rPr>
          <w:rFonts w:ascii="Book Antiqua" w:hAnsi="Book Antiqua" w:cs="Arial"/>
          <w:b/>
          <w:bCs/>
          <w:sz w:val="24"/>
          <w:szCs w:val="24"/>
          <w:lang w:eastAsia="el-GR"/>
        </w:rPr>
        <w:t>Άρθρο 15</w:t>
      </w:r>
      <w:r>
        <w:rPr>
          <w:rFonts w:ascii="Book Antiqua" w:hAnsi="Book Antiqua" w:cs="Arial"/>
          <w:b/>
          <w:bCs/>
          <w:sz w:val="24"/>
          <w:szCs w:val="24"/>
          <w:lang w:eastAsia="el-GR"/>
        </w:rPr>
        <w:t>4</w:t>
      </w:r>
    </w:p>
    <w:p w:rsidR="00E574B8" w:rsidRPr="000B2B60" w:rsidRDefault="00E574B8" w:rsidP="00E574B8">
      <w:pPr>
        <w:spacing w:after="0" w:line="360" w:lineRule="auto"/>
        <w:jc w:val="center"/>
        <w:rPr>
          <w:rFonts w:ascii="Book Antiqua" w:hAnsi="Book Antiqua" w:cs="Arial"/>
          <w:b/>
          <w:sz w:val="24"/>
          <w:szCs w:val="24"/>
        </w:rPr>
      </w:pPr>
      <w:r w:rsidRPr="000B2B60">
        <w:rPr>
          <w:rFonts w:ascii="Book Antiqua" w:hAnsi="Book Antiqua" w:cs="Arial"/>
          <w:b/>
          <w:sz w:val="24"/>
          <w:szCs w:val="24"/>
        </w:rPr>
        <w:t>Όργανα δημοτικής και περιφερειακής διαμεσολάβησης</w:t>
      </w:r>
    </w:p>
    <w:p w:rsidR="00E574B8" w:rsidRDefault="00E574B8" w:rsidP="002E6B94">
      <w:pPr>
        <w:spacing w:after="0" w:line="360" w:lineRule="auto"/>
        <w:jc w:val="both"/>
        <w:rPr>
          <w:rFonts w:ascii="Book Antiqua" w:hAnsi="Book Antiqua" w:cs="Arial"/>
          <w:sz w:val="24"/>
          <w:szCs w:val="24"/>
        </w:rPr>
      </w:pPr>
      <w:r w:rsidRPr="00256DBE">
        <w:rPr>
          <w:rFonts w:ascii="Book Antiqua" w:hAnsi="Book Antiqua" w:cs="Arial"/>
          <w:bCs/>
          <w:sz w:val="24"/>
          <w:szCs w:val="24"/>
          <w:lang w:eastAsia="el-GR"/>
        </w:rPr>
        <w:t>Στ</w:t>
      </w:r>
      <w:r>
        <w:rPr>
          <w:rFonts w:ascii="Book Antiqua" w:hAnsi="Book Antiqua" w:cs="Arial"/>
          <w:bCs/>
          <w:sz w:val="24"/>
          <w:szCs w:val="24"/>
          <w:lang w:eastAsia="el-GR"/>
        </w:rPr>
        <w:t xml:space="preserve">ην προτεινόμενη διάταξη </w:t>
      </w:r>
      <w:r w:rsidRPr="00256DBE">
        <w:rPr>
          <w:rFonts w:ascii="Book Antiqua" w:hAnsi="Book Antiqua" w:cs="Arial"/>
          <w:bCs/>
          <w:sz w:val="24"/>
          <w:szCs w:val="24"/>
          <w:lang w:eastAsia="el-GR"/>
        </w:rPr>
        <w:t xml:space="preserve">ορίζονται τα όργανα της δημοτικής και περιφερειακής διαμεσολάβησης, τα οποία είναι οι Δημοτικοί και Περιφερειακοί Διαμεσολαβητές που αντικαθιστούν τους υπό το ισχύον καθεστώς </w:t>
      </w:r>
      <w:r w:rsidRPr="00256DBE">
        <w:rPr>
          <w:rFonts w:ascii="Book Antiqua" w:hAnsi="Book Antiqua"/>
          <w:sz w:val="24"/>
          <w:szCs w:val="24"/>
        </w:rPr>
        <w:t xml:space="preserve">Συμπαραστάτες του Δήμου και της Επιχείρησης και Περιφερειακούς Συμπαραστάτες του Πολίτη και της Επιχείρησης αντίστοιχα. Στο άρθρο 77 του Ν. 3852/2010 προβλέπεται ότι ο Συμπαραστάτης του Δημότη και της Επιχείρησης εκλέγεται σε δήμους άνω των 20.000 κατοίκων, ενώ με την προτεινόμενη διάταξη διευρύνεται η κατά τόπον αρμοδιότητα του θεσμού που διαδέχεται τον Συμπαραστάτη του Δημότη και της Επιχείρησης, </w:t>
      </w:r>
      <w:r w:rsidRPr="00256DBE">
        <w:rPr>
          <w:rFonts w:ascii="Book Antiqua" w:hAnsi="Book Antiqua" w:cs="Arial"/>
          <w:sz w:val="24"/>
          <w:szCs w:val="24"/>
        </w:rPr>
        <w:t xml:space="preserve">καθώς πλέον ο Δημοτικός Διαμεσολαβητής εκλέγεται σε κάθε νομό, εξαιρουμένου αυτού της Αττικής, όπου εκλέγεται ένας Δημοτικός Διαμεσολαβητής ανά περιφερειακή ενότητα. Με την προτεινόμενη διάταξη ο Δημοτικός Διαμεσολαβητής αποκτά αρμοδιότητα σε όλους τους πρωτοβάθμιους ΟΤΑ του νομού και μέσω της αύξησης της χωρικής αρμοδιότητάς του θα  καταστεί πιο αποτελεσματικό και ευρύ το έργο του. Επίσης, η εκλογή Δημοτικού Διαμεσολαβητή ανά νομό και όχι ανά δήμο κατοχυρώνει ότι όλοι οι δήμοι θα διαθέτουν έναν αρμόδιο Διαμεσολαβητή, σε αντίθεση με το υπάρχον καθεστώς του Συμπαραστάτη, σύμφωνα με το οποίο εκλέγεται Συμπαραστάτης μόνο σε δήμους άνω των 20.000 κατοίκων, με </w:t>
      </w:r>
      <w:r w:rsidRPr="00256DBE">
        <w:rPr>
          <w:rFonts w:ascii="Book Antiqua" w:hAnsi="Book Antiqua" w:cs="Arial"/>
          <w:sz w:val="24"/>
          <w:szCs w:val="24"/>
        </w:rPr>
        <w:lastRenderedPageBreak/>
        <w:t xml:space="preserve">αποτέλεσμα οι πολίτες δήμων κάτω των 20.000 κατοίκων να στερούνται της δυνατότητας προσφυγής στον εν λόγω θεσμό. </w:t>
      </w:r>
    </w:p>
    <w:p w:rsidR="00E574B8" w:rsidRPr="00256DBE" w:rsidRDefault="00E574B8" w:rsidP="00E574B8">
      <w:pPr>
        <w:spacing w:after="0" w:line="360" w:lineRule="auto"/>
        <w:ind w:firstLine="720"/>
        <w:jc w:val="both"/>
        <w:rPr>
          <w:rFonts w:ascii="Book Antiqua" w:hAnsi="Book Antiqua" w:cs="Arial"/>
          <w:bCs/>
          <w:sz w:val="24"/>
          <w:szCs w:val="24"/>
          <w:lang w:eastAsia="el-GR"/>
        </w:rPr>
      </w:pPr>
    </w:p>
    <w:p w:rsidR="00E574B8" w:rsidRPr="000B2B60" w:rsidRDefault="00E574B8" w:rsidP="00E574B8">
      <w:pPr>
        <w:spacing w:after="0" w:line="360" w:lineRule="auto"/>
        <w:jc w:val="center"/>
        <w:rPr>
          <w:rFonts w:ascii="Book Antiqua" w:hAnsi="Book Antiqua" w:cs="Arial"/>
          <w:b/>
          <w:bCs/>
          <w:sz w:val="24"/>
          <w:szCs w:val="24"/>
          <w:lang w:eastAsia="el-GR"/>
        </w:rPr>
      </w:pPr>
      <w:r w:rsidRPr="000B2B60">
        <w:rPr>
          <w:rFonts w:ascii="Book Antiqua" w:hAnsi="Book Antiqua" w:cs="Arial"/>
          <w:b/>
          <w:bCs/>
          <w:sz w:val="24"/>
          <w:szCs w:val="24"/>
          <w:lang w:eastAsia="el-GR"/>
        </w:rPr>
        <w:t>Άρθρο 15</w:t>
      </w:r>
      <w:r>
        <w:rPr>
          <w:rFonts w:ascii="Book Antiqua" w:hAnsi="Book Antiqua" w:cs="Arial"/>
          <w:b/>
          <w:bCs/>
          <w:sz w:val="24"/>
          <w:szCs w:val="24"/>
          <w:lang w:eastAsia="el-GR"/>
        </w:rPr>
        <w:t>5</w:t>
      </w:r>
    </w:p>
    <w:p w:rsidR="00E574B8" w:rsidRPr="006726EB" w:rsidRDefault="00E574B8" w:rsidP="00E574B8">
      <w:pPr>
        <w:spacing w:after="0" w:line="360" w:lineRule="auto"/>
        <w:jc w:val="center"/>
        <w:rPr>
          <w:rFonts w:ascii="Book Antiqua" w:hAnsi="Book Antiqua" w:cs="Arial"/>
          <w:b/>
          <w:bCs/>
          <w:sz w:val="24"/>
          <w:szCs w:val="24"/>
          <w:lang w:eastAsia="el-GR"/>
        </w:rPr>
      </w:pPr>
      <w:r w:rsidRPr="000B2B60">
        <w:rPr>
          <w:rFonts w:ascii="Book Antiqua" w:hAnsi="Book Antiqua" w:cs="Arial"/>
          <w:b/>
          <w:bCs/>
          <w:sz w:val="24"/>
          <w:szCs w:val="24"/>
          <w:lang w:eastAsia="el-GR"/>
        </w:rPr>
        <w:t>Προσόντα του Δημοτικού και Περιφερειακού Διαμεσολαβητή</w:t>
      </w:r>
    </w:p>
    <w:p w:rsidR="00E574B8" w:rsidRDefault="00E574B8" w:rsidP="002E6B94">
      <w:pPr>
        <w:spacing w:after="0" w:line="360" w:lineRule="auto"/>
        <w:jc w:val="both"/>
        <w:rPr>
          <w:rFonts w:ascii="Book Antiqua" w:hAnsi="Book Antiqua" w:cs="Arial"/>
          <w:bCs/>
          <w:sz w:val="24"/>
          <w:szCs w:val="24"/>
          <w:lang w:eastAsia="el-GR"/>
        </w:rPr>
      </w:pPr>
      <w:r>
        <w:rPr>
          <w:rFonts w:ascii="Book Antiqua" w:hAnsi="Book Antiqua" w:cs="Arial"/>
          <w:sz w:val="24"/>
          <w:szCs w:val="24"/>
        </w:rPr>
        <w:t>Με την προτεινόμενη διάταξη</w:t>
      </w:r>
      <w:r w:rsidRPr="00256DBE">
        <w:rPr>
          <w:rFonts w:ascii="Book Antiqua" w:hAnsi="Book Antiqua" w:cs="Arial"/>
          <w:sz w:val="24"/>
          <w:szCs w:val="24"/>
        </w:rPr>
        <w:t xml:space="preserve"> </w:t>
      </w:r>
      <w:r w:rsidRPr="00256DBE">
        <w:rPr>
          <w:rFonts w:ascii="Book Antiqua" w:hAnsi="Book Antiqua" w:cs="Arial"/>
          <w:bCs/>
          <w:sz w:val="24"/>
          <w:szCs w:val="24"/>
          <w:lang w:eastAsia="el-GR"/>
        </w:rPr>
        <w:t>καθορίζονται</w:t>
      </w:r>
      <w:r w:rsidRPr="00256DBE">
        <w:rPr>
          <w:rFonts w:ascii="Book Antiqua" w:hAnsi="Book Antiqua" w:cs="Arial"/>
          <w:b/>
          <w:bCs/>
          <w:sz w:val="24"/>
          <w:szCs w:val="24"/>
          <w:lang w:eastAsia="el-GR"/>
        </w:rPr>
        <w:t xml:space="preserve"> </w:t>
      </w:r>
      <w:r w:rsidRPr="00256DBE">
        <w:rPr>
          <w:rFonts w:ascii="Book Antiqua" w:hAnsi="Book Antiqua" w:cs="Arial"/>
          <w:bCs/>
          <w:sz w:val="24"/>
          <w:szCs w:val="24"/>
          <w:lang w:eastAsia="el-GR"/>
        </w:rPr>
        <w:t>τα ελάχιστα προσόντα που πρέπει να διαθέτει ο Δημοτικός και Περιφερειακός Διαμεσολαβητής, τα οποία κρίνονται απαραίτητα προκειμένου να ανταποκριθεί στις αυξημένες απαιτήσεις του ρόλου του. Υπό το ισχύον καθεστώς δεν απαιτείται να διαθέτει ο υποψήφιος Συμπαραστάτης συγκεκριμένα προσόντα, παρά μόνο οι διατάξεις των άρθρων 77 και 179 αρκούνται στην αόριστη αναφορά περί επιλογής προσώπου με εγνωσμένο κύρος και εμπειρία.</w:t>
      </w:r>
      <w:r w:rsidR="001C7CD8">
        <w:rPr>
          <w:rFonts w:ascii="Book Antiqua" w:hAnsi="Book Antiqua" w:cs="Arial"/>
          <w:bCs/>
          <w:sz w:val="24"/>
          <w:szCs w:val="24"/>
          <w:lang w:eastAsia="el-GR"/>
        </w:rPr>
        <w:t xml:space="preserve"> Δεδομένης της δυσχέρειας επαρκούς προσδιορισμού της έννοιας του εγνωσμένου κύρους και εμπειρίας</w:t>
      </w:r>
      <w:r w:rsidRPr="00256DBE">
        <w:rPr>
          <w:rFonts w:ascii="Book Antiqua" w:hAnsi="Book Antiqua" w:cs="Arial"/>
          <w:bCs/>
          <w:sz w:val="24"/>
          <w:szCs w:val="24"/>
          <w:lang w:eastAsia="el-GR"/>
        </w:rPr>
        <w:t xml:space="preserve">, κρίνεται προτιμητέα η θέσπιση αντικειμενικών κριτηρίων κατά την επιλογή του Διαμεσολαβητή, που θα βοηθήσουν στην τήρηση της διαφάνειας και της αμεροληψίας. Με αυτόν τον τρόπο οι πρόσθετες εγγυήσεις της προσωπικής και λειτουργικής ανεξαρτησίας εξετάζονται με την θέσπιση τυπικών και ουσιαστικών προσόντων για τους υποψήφιους Συμπαραστάτες. </w:t>
      </w:r>
    </w:p>
    <w:p w:rsidR="00E574B8" w:rsidRPr="00256DBE" w:rsidRDefault="00E574B8" w:rsidP="00E574B8">
      <w:pPr>
        <w:spacing w:after="0" w:line="360" w:lineRule="auto"/>
        <w:ind w:firstLine="720"/>
        <w:jc w:val="both"/>
        <w:rPr>
          <w:rFonts w:ascii="Book Antiqua" w:hAnsi="Book Antiqua" w:cs="Arial"/>
          <w:bCs/>
          <w:sz w:val="24"/>
          <w:szCs w:val="24"/>
          <w:lang w:eastAsia="el-GR"/>
        </w:rPr>
      </w:pPr>
    </w:p>
    <w:p w:rsidR="00E574B8" w:rsidRPr="000B2B60" w:rsidRDefault="00E574B8" w:rsidP="00E574B8">
      <w:pPr>
        <w:spacing w:after="0" w:line="360" w:lineRule="auto"/>
        <w:jc w:val="center"/>
        <w:rPr>
          <w:rFonts w:ascii="Book Antiqua" w:hAnsi="Book Antiqua" w:cs="Arial"/>
          <w:b/>
          <w:bCs/>
          <w:sz w:val="24"/>
          <w:szCs w:val="24"/>
          <w:lang w:eastAsia="el-GR"/>
        </w:rPr>
      </w:pPr>
      <w:r w:rsidRPr="000B2B60">
        <w:rPr>
          <w:rFonts w:ascii="Book Antiqua" w:hAnsi="Book Antiqua" w:cs="Arial"/>
          <w:b/>
          <w:bCs/>
          <w:sz w:val="24"/>
          <w:szCs w:val="24"/>
          <w:lang w:eastAsia="el-GR"/>
        </w:rPr>
        <w:t>Άρθρο 15</w:t>
      </w:r>
      <w:r>
        <w:rPr>
          <w:rFonts w:ascii="Book Antiqua" w:hAnsi="Book Antiqua" w:cs="Arial"/>
          <w:b/>
          <w:bCs/>
          <w:sz w:val="24"/>
          <w:szCs w:val="24"/>
          <w:lang w:eastAsia="el-GR"/>
        </w:rPr>
        <w:t>6</w:t>
      </w:r>
    </w:p>
    <w:p w:rsidR="00E574B8" w:rsidRPr="000B2B60" w:rsidRDefault="00E574B8" w:rsidP="00E574B8">
      <w:pPr>
        <w:spacing w:after="0" w:line="360" w:lineRule="auto"/>
        <w:jc w:val="center"/>
        <w:rPr>
          <w:rFonts w:ascii="Book Antiqua" w:hAnsi="Book Antiqua" w:cs="Arial"/>
          <w:b/>
          <w:bCs/>
          <w:sz w:val="24"/>
          <w:szCs w:val="24"/>
          <w:lang w:eastAsia="el-GR"/>
        </w:rPr>
      </w:pPr>
      <w:r w:rsidRPr="000B2B60">
        <w:rPr>
          <w:rFonts w:ascii="Book Antiqua" w:hAnsi="Book Antiqua" w:cs="Arial"/>
          <w:b/>
          <w:bCs/>
          <w:sz w:val="24"/>
          <w:szCs w:val="24"/>
          <w:lang w:eastAsia="el-GR"/>
        </w:rPr>
        <w:t>Κωλύματα και ασυμβίβαστα</w:t>
      </w:r>
    </w:p>
    <w:p w:rsidR="00E574B8" w:rsidRDefault="00E574B8" w:rsidP="002E6B94">
      <w:pPr>
        <w:spacing w:after="0" w:line="360" w:lineRule="auto"/>
        <w:jc w:val="both"/>
        <w:rPr>
          <w:rFonts w:ascii="Book Antiqua" w:hAnsi="Book Antiqua" w:cs="Arial"/>
          <w:sz w:val="24"/>
          <w:szCs w:val="24"/>
        </w:rPr>
      </w:pPr>
      <w:r w:rsidRPr="00256DBE">
        <w:rPr>
          <w:rFonts w:ascii="Book Antiqua" w:hAnsi="Book Antiqua" w:cs="Arial"/>
          <w:bCs/>
          <w:sz w:val="24"/>
          <w:szCs w:val="24"/>
          <w:lang w:eastAsia="el-GR"/>
        </w:rPr>
        <w:t>Με το</w:t>
      </w:r>
      <w:r>
        <w:rPr>
          <w:rFonts w:ascii="Book Antiqua" w:hAnsi="Book Antiqua" w:cs="Arial"/>
          <w:bCs/>
          <w:sz w:val="24"/>
          <w:szCs w:val="24"/>
          <w:lang w:eastAsia="el-GR"/>
        </w:rPr>
        <w:t xml:space="preserve"> προτεινόμενο</w:t>
      </w:r>
      <w:r w:rsidRPr="00256DBE">
        <w:rPr>
          <w:rFonts w:ascii="Book Antiqua" w:hAnsi="Book Antiqua" w:cs="Arial"/>
          <w:bCs/>
          <w:sz w:val="24"/>
          <w:szCs w:val="24"/>
          <w:lang w:eastAsia="el-GR"/>
        </w:rPr>
        <w:t xml:space="preserve"> άρθρο καθιερώνονται, πέρα από τα κωλύματα και ασυμβίβαστα </w:t>
      </w:r>
      <w:r w:rsidRPr="00256DBE">
        <w:rPr>
          <w:rFonts w:ascii="Book Antiqua" w:hAnsi="Book Antiqua" w:cs="Arial"/>
          <w:sz w:val="24"/>
          <w:szCs w:val="24"/>
        </w:rPr>
        <w:t>των άρθρων 14, 15 και 117, 118 του ν. 3852/2010 που είναι τα μόνα που ισχύουν για τον Συμπαραστάτη, επιπλέον</w:t>
      </w:r>
      <w:r w:rsidRPr="00256DBE">
        <w:rPr>
          <w:rFonts w:ascii="Book Antiqua" w:hAnsi="Book Antiqua" w:cs="Arial"/>
          <w:bCs/>
          <w:sz w:val="24"/>
          <w:szCs w:val="24"/>
          <w:lang w:eastAsia="el-GR"/>
        </w:rPr>
        <w:t xml:space="preserve"> κωλύματα και ασυμβίβαστα</w:t>
      </w:r>
      <w:r w:rsidRPr="00256DBE">
        <w:rPr>
          <w:rFonts w:ascii="Book Antiqua" w:hAnsi="Book Antiqua" w:cs="Arial"/>
          <w:sz w:val="24"/>
          <w:szCs w:val="24"/>
        </w:rPr>
        <w:t xml:space="preserve"> </w:t>
      </w:r>
      <w:r w:rsidRPr="00256DBE">
        <w:rPr>
          <w:rFonts w:ascii="Book Antiqua" w:hAnsi="Book Antiqua" w:cs="Arial"/>
          <w:bCs/>
          <w:sz w:val="24"/>
          <w:szCs w:val="24"/>
          <w:lang w:eastAsia="el-GR"/>
        </w:rPr>
        <w:t xml:space="preserve">για τον Διαμεσολαβητή. </w:t>
      </w:r>
      <w:r w:rsidRPr="00256DBE">
        <w:rPr>
          <w:rFonts w:ascii="Book Antiqua" w:hAnsi="Book Antiqua" w:cs="Arial"/>
          <w:sz w:val="24"/>
          <w:szCs w:val="24"/>
        </w:rPr>
        <w:t xml:space="preserve">Συγκεκριμένα συνιστά αρνητική προϋπόθεση για την εκλογή του Διαμεσολαβητή η κατοχή έως και πέντε (5) χρόνια πριν την έκδοση της σχετικής προκήρυξης οποιουδήποτε </w:t>
      </w:r>
      <w:proofErr w:type="spellStart"/>
      <w:r w:rsidRPr="00256DBE">
        <w:rPr>
          <w:rFonts w:ascii="Book Antiqua" w:hAnsi="Book Antiqua" w:cs="Arial"/>
          <w:sz w:val="24"/>
          <w:szCs w:val="24"/>
        </w:rPr>
        <w:t>αυτοδιοικητικού</w:t>
      </w:r>
      <w:proofErr w:type="spellEnd"/>
      <w:r w:rsidRPr="00256DBE">
        <w:rPr>
          <w:rFonts w:ascii="Book Antiqua" w:hAnsi="Book Antiqua" w:cs="Arial"/>
          <w:sz w:val="24"/>
          <w:szCs w:val="24"/>
        </w:rPr>
        <w:t xml:space="preserve"> αξιώματος στον οικείο νομό, ακόμα και αν προηγηθεί παραίτηση. Δικαιολογητικός λόγος θέσπισης του εν λόγω κωλύματος είναι η αποτροπή επηρεασμού του λειτουργήματος του Διαμεσολαβητή από την πρόσφατη ιδιότητά του ως αιρετού της αυτοδιοίκησης στον οικείο νομό. </w:t>
      </w:r>
      <w:r w:rsidRPr="00256DBE">
        <w:rPr>
          <w:rFonts w:ascii="Book Antiqua" w:hAnsi="Book Antiqua" w:cs="Arial"/>
          <w:sz w:val="24"/>
          <w:szCs w:val="24"/>
        </w:rPr>
        <w:lastRenderedPageBreak/>
        <w:t>Ακόμη, λόγω της σπουδαιότητας της θέσης του Διαμεσολαβητή, απαγορεύεται ο υποψήφιος να έχει καταδικαστεί για οποιοδήποτε από τα αδικήματα που αποτελούν κώλυμα διορισμού βάσει του Υπαλληλικού Κώδικα. Η εξαίρεση των διατελεσάντων λειτουργών αποσκοπεί στη διαφύλαξη του διαμεσολαβητικού χαρακτήρα του θεσμού έναντι ενός δικαιοδοτικού. Τέλος, καθιερώνεται απόλυτο επαγγελματικό ασυμβίβαστο του Διαμεσολαβητή, όσο κατέχει τη θέση αυτή</w:t>
      </w:r>
      <w:r w:rsidRPr="00256DBE">
        <w:rPr>
          <w:rFonts w:ascii="Book Antiqua" w:hAnsi="Book Antiqua" w:cs="Arial"/>
          <w:bCs/>
          <w:sz w:val="24"/>
          <w:szCs w:val="24"/>
          <w:lang w:eastAsia="el-GR"/>
        </w:rPr>
        <w:t xml:space="preserve">, προκειμένου να αποτρέπεται η δυνατότητα αλλά και η δημιουργία της εντύπωσης ότι μπορεί να χρησιμοποιηθεί η ιδιότητα του Διαμεσολαβητή προς εξυπηρέτηση ιδιωτικών συμφερόντων. </w:t>
      </w:r>
      <w:r w:rsidRPr="00256DBE">
        <w:rPr>
          <w:rFonts w:ascii="Book Antiqua" w:hAnsi="Book Antiqua" w:cs="Arial"/>
          <w:sz w:val="24"/>
          <w:szCs w:val="24"/>
        </w:rPr>
        <w:t xml:space="preserve">Γι’ αυτό μάλιστα ορίζεται ότι δικηγόροι, λοιποί ελεύθεροι επαγγελματίες και καθηγητές ΑΕΙ και ΤΕΙ, τίθενται σε υποχρεωτική αναστολή άσκησης καθηκόντων για όσο χρόνο διαρκεί η θητεία τους ως Δημοτικών ή Περιφερειακών Διαμεσολαβητών. Όλα τα ανωτέρω κωλύματα/ασυμβίβαστα που σχετίζονται με το ρόλο του Διαμεσολαβητή κατατείνουν στην ενίσχυση των εγγυήσεων αμεροληψίας του και στην εξασφάλιση της προσωπικής και λειτουργικής του ανεξαρτησίας. </w:t>
      </w:r>
    </w:p>
    <w:p w:rsidR="00E574B8" w:rsidRPr="00256DBE" w:rsidRDefault="00E574B8" w:rsidP="00E574B8">
      <w:pPr>
        <w:spacing w:after="0" w:line="360" w:lineRule="auto"/>
        <w:ind w:firstLine="720"/>
        <w:jc w:val="both"/>
        <w:rPr>
          <w:rFonts w:ascii="Book Antiqua" w:hAnsi="Book Antiqua" w:cs="Arial"/>
          <w:sz w:val="24"/>
          <w:szCs w:val="24"/>
        </w:rPr>
      </w:pPr>
    </w:p>
    <w:p w:rsidR="00E574B8" w:rsidRPr="000B2B60" w:rsidRDefault="00E574B8" w:rsidP="00E574B8">
      <w:pPr>
        <w:spacing w:after="0" w:line="360" w:lineRule="auto"/>
        <w:jc w:val="center"/>
        <w:rPr>
          <w:rFonts w:ascii="Book Antiqua" w:hAnsi="Book Antiqua" w:cs="Arial"/>
          <w:b/>
          <w:sz w:val="24"/>
          <w:szCs w:val="24"/>
        </w:rPr>
      </w:pPr>
      <w:r w:rsidRPr="00256DBE">
        <w:rPr>
          <w:rFonts w:ascii="Book Antiqua" w:hAnsi="Book Antiqua" w:cs="Arial"/>
          <w:bCs/>
          <w:sz w:val="24"/>
          <w:szCs w:val="24"/>
          <w:lang w:eastAsia="el-GR"/>
        </w:rPr>
        <w:tab/>
      </w:r>
      <w:r w:rsidRPr="000B2B60">
        <w:rPr>
          <w:rFonts w:ascii="Book Antiqua" w:hAnsi="Book Antiqua" w:cs="Arial"/>
          <w:b/>
          <w:sz w:val="24"/>
          <w:szCs w:val="24"/>
        </w:rPr>
        <w:t>Άρθρο 15</w:t>
      </w:r>
      <w:r>
        <w:rPr>
          <w:rFonts w:ascii="Book Antiqua" w:hAnsi="Book Antiqua" w:cs="Arial"/>
          <w:b/>
          <w:sz w:val="24"/>
          <w:szCs w:val="24"/>
        </w:rPr>
        <w:t>7</w:t>
      </w:r>
    </w:p>
    <w:p w:rsidR="00E574B8" w:rsidRPr="000B2B60" w:rsidRDefault="00E574B8" w:rsidP="00E574B8">
      <w:pPr>
        <w:spacing w:after="0" w:line="360" w:lineRule="auto"/>
        <w:jc w:val="center"/>
        <w:rPr>
          <w:rFonts w:ascii="Book Antiqua" w:hAnsi="Book Antiqua" w:cs="Arial"/>
          <w:b/>
          <w:sz w:val="24"/>
          <w:szCs w:val="24"/>
        </w:rPr>
      </w:pPr>
      <w:r w:rsidRPr="000B2B60">
        <w:rPr>
          <w:rFonts w:ascii="Book Antiqua" w:hAnsi="Book Antiqua" w:cs="Arial"/>
          <w:b/>
          <w:sz w:val="24"/>
          <w:szCs w:val="24"/>
        </w:rPr>
        <w:t>Ευθύνη του Δημοτικού και Περιφερειακού Διαμεσολαβητή</w:t>
      </w:r>
    </w:p>
    <w:p w:rsidR="00E574B8" w:rsidRDefault="00E574B8" w:rsidP="00E574B8">
      <w:pPr>
        <w:spacing w:after="0" w:line="360" w:lineRule="auto"/>
        <w:jc w:val="both"/>
        <w:rPr>
          <w:rFonts w:ascii="Book Antiqua" w:hAnsi="Book Antiqua" w:cs="Arial"/>
          <w:sz w:val="24"/>
          <w:szCs w:val="24"/>
        </w:rPr>
      </w:pPr>
      <w:r w:rsidRPr="00256DBE">
        <w:rPr>
          <w:rFonts w:ascii="Book Antiqua" w:hAnsi="Book Antiqua" w:cs="Arial"/>
          <w:bCs/>
          <w:sz w:val="24"/>
          <w:szCs w:val="24"/>
          <w:lang w:eastAsia="el-GR"/>
        </w:rPr>
        <w:t xml:space="preserve">Στο </w:t>
      </w:r>
      <w:r>
        <w:rPr>
          <w:rFonts w:ascii="Book Antiqua" w:hAnsi="Book Antiqua" w:cs="Arial"/>
          <w:bCs/>
          <w:sz w:val="24"/>
          <w:szCs w:val="24"/>
          <w:lang w:eastAsia="el-GR"/>
        </w:rPr>
        <w:t xml:space="preserve">προτεινόμενο </w:t>
      </w:r>
      <w:r w:rsidRPr="00256DBE">
        <w:rPr>
          <w:rFonts w:ascii="Book Antiqua" w:hAnsi="Book Antiqua" w:cs="Arial"/>
          <w:bCs/>
          <w:sz w:val="24"/>
          <w:szCs w:val="24"/>
          <w:lang w:eastAsia="el-GR"/>
        </w:rPr>
        <w:t xml:space="preserve">άρθρο </w:t>
      </w:r>
      <w:r w:rsidRPr="00256DBE">
        <w:rPr>
          <w:rFonts w:ascii="Book Antiqua" w:hAnsi="Book Antiqua" w:cs="Arial"/>
          <w:sz w:val="24"/>
          <w:szCs w:val="24"/>
        </w:rPr>
        <w:t>θεσπίζεται αφενός ακαταδίωκτο υπέρ του Διαμεσολαβητή για γνώμη που διατυπώνει στην άσκηση των καθηκόντων του, ο οποίος πρέπει να διαθέτει προσωπική ανεξαρτησία, και αφετέρου αστική ευθύνη του μόνο για δόλο ή βαριά αμέλεια.</w:t>
      </w:r>
      <w:r w:rsidRPr="00256DBE">
        <w:rPr>
          <w:rFonts w:ascii="Book Antiqua" w:hAnsi="Book Antiqua"/>
          <w:sz w:val="24"/>
          <w:szCs w:val="24"/>
        </w:rPr>
        <w:t xml:space="preserve"> </w:t>
      </w:r>
      <w:r w:rsidRPr="00256DBE">
        <w:rPr>
          <w:rFonts w:ascii="Book Antiqua" w:hAnsi="Book Antiqua" w:cs="Arial"/>
          <w:sz w:val="24"/>
          <w:szCs w:val="24"/>
        </w:rPr>
        <w:t>Ο Διαμεσολαβητής δεν υποχρεούται να καταβάλλει αποζημίωση σε οποιοδήποτε πρόσωπο για υλική ζημιά ή ηθική βλάβη, η οποία προκαλείται σε αυτό από τον τρόπο άσκησης των καθηκόντων του και οφείλεται σε ελαφρά αμέλεια του.</w:t>
      </w:r>
    </w:p>
    <w:p w:rsidR="00E574B8" w:rsidRPr="00256DBE" w:rsidRDefault="00E574B8" w:rsidP="00E574B8">
      <w:pPr>
        <w:spacing w:after="0" w:line="360" w:lineRule="auto"/>
        <w:jc w:val="both"/>
        <w:rPr>
          <w:rFonts w:ascii="Book Antiqua" w:hAnsi="Book Antiqua" w:cs="Arial"/>
          <w:sz w:val="24"/>
          <w:szCs w:val="24"/>
        </w:rPr>
      </w:pPr>
    </w:p>
    <w:p w:rsidR="00E574B8" w:rsidRPr="000B2B60" w:rsidRDefault="00E574B8" w:rsidP="00E574B8">
      <w:pPr>
        <w:spacing w:after="0" w:line="360" w:lineRule="auto"/>
        <w:jc w:val="center"/>
        <w:rPr>
          <w:rFonts w:ascii="Book Antiqua" w:hAnsi="Book Antiqua" w:cs="Arial"/>
          <w:b/>
          <w:bCs/>
          <w:sz w:val="24"/>
          <w:szCs w:val="24"/>
          <w:lang w:eastAsia="el-GR"/>
        </w:rPr>
      </w:pPr>
      <w:r w:rsidRPr="000B2B60">
        <w:rPr>
          <w:rFonts w:ascii="Book Antiqua" w:hAnsi="Book Antiqua" w:cs="Arial"/>
          <w:b/>
          <w:bCs/>
          <w:sz w:val="24"/>
          <w:szCs w:val="24"/>
          <w:lang w:eastAsia="el-GR"/>
        </w:rPr>
        <w:t>Άρθρο 15</w:t>
      </w:r>
      <w:r>
        <w:rPr>
          <w:rFonts w:ascii="Book Antiqua" w:hAnsi="Book Antiqua" w:cs="Arial"/>
          <w:b/>
          <w:bCs/>
          <w:sz w:val="24"/>
          <w:szCs w:val="24"/>
          <w:lang w:eastAsia="el-GR"/>
        </w:rPr>
        <w:t>8</w:t>
      </w:r>
    </w:p>
    <w:p w:rsidR="00E574B8" w:rsidRPr="000B2B60" w:rsidRDefault="00E574B8" w:rsidP="00E574B8">
      <w:pPr>
        <w:spacing w:after="0" w:line="360" w:lineRule="auto"/>
        <w:jc w:val="center"/>
        <w:rPr>
          <w:rFonts w:ascii="Book Antiqua" w:hAnsi="Book Antiqua" w:cs="Arial"/>
          <w:b/>
          <w:bCs/>
          <w:sz w:val="24"/>
          <w:szCs w:val="24"/>
          <w:lang w:eastAsia="el-GR"/>
        </w:rPr>
      </w:pPr>
      <w:r w:rsidRPr="000B2B60">
        <w:rPr>
          <w:rFonts w:ascii="Book Antiqua" w:hAnsi="Book Antiqua" w:cs="Arial"/>
          <w:b/>
          <w:bCs/>
          <w:sz w:val="24"/>
          <w:szCs w:val="24"/>
          <w:lang w:eastAsia="el-GR"/>
        </w:rPr>
        <w:t>Αντιμισθία</w:t>
      </w:r>
    </w:p>
    <w:p w:rsidR="00E574B8" w:rsidRDefault="00E574B8" w:rsidP="00E574B8">
      <w:pPr>
        <w:spacing w:after="0" w:line="360" w:lineRule="auto"/>
        <w:jc w:val="both"/>
        <w:rPr>
          <w:rFonts w:ascii="Book Antiqua" w:hAnsi="Book Antiqua" w:cs="Arial"/>
          <w:bCs/>
          <w:sz w:val="24"/>
          <w:szCs w:val="24"/>
          <w:lang w:eastAsia="el-GR"/>
        </w:rPr>
      </w:pPr>
      <w:r>
        <w:rPr>
          <w:rFonts w:ascii="Book Antiqua" w:hAnsi="Book Antiqua" w:cs="Arial"/>
          <w:sz w:val="24"/>
          <w:szCs w:val="24"/>
        </w:rPr>
        <w:t>Στην προτεινόμενη διάταξη</w:t>
      </w:r>
      <w:r w:rsidRPr="00256DBE">
        <w:rPr>
          <w:rFonts w:ascii="Book Antiqua" w:hAnsi="Book Antiqua" w:cs="Arial"/>
          <w:sz w:val="24"/>
          <w:szCs w:val="24"/>
        </w:rPr>
        <w:t xml:space="preserve"> </w:t>
      </w:r>
      <w:r w:rsidRPr="00256DBE">
        <w:rPr>
          <w:rFonts w:ascii="Book Antiqua" w:hAnsi="Book Antiqua" w:cs="Arial"/>
          <w:bCs/>
          <w:sz w:val="24"/>
          <w:szCs w:val="24"/>
          <w:lang w:eastAsia="el-GR"/>
        </w:rPr>
        <w:t xml:space="preserve">προβλέπεται η αντιμισθία που λαμβάνουν ο Δημοτικός και Περιφερειακός Διαμεσολαβητής. Η προβλεπόμενη αντιμισθία </w:t>
      </w:r>
      <w:r w:rsidRPr="00256DBE">
        <w:rPr>
          <w:rFonts w:ascii="Book Antiqua" w:hAnsi="Book Antiqua" w:cs="Arial"/>
          <w:bCs/>
          <w:sz w:val="24"/>
          <w:szCs w:val="24"/>
          <w:lang w:eastAsia="el-GR"/>
        </w:rPr>
        <w:lastRenderedPageBreak/>
        <w:t xml:space="preserve">κρίνεται επαρκής εν όψει του εύρους της αρμοδιότητας των Δημοτικών Διαμεσολαβητών (εκλογή ανά Νομό) και διαφοροποιείται ανάλογα με τον πληθυσμό του νομού και εν όψει του εύρους αρμοδιότητας των Περιφερειακών Διαμεσολαβητών. Επιπλέον, δικαιολογείται από τη θέσπιση απόλυτου επαγγελματικού ασυμβίβαστου στο άρθρο 153 του παρόντος. </w:t>
      </w:r>
    </w:p>
    <w:p w:rsidR="00E574B8" w:rsidRPr="00256DBE" w:rsidRDefault="00E574B8" w:rsidP="00E574B8">
      <w:pPr>
        <w:spacing w:after="0" w:line="360" w:lineRule="auto"/>
        <w:jc w:val="both"/>
        <w:rPr>
          <w:rFonts w:ascii="Book Antiqua" w:hAnsi="Book Antiqua" w:cs="Arial"/>
          <w:sz w:val="24"/>
          <w:szCs w:val="24"/>
        </w:rPr>
      </w:pPr>
    </w:p>
    <w:p w:rsidR="00E574B8" w:rsidRPr="000B2B60" w:rsidRDefault="00E574B8" w:rsidP="00E574B8">
      <w:pPr>
        <w:spacing w:after="0" w:line="360" w:lineRule="auto"/>
        <w:jc w:val="center"/>
        <w:rPr>
          <w:rFonts w:ascii="Book Antiqua" w:hAnsi="Book Antiqua" w:cs="Arial"/>
          <w:b/>
          <w:sz w:val="24"/>
          <w:szCs w:val="24"/>
        </w:rPr>
      </w:pPr>
      <w:r w:rsidRPr="000B2B60">
        <w:rPr>
          <w:rFonts w:ascii="Book Antiqua" w:hAnsi="Book Antiqua" w:cs="Arial"/>
          <w:b/>
          <w:sz w:val="24"/>
          <w:szCs w:val="24"/>
        </w:rPr>
        <w:t>Άρθρο 15</w:t>
      </w:r>
      <w:r>
        <w:rPr>
          <w:rFonts w:ascii="Book Antiqua" w:hAnsi="Book Antiqua" w:cs="Arial"/>
          <w:b/>
          <w:sz w:val="24"/>
          <w:szCs w:val="24"/>
        </w:rPr>
        <w:t>9</w:t>
      </w:r>
    </w:p>
    <w:p w:rsidR="00E574B8" w:rsidRPr="000B2B60" w:rsidRDefault="00E574B8" w:rsidP="00E574B8">
      <w:pPr>
        <w:spacing w:after="0" w:line="360" w:lineRule="auto"/>
        <w:jc w:val="center"/>
        <w:rPr>
          <w:rFonts w:ascii="Book Antiqua" w:hAnsi="Book Antiqua" w:cs="Arial"/>
          <w:b/>
          <w:sz w:val="24"/>
          <w:szCs w:val="24"/>
        </w:rPr>
      </w:pPr>
      <w:r w:rsidRPr="000B2B60">
        <w:rPr>
          <w:rFonts w:ascii="Book Antiqua" w:hAnsi="Book Antiqua" w:cs="Arial"/>
          <w:b/>
          <w:sz w:val="24"/>
          <w:szCs w:val="24"/>
        </w:rPr>
        <w:t>Θητεία του Δημοτικού και Περιφερειακού Διαμεσολαβητή</w:t>
      </w:r>
    </w:p>
    <w:p w:rsidR="00E574B8" w:rsidRDefault="00E574B8" w:rsidP="002E6B94">
      <w:pPr>
        <w:spacing w:after="0" w:line="360" w:lineRule="auto"/>
        <w:jc w:val="both"/>
        <w:rPr>
          <w:rFonts w:ascii="Book Antiqua" w:hAnsi="Book Antiqua" w:cs="Arial"/>
          <w:sz w:val="24"/>
          <w:szCs w:val="24"/>
        </w:rPr>
      </w:pPr>
      <w:r w:rsidRPr="00256DBE">
        <w:rPr>
          <w:rFonts w:ascii="Book Antiqua" w:hAnsi="Book Antiqua" w:cs="Arial"/>
          <w:sz w:val="24"/>
          <w:szCs w:val="24"/>
        </w:rPr>
        <w:t>Στο</w:t>
      </w:r>
      <w:r>
        <w:rPr>
          <w:rFonts w:ascii="Book Antiqua" w:hAnsi="Book Antiqua" w:cs="Arial"/>
          <w:sz w:val="24"/>
          <w:szCs w:val="24"/>
        </w:rPr>
        <w:t xml:space="preserve"> προτεινόμενο</w:t>
      </w:r>
      <w:r w:rsidRPr="00256DBE">
        <w:rPr>
          <w:rFonts w:ascii="Book Antiqua" w:hAnsi="Book Antiqua" w:cs="Arial"/>
          <w:sz w:val="24"/>
          <w:szCs w:val="24"/>
        </w:rPr>
        <w:t xml:space="preserve"> άρθρο ορίζεται η θητεία του Δημοτικού και Περιφερειακού Διαμεσολαβητή και προβλέπεται τι συμβαίνει εάν δεν έχει ολοκληρωθεί η ανάληψη καθηκόντων από τον νέο Διαμεσολαβητή και έχει λήξει εν τω μεταξύ η θητεία του απερχόμενου, καθώς και τι συμβαίνει εάν ο Διαμεσολαβητής παραιτηθεί ή εάν αποβιώσει ή εάν αδυνατεί να ασκήσει τα καθήκοντά του για περισσότερους από έξι (6) μήνες.</w:t>
      </w:r>
    </w:p>
    <w:p w:rsidR="00E574B8" w:rsidRPr="00256DBE" w:rsidRDefault="00E574B8" w:rsidP="00E574B8">
      <w:pPr>
        <w:spacing w:after="0" w:line="360" w:lineRule="auto"/>
        <w:ind w:firstLine="720"/>
        <w:jc w:val="both"/>
        <w:rPr>
          <w:rFonts w:ascii="Book Antiqua" w:hAnsi="Book Antiqua" w:cs="Arial"/>
          <w:sz w:val="24"/>
          <w:szCs w:val="24"/>
        </w:rPr>
      </w:pPr>
    </w:p>
    <w:p w:rsidR="00E574B8" w:rsidRPr="000B2B60" w:rsidRDefault="00E574B8" w:rsidP="00E574B8">
      <w:pPr>
        <w:spacing w:after="0" w:line="360" w:lineRule="auto"/>
        <w:jc w:val="center"/>
        <w:rPr>
          <w:rFonts w:ascii="Book Antiqua" w:hAnsi="Book Antiqua" w:cs="Arial"/>
          <w:b/>
          <w:sz w:val="24"/>
          <w:szCs w:val="24"/>
        </w:rPr>
      </w:pPr>
      <w:r w:rsidRPr="000B2B60">
        <w:rPr>
          <w:rFonts w:ascii="Book Antiqua" w:hAnsi="Book Antiqua" w:cs="Arial"/>
          <w:b/>
          <w:sz w:val="24"/>
          <w:szCs w:val="24"/>
        </w:rPr>
        <w:t>Άρθρο 1</w:t>
      </w:r>
      <w:r>
        <w:rPr>
          <w:rFonts w:ascii="Book Antiqua" w:hAnsi="Book Antiqua" w:cs="Arial"/>
          <w:b/>
          <w:sz w:val="24"/>
          <w:szCs w:val="24"/>
        </w:rPr>
        <w:t>60</w:t>
      </w:r>
    </w:p>
    <w:p w:rsidR="00E574B8" w:rsidRPr="000B2B60" w:rsidRDefault="00E574B8" w:rsidP="00E574B8">
      <w:pPr>
        <w:spacing w:after="0" w:line="360" w:lineRule="auto"/>
        <w:jc w:val="center"/>
        <w:rPr>
          <w:rFonts w:ascii="Book Antiqua" w:hAnsi="Book Antiqua" w:cs="Arial"/>
          <w:b/>
          <w:sz w:val="24"/>
          <w:szCs w:val="24"/>
        </w:rPr>
      </w:pPr>
      <w:r w:rsidRPr="000B2B60">
        <w:rPr>
          <w:rFonts w:ascii="Book Antiqua" w:hAnsi="Book Antiqua" w:cs="Arial"/>
          <w:b/>
          <w:sz w:val="24"/>
          <w:szCs w:val="24"/>
        </w:rPr>
        <w:t>Διαδικασία επιλογής του Δημοτικού Διαμεσολαβητή</w:t>
      </w:r>
    </w:p>
    <w:p w:rsidR="00E574B8" w:rsidRDefault="00E574B8" w:rsidP="002E6B94">
      <w:pPr>
        <w:spacing w:after="0" w:line="360" w:lineRule="auto"/>
        <w:jc w:val="both"/>
        <w:rPr>
          <w:rFonts w:ascii="Book Antiqua" w:hAnsi="Book Antiqua" w:cs="Arial"/>
          <w:sz w:val="24"/>
          <w:szCs w:val="24"/>
        </w:rPr>
      </w:pPr>
      <w:r>
        <w:rPr>
          <w:rFonts w:ascii="Book Antiqua" w:hAnsi="Book Antiqua" w:cs="Arial"/>
          <w:sz w:val="24"/>
          <w:szCs w:val="24"/>
        </w:rPr>
        <w:t>Στην προτεινόμενη διάταξη</w:t>
      </w:r>
      <w:r w:rsidRPr="00256DBE">
        <w:rPr>
          <w:rFonts w:ascii="Book Antiqua" w:hAnsi="Book Antiqua" w:cs="Arial"/>
          <w:sz w:val="24"/>
          <w:szCs w:val="24"/>
        </w:rPr>
        <w:t xml:space="preserve"> περιγράφεται η</w:t>
      </w:r>
      <w:r w:rsidRPr="00256DBE">
        <w:rPr>
          <w:rFonts w:ascii="Book Antiqua" w:hAnsi="Book Antiqua" w:cs="Arial"/>
          <w:b/>
          <w:sz w:val="24"/>
          <w:szCs w:val="24"/>
        </w:rPr>
        <w:t xml:space="preserve"> </w:t>
      </w:r>
      <w:r w:rsidRPr="00256DBE">
        <w:rPr>
          <w:rFonts w:ascii="Book Antiqua" w:hAnsi="Book Antiqua" w:cs="Arial"/>
          <w:sz w:val="24"/>
          <w:szCs w:val="24"/>
        </w:rPr>
        <w:t xml:space="preserve">διαδικασία επιλογής του Δημοτικού Διαμεσολαβητή, η οποία διαφοροποιείται από την προβλεπόμενη υπό το ισχύον καθεστώς. Συγκεκριμένα το άρθρο 77 του «Καλλικράτη» απαιτεί για την εκλογή του Συμπαραστάτη του Δημότη και της Επιχείρησης ειδική πλειοψηφία 2/3 του συνόλου των μελών του δημοτικού. Η πρόβλεψη της αυξημένης αυτής πλειοψηφίας δυσχέρανε τη διαδικασία εκλογής του Συμπαραστάτη και συντέλεσε στην αδρανοποίηση του θεσμού και στη μη προσδοκώμενη ανταπόκρισή του. Για το λόγο αυτό με την προτεινόμενη διάταξη βελτιστοποιείται η διαδικασία επιλογής του, η οποία λαμβάνει χώρα σε περισσότερα στάδια. Συγκεκριμένα, προβλέπεται προκήρυξη της θέσης του Διαμεσολαβητή από τον δήμαρχο της έδρας του οικείου νομού έξι μήνες πριν από τη λήξη της θητείας του απερχόμενου, με δημοσίευση της προκήρυξης, και με προθεσμία τριάντα ημερών για υποβολή αιτήσεων από τους ενδιαφερόμενους. Ακολουθεί απόφαση του δημάρχου της έδρας του νομού με </w:t>
      </w:r>
      <w:r w:rsidRPr="00256DBE">
        <w:rPr>
          <w:rFonts w:ascii="Book Antiqua" w:hAnsi="Book Antiqua" w:cs="Arial"/>
          <w:sz w:val="24"/>
          <w:szCs w:val="24"/>
        </w:rPr>
        <w:lastRenderedPageBreak/>
        <w:t xml:space="preserve">πίνακα των τυπικά δεκτών αιτήσεων και παρέχεται δεκαήμερη προθεσμία για υποβολή προσφυγών κατά της απόφασης αυτής. Για τον Δημοτικό Διαμεσολαβητή συνιστάται εκλεκτορικό σώμα από τους εκπροσώπους των δημοτικών συμβουλίων του νομού στην οικεία Περιφερειακή Ένωση Δήμων (ΠΕΔ), πλην του Δημάρχου. Εντός εξήντα ημερών από την απόφαση του δημάρχου και του περιφερειάρχη με τον πίνακα των τυπικά δεκτών αιτήσεων το αρμόδιο όργανο εκλογής καλείται σε δημόσια συνεδρίαση, στην οποία λαμβάνει χώρα ακρόαση των υποψηφίων. Ακολουθεί μυστική ψηφοφορία για την εκλογή του Διαμεσολαβητή, ο οποίος εκλέγεται αφού συγκεντρώσει την απόλυτη πλειοψηφία των μελών του οργάνου. Σε περίπτωση μη επίτευξης απόλυτης πλειοψηφίας, η συνεδρίαση για την εκλογή Διαμεσολαβητή επαναλαμβάνεται υποχρεωτικά άλλες δύο φορές, σε συνεδριάσεις που δεν μπορεί να απέχουν λιγότερο από πέντε  και περισσότερες από δεκαπέντε ημέρες η καθεμία από την προηγούμενη. Στην τρίτη μυστική ψηφοφορία, Διαμεσολαβητής εκλέγεται ο υποψήφιος που συγκέντρωσε τις περισσότερες ψήφους. Τέλος, με τις προτεινόμενες διατάξεις προσδίδεται στο θεσμό υποχρεωτικότητα, γι’ αυτό και ορίζεται στην τελευταία διάταξη αυτών ότι η παραβίαση των διαδικαστικών ενεργειών για την εκλογή του Διαμεσολαβητή συνιστά σοβαρή παράβαση καθήκοντος για το Δήμαρχο όσο και για τα μέλη του αρμόδιου για την εκλογή του Δημοτικού Διαμεσολαβητή σώματος. Γενικότερα η προβλεπόμενη με τις προτεινόμενες διατάξεις διαδικασία κατατείνει στην εξασφάλιση μίας ελάχιστης απαιτούμενης διαφάνειας/αμεροληψίας στη διαδικασία.   </w:t>
      </w:r>
    </w:p>
    <w:p w:rsidR="00E574B8" w:rsidRDefault="00E574B8" w:rsidP="00E574B8">
      <w:pPr>
        <w:spacing w:after="0" w:line="360" w:lineRule="auto"/>
        <w:ind w:firstLine="720"/>
        <w:jc w:val="both"/>
        <w:rPr>
          <w:rFonts w:ascii="Book Antiqua" w:hAnsi="Book Antiqua" w:cs="Arial"/>
          <w:sz w:val="24"/>
          <w:szCs w:val="24"/>
        </w:rPr>
      </w:pPr>
    </w:p>
    <w:p w:rsidR="00E574B8" w:rsidRPr="000B2B60" w:rsidRDefault="00E574B8" w:rsidP="00E574B8">
      <w:pPr>
        <w:spacing w:after="0" w:line="360" w:lineRule="auto"/>
        <w:jc w:val="center"/>
        <w:rPr>
          <w:rFonts w:ascii="Book Antiqua" w:hAnsi="Book Antiqua" w:cs="Arial"/>
          <w:b/>
          <w:sz w:val="24"/>
          <w:szCs w:val="24"/>
        </w:rPr>
      </w:pPr>
      <w:r w:rsidRPr="000B2B60">
        <w:rPr>
          <w:rFonts w:ascii="Book Antiqua" w:hAnsi="Book Antiqua" w:cs="Arial"/>
          <w:b/>
          <w:sz w:val="24"/>
          <w:szCs w:val="24"/>
        </w:rPr>
        <w:t>Άρθρο 1</w:t>
      </w:r>
      <w:r>
        <w:rPr>
          <w:rFonts w:ascii="Book Antiqua" w:hAnsi="Book Antiqua" w:cs="Arial"/>
          <w:b/>
          <w:sz w:val="24"/>
          <w:szCs w:val="24"/>
        </w:rPr>
        <w:t>61</w:t>
      </w:r>
    </w:p>
    <w:p w:rsidR="00E574B8" w:rsidRPr="000B2B60" w:rsidRDefault="00E574B8" w:rsidP="00E574B8">
      <w:pPr>
        <w:spacing w:after="0" w:line="360" w:lineRule="auto"/>
        <w:jc w:val="center"/>
        <w:rPr>
          <w:rFonts w:ascii="Book Antiqua" w:hAnsi="Book Antiqua" w:cs="Arial"/>
          <w:b/>
          <w:sz w:val="24"/>
          <w:szCs w:val="24"/>
        </w:rPr>
      </w:pPr>
      <w:r w:rsidRPr="000B2B60">
        <w:rPr>
          <w:rFonts w:ascii="Book Antiqua" w:hAnsi="Book Antiqua" w:cs="Arial"/>
          <w:b/>
          <w:sz w:val="24"/>
          <w:szCs w:val="24"/>
        </w:rPr>
        <w:t>Διαδικασία επιλογής του Περιφερειακού Διαμεσολαβητή</w:t>
      </w:r>
    </w:p>
    <w:p w:rsidR="00E574B8" w:rsidRPr="00256DBE" w:rsidRDefault="00E574B8" w:rsidP="002E6B94">
      <w:pPr>
        <w:spacing w:after="0" w:line="360" w:lineRule="auto"/>
        <w:jc w:val="both"/>
        <w:rPr>
          <w:rFonts w:ascii="Book Antiqua" w:hAnsi="Book Antiqua" w:cs="Arial"/>
          <w:sz w:val="24"/>
          <w:szCs w:val="24"/>
        </w:rPr>
      </w:pPr>
      <w:r w:rsidRPr="00256DBE">
        <w:rPr>
          <w:rFonts w:ascii="Book Antiqua" w:hAnsi="Book Antiqua" w:cs="Arial"/>
          <w:sz w:val="24"/>
          <w:szCs w:val="24"/>
        </w:rPr>
        <w:t>Στ</w:t>
      </w:r>
      <w:r>
        <w:rPr>
          <w:rFonts w:ascii="Book Antiqua" w:hAnsi="Book Antiqua" w:cs="Arial"/>
          <w:sz w:val="24"/>
          <w:szCs w:val="24"/>
        </w:rPr>
        <w:t>ην προτεινόμενη διάταξη</w:t>
      </w:r>
      <w:r w:rsidRPr="00256DBE">
        <w:rPr>
          <w:rFonts w:ascii="Book Antiqua" w:hAnsi="Book Antiqua" w:cs="Arial"/>
          <w:b/>
          <w:sz w:val="24"/>
          <w:szCs w:val="24"/>
        </w:rPr>
        <w:t xml:space="preserve"> </w:t>
      </w:r>
      <w:r w:rsidRPr="00256DBE">
        <w:rPr>
          <w:rFonts w:ascii="Book Antiqua" w:hAnsi="Book Antiqua" w:cs="Arial"/>
          <w:sz w:val="24"/>
          <w:szCs w:val="24"/>
        </w:rPr>
        <w:t>περιγράφεται η</w:t>
      </w:r>
      <w:r w:rsidRPr="00256DBE">
        <w:rPr>
          <w:rFonts w:ascii="Book Antiqua" w:hAnsi="Book Antiqua" w:cs="Arial"/>
          <w:b/>
          <w:sz w:val="24"/>
          <w:szCs w:val="24"/>
        </w:rPr>
        <w:t xml:space="preserve"> </w:t>
      </w:r>
      <w:r w:rsidRPr="00256DBE">
        <w:rPr>
          <w:rFonts w:ascii="Book Antiqua" w:hAnsi="Book Antiqua" w:cs="Arial"/>
          <w:sz w:val="24"/>
          <w:szCs w:val="24"/>
        </w:rPr>
        <w:t xml:space="preserve">διαδικασία επιλογής του Περιφερειακού Διαμεσολαβητή, η οποία διαφοροποιείται από την προβλεπόμενη υπό το ισχύον καθεστώς. Συγκεκριμένα το άρθρο 179 του «Καλλικράτη» απαιτεί για την εκλογή του Περιφερειακού Συμπαραστάτη του Πολίτη και της Επιχείρησης ειδική πλειοψηφία 2/3 του συνόλου των μελών </w:t>
      </w:r>
      <w:r w:rsidRPr="00256DBE">
        <w:rPr>
          <w:rFonts w:ascii="Book Antiqua" w:hAnsi="Book Antiqua" w:cs="Arial"/>
          <w:sz w:val="24"/>
          <w:szCs w:val="24"/>
        </w:rPr>
        <w:lastRenderedPageBreak/>
        <w:t xml:space="preserve">του περιφερειακού συμβουλίου. Η πρόβλεψη της αυξημένης αυτής πλειοψηφίας δυσχέρανε τη διαδικασία εκλογής του Συμπαραστάτη και συντέλεσε στην αδρανοποίηση του θεσμού και στη μη προσδοκώμενη ανταπόκρισή του. Για το λόγο αυτό με την προτεινόμενη διάταξη βελτιστοποιείται η διαδικασία επιλογής του, η οποία λαμβάνει χώρα σε περισσότερα στάδια. Συγκεκριμένα, προβλέπεται προκήρυξη της θέσης του Διαμεσολαβητή από τον Περιφερειάρχη έξι μήνες πριν από τη λήξη της θητείας του απερχόμενου, με δημοσίευση της προκήρυξης, και με προθεσμία τριάντα ημερών για υποβολή αιτήσεων από τους ενδιαφερόμενους. Ακολουθεί απόφαση του οικείου περιφερειάρχη με πίνακα των τυπικά δεκτών αιτήσεων και παρέχεται δεκαήμερη προθεσμία για υποβολή προσφυγών κατά της απόφασης αυτής. </w:t>
      </w:r>
      <w:r>
        <w:rPr>
          <w:rFonts w:ascii="Book Antiqua" w:hAnsi="Book Antiqua" w:cs="Arial"/>
          <w:sz w:val="24"/>
          <w:szCs w:val="24"/>
        </w:rPr>
        <w:t xml:space="preserve">Για τον </w:t>
      </w:r>
      <w:r w:rsidRPr="00256DBE">
        <w:rPr>
          <w:rFonts w:ascii="Book Antiqua" w:hAnsi="Book Antiqua" w:cs="Arial"/>
          <w:sz w:val="24"/>
          <w:szCs w:val="24"/>
        </w:rPr>
        <w:t>Περιφερε</w:t>
      </w:r>
      <w:r>
        <w:rPr>
          <w:rFonts w:ascii="Book Antiqua" w:hAnsi="Book Antiqua" w:cs="Arial"/>
          <w:sz w:val="24"/>
          <w:szCs w:val="24"/>
        </w:rPr>
        <w:t>ιακό Διαμεσολαβητή</w:t>
      </w:r>
      <w:r w:rsidRPr="00256DBE">
        <w:rPr>
          <w:rFonts w:ascii="Book Antiqua" w:hAnsi="Book Antiqua" w:cs="Arial"/>
          <w:sz w:val="24"/>
          <w:szCs w:val="24"/>
        </w:rPr>
        <w:t xml:space="preserve"> αρμόδιο όργανο για την επιλογή του είναι το οικείο Περιφερειακό Συμβούλιο. Εντός εξήντα ημερών από την απόφαση του περιφερειάρχη με τον πίνακα των τυπικά δεκτών αιτήσεων το αρμόδιο όργανο εκλογής καλείται σε δημόσια συνεδρίαση, στην οποία λαμβάνει χώρα ακρόαση των υποψηφίων. Ακολουθεί μυστική ψηφοφορία για την εκλογή του Διαμεσολαβητή, ο οποίος εκλέγεται αφού συγκεντρώσει την απόλυτη πλειοψηφία των μελών του οργάνου. Σε περίπτωση μη επίτευξης απόλυτης πλειοψηφίας, η συνεδρίαση για την εκλογή Διαμεσολαβητή επαναλαμβάνεται υποχρεωτικά άλλες δύο φορές, σε συνεδριάσεις που δεν μπορεί να απέχουν λιγότερο από πέντε  και περισσότερες από δεκαπέντε ημέρες η καθεμία από την προηγούμενη. Στην τρίτη μυστική ψηφοφορία, Διαμεσολαβητής εκλέγεται ο υποψήφιος που συγκέντρωσε τις περισσότερες ψήφους. Τέλος, με τις προτεινόμενες διατάξεις προσδίδεται στο θεσμό υποχρεωτικότητα, γι’ αυτό και ορίζεται στην τελευταία διάταξη αυτών ότι η παραβίαση των διαδικαστικών ενεργειών για την εκλογή του Διαμεσολαβητή συνιστά σοβαρή παράβαση καθήκοντος για τον Περιφερειάρχη όσο και για τα μέλη του Περιφερειακού Συμβουλίου. Γενικότερα η προβλεπόμενη με τις προτεινόμενες διατάξεις διαδικασία κατατείνει στην εξασφάλιση μίας ελάχιστης απαιτούμενης διαφάνειας/αμεροληψίας στη διαδικασία.   </w:t>
      </w:r>
    </w:p>
    <w:p w:rsidR="00E574B8" w:rsidRPr="00256DBE" w:rsidRDefault="00E574B8" w:rsidP="00E574B8">
      <w:pPr>
        <w:spacing w:after="0" w:line="360" w:lineRule="auto"/>
        <w:ind w:firstLine="720"/>
        <w:jc w:val="both"/>
        <w:rPr>
          <w:rFonts w:ascii="Book Antiqua" w:hAnsi="Book Antiqua" w:cs="Arial"/>
          <w:sz w:val="24"/>
          <w:szCs w:val="24"/>
        </w:rPr>
      </w:pPr>
    </w:p>
    <w:p w:rsidR="00E574B8" w:rsidRPr="000B2B60" w:rsidRDefault="00E574B8" w:rsidP="00E574B8">
      <w:pPr>
        <w:spacing w:after="0" w:line="360" w:lineRule="auto"/>
        <w:jc w:val="center"/>
        <w:rPr>
          <w:rFonts w:ascii="Book Antiqua" w:hAnsi="Book Antiqua" w:cs="Arial"/>
          <w:b/>
          <w:sz w:val="24"/>
          <w:szCs w:val="24"/>
        </w:rPr>
      </w:pPr>
      <w:r w:rsidRPr="000B2B60">
        <w:rPr>
          <w:rFonts w:ascii="Book Antiqua" w:hAnsi="Book Antiqua" w:cs="Arial"/>
          <w:b/>
          <w:sz w:val="24"/>
          <w:szCs w:val="24"/>
        </w:rPr>
        <w:t>Άρθρο 1</w:t>
      </w:r>
      <w:r>
        <w:rPr>
          <w:rFonts w:ascii="Book Antiqua" w:hAnsi="Book Antiqua" w:cs="Arial"/>
          <w:b/>
          <w:sz w:val="24"/>
          <w:szCs w:val="24"/>
        </w:rPr>
        <w:t>62</w:t>
      </w:r>
    </w:p>
    <w:p w:rsidR="00E574B8" w:rsidRPr="000B2B60" w:rsidRDefault="00E574B8" w:rsidP="00E574B8">
      <w:pPr>
        <w:spacing w:after="0" w:line="360" w:lineRule="auto"/>
        <w:jc w:val="center"/>
        <w:rPr>
          <w:rFonts w:ascii="Book Antiqua" w:hAnsi="Book Antiqua" w:cs="Arial"/>
          <w:b/>
          <w:sz w:val="24"/>
          <w:szCs w:val="24"/>
        </w:rPr>
      </w:pPr>
      <w:r w:rsidRPr="000B2B60">
        <w:rPr>
          <w:rFonts w:ascii="Book Antiqua" w:hAnsi="Book Antiqua" w:cs="Arial"/>
          <w:b/>
          <w:sz w:val="24"/>
          <w:szCs w:val="24"/>
        </w:rPr>
        <w:t xml:space="preserve">Παύση Διαμεσολαβητή </w:t>
      </w:r>
    </w:p>
    <w:p w:rsidR="00E574B8" w:rsidRDefault="00E574B8" w:rsidP="002E6B94">
      <w:pPr>
        <w:spacing w:after="0" w:line="360" w:lineRule="auto"/>
        <w:jc w:val="both"/>
        <w:rPr>
          <w:rFonts w:ascii="Book Antiqua" w:hAnsi="Book Antiqua" w:cs="Arial"/>
          <w:sz w:val="24"/>
          <w:szCs w:val="24"/>
        </w:rPr>
      </w:pPr>
      <w:r>
        <w:rPr>
          <w:rFonts w:ascii="Book Antiqua" w:hAnsi="Book Antiqua" w:cs="Arial"/>
          <w:sz w:val="24"/>
          <w:szCs w:val="24"/>
        </w:rPr>
        <w:t>Στο προτεινόμενο</w:t>
      </w:r>
      <w:r w:rsidRPr="00256DBE">
        <w:rPr>
          <w:rFonts w:ascii="Book Antiqua" w:hAnsi="Book Antiqua" w:cs="Arial"/>
          <w:sz w:val="24"/>
          <w:szCs w:val="24"/>
        </w:rPr>
        <w:t xml:space="preserve"> άρθρο</w:t>
      </w:r>
      <w:r w:rsidRPr="00256DBE">
        <w:rPr>
          <w:rFonts w:ascii="Book Antiqua" w:hAnsi="Book Antiqua" w:cs="Arial"/>
          <w:b/>
          <w:sz w:val="24"/>
          <w:szCs w:val="24"/>
        </w:rPr>
        <w:t xml:space="preserve"> </w:t>
      </w:r>
      <w:r w:rsidRPr="00256DBE">
        <w:rPr>
          <w:rFonts w:ascii="Book Antiqua" w:hAnsi="Book Antiqua" w:cs="Arial"/>
          <w:sz w:val="24"/>
          <w:szCs w:val="24"/>
        </w:rPr>
        <w:t>ορίζεται ότι το αρμόδιο για την παύση του Διαμεσολαβητή όργανο είναι το ίδιο που είναι αρμόδιο για την εκλογή του</w:t>
      </w:r>
      <w:r w:rsidRPr="00256DBE">
        <w:rPr>
          <w:rFonts w:ascii="Book Antiqua" w:hAnsi="Book Antiqua" w:cs="Arial"/>
          <w:b/>
          <w:sz w:val="24"/>
          <w:szCs w:val="24"/>
        </w:rPr>
        <w:t xml:space="preserve">. </w:t>
      </w:r>
      <w:r w:rsidRPr="00256DBE">
        <w:rPr>
          <w:rFonts w:ascii="Book Antiqua" w:hAnsi="Book Antiqua" w:cs="Arial"/>
          <w:sz w:val="24"/>
          <w:szCs w:val="24"/>
        </w:rPr>
        <w:t>Στην παρ. 3 προβλέπεται η σύνθεση της</w:t>
      </w:r>
      <w:r w:rsidRPr="00256DBE">
        <w:rPr>
          <w:rFonts w:ascii="Book Antiqua" w:hAnsi="Book Antiqua" w:cs="Arial"/>
          <w:b/>
          <w:sz w:val="24"/>
          <w:szCs w:val="24"/>
        </w:rPr>
        <w:t xml:space="preserve"> </w:t>
      </w:r>
      <w:r w:rsidRPr="00256DBE">
        <w:rPr>
          <w:rFonts w:ascii="Book Antiqua" w:hAnsi="Book Antiqua" w:cs="Arial"/>
          <w:sz w:val="24"/>
          <w:szCs w:val="24"/>
        </w:rPr>
        <w:t>επιτροπής</w:t>
      </w:r>
      <w:r w:rsidRPr="00256DBE">
        <w:rPr>
          <w:rFonts w:ascii="Book Antiqua" w:hAnsi="Book Antiqua" w:cs="Arial"/>
          <w:b/>
          <w:sz w:val="24"/>
          <w:szCs w:val="24"/>
        </w:rPr>
        <w:t xml:space="preserve">, </w:t>
      </w:r>
      <w:r w:rsidRPr="00256DBE">
        <w:rPr>
          <w:rFonts w:ascii="Book Antiqua" w:hAnsi="Book Antiqua" w:cs="Arial"/>
          <w:sz w:val="24"/>
          <w:szCs w:val="24"/>
        </w:rPr>
        <w:t>η οποία προηγουμένως παρέχει σύμφωνη γνώμη</w:t>
      </w:r>
      <w:r w:rsidRPr="00256DBE">
        <w:rPr>
          <w:rFonts w:ascii="Book Antiqua" w:hAnsi="Book Antiqua" w:cs="Arial"/>
          <w:b/>
          <w:sz w:val="24"/>
          <w:szCs w:val="24"/>
        </w:rPr>
        <w:t xml:space="preserve"> </w:t>
      </w:r>
      <w:r w:rsidRPr="00256DBE">
        <w:rPr>
          <w:rFonts w:ascii="Book Antiqua" w:hAnsi="Book Antiqua" w:cs="Arial"/>
          <w:sz w:val="24"/>
          <w:szCs w:val="24"/>
        </w:rPr>
        <w:t>για την παύση του Διαμεσολαβητή</w:t>
      </w:r>
      <w:r w:rsidRPr="00256DBE">
        <w:rPr>
          <w:rFonts w:ascii="Book Antiqua" w:hAnsi="Book Antiqua" w:cs="Arial"/>
          <w:b/>
          <w:sz w:val="24"/>
          <w:szCs w:val="24"/>
        </w:rPr>
        <w:t xml:space="preserve">. </w:t>
      </w:r>
      <w:r w:rsidRPr="00256DBE">
        <w:rPr>
          <w:rFonts w:ascii="Book Antiqua" w:hAnsi="Book Antiqua" w:cs="Arial"/>
          <w:sz w:val="24"/>
          <w:szCs w:val="24"/>
        </w:rPr>
        <w:t>Το ως άνω αρμόδιο όργανο οφείλει να διαπιστώσει αιτιολογημένα, κατόπιν προηγούμενης σύμφωνης γνώμης της επιτροπής της παραγράφου 3, εάν ο Διαμεσολαβητής έχει υποπέσει σε σοβαρή πλημμέλεια στην άσκηση των καθηκόντων του. Με απόφαση της επιτροπής της παρ. 3 διαπιστώνεται η αντικειμενική αδυναμία του Διαμεσολαβητή να ασκήσει τα καθήκοντά του, για λόγους ανωτέρας βίας, όπως ιδίως λόγοι υγείας.</w:t>
      </w:r>
    </w:p>
    <w:p w:rsidR="00E574B8" w:rsidRPr="00256DBE" w:rsidRDefault="00E574B8" w:rsidP="00E574B8">
      <w:pPr>
        <w:spacing w:after="0" w:line="360" w:lineRule="auto"/>
        <w:ind w:firstLine="720"/>
        <w:jc w:val="both"/>
        <w:rPr>
          <w:rFonts w:ascii="Book Antiqua" w:hAnsi="Book Antiqua" w:cs="Arial"/>
          <w:sz w:val="24"/>
          <w:szCs w:val="24"/>
        </w:rPr>
      </w:pPr>
    </w:p>
    <w:p w:rsidR="00E574B8" w:rsidRPr="000B2B60" w:rsidRDefault="00E574B8" w:rsidP="00E574B8">
      <w:pPr>
        <w:spacing w:after="0" w:line="360" w:lineRule="auto"/>
        <w:jc w:val="center"/>
        <w:rPr>
          <w:rFonts w:ascii="Book Antiqua" w:hAnsi="Book Antiqua" w:cs="Arial"/>
          <w:b/>
          <w:sz w:val="24"/>
          <w:szCs w:val="24"/>
        </w:rPr>
      </w:pPr>
      <w:r w:rsidRPr="000B2B60">
        <w:rPr>
          <w:rFonts w:ascii="Book Antiqua" w:hAnsi="Book Antiqua" w:cs="Arial"/>
          <w:b/>
          <w:sz w:val="24"/>
          <w:szCs w:val="24"/>
        </w:rPr>
        <w:t>Άρθρο 1</w:t>
      </w:r>
      <w:r>
        <w:rPr>
          <w:rFonts w:ascii="Book Antiqua" w:hAnsi="Book Antiqua" w:cs="Arial"/>
          <w:b/>
          <w:sz w:val="24"/>
          <w:szCs w:val="24"/>
        </w:rPr>
        <w:t>63</w:t>
      </w:r>
    </w:p>
    <w:p w:rsidR="00E574B8" w:rsidRPr="000B2B60" w:rsidRDefault="00E574B8" w:rsidP="00E574B8">
      <w:pPr>
        <w:spacing w:after="0" w:line="360" w:lineRule="auto"/>
        <w:jc w:val="center"/>
        <w:rPr>
          <w:rFonts w:ascii="Book Antiqua" w:hAnsi="Book Antiqua" w:cs="Arial"/>
          <w:b/>
          <w:sz w:val="24"/>
          <w:szCs w:val="24"/>
        </w:rPr>
      </w:pPr>
      <w:r w:rsidRPr="000B2B60">
        <w:rPr>
          <w:rFonts w:ascii="Book Antiqua" w:hAnsi="Book Antiqua" w:cs="Arial"/>
          <w:b/>
          <w:sz w:val="24"/>
          <w:szCs w:val="24"/>
        </w:rPr>
        <w:t xml:space="preserve">Καθ’ </w:t>
      </w:r>
      <w:proofErr w:type="spellStart"/>
      <w:r w:rsidRPr="000B2B60">
        <w:rPr>
          <w:rFonts w:ascii="Book Antiqua" w:hAnsi="Book Antiqua" w:cs="Arial"/>
          <w:b/>
          <w:sz w:val="24"/>
          <w:szCs w:val="24"/>
        </w:rPr>
        <w:t>ύλην</w:t>
      </w:r>
      <w:proofErr w:type="spellEnd"/>
      <w:r w:rsidRPr="000B2B60">
        <w:rPr>
          <w:rFonts w:ascii="Book Antiqua" w:hAnsi="Book Antiqua" w:cs="Arial"/>
          <w:b/>
          <w:sz w:val="24"/>
          <w:szCs w:val="24"/>
        </w:rPr>
        <w:t xml:space="preserve"> αρμοδιότητα</w:t>
      </w:r>
    </w:p>
    <w:p w:rsidR="00E574B8" w:rsidRDefault="00E574B8" w:rsidP="002E6B94">
      <w:pPr>
        <w:spacing w:after="0" w:line="360" w:lineRule="auto"/>
        <w:jc w:val="both"/>
        <w:rPr>
          <w:rFonts w:ascii="Book Antiqua" w:hAnsi="Book Antiqua" w:cs="Arial"/>
          <w:sz w:val="24"/>
          <w:szCs w:val="24"/>
        </w:rPr>
      </w:pPr>
      <w:r w:rsidRPr="00256DBE">
        <w:rPr>
          <w:rFonts w:ascii="Book Antiqua" w:hAnsi="Book Antiqua" w:cs="Arial"/>
          <w:sz w:val="24"/>
          <w:szCs w:val="24"/>
        </w:rPr>
        <w:t>Στ</w:t>
      </w:r>
      <w:r>
        <w:rPr>
          <w:rFonts w:ascii="Book Antiqua" w:hAnsi="Book Antiqua" w:cs="Arial"/>
          <w:sz w:val="24"/>
          <w:szCs w:val="24"/>
        </w:rPr>
        <w:t xml:space="preserve">ην προτεινόμενη διάταξη </w:t>
      </w:r>
      <w:r w:rsidRPr="00256DBE">
        <w:rPr>
          <w:rFonts w:ascii="Book Antiqua" w:hAnsi="Book Antiqua" w:cs="Arial"/>
          <w:sz w:val="24"/>
          <w:szCs w:val="24"/>
        </w:rPr>
        <w:t xml:space="preserve">αναλύεται η καθ’ </w:t>
      </w:r>
      <w:proofErr w:type="spellStart"/>
      <w:r w:rsidRPr="00256DBE">
        <w:rPr>
          <w:rFonts w:ascii="Book Antiqua" w:hAnsi="Book Antiqua" w:cs="Arial"/>
          <w:sz w:val="24"/>
          <w:szCs w:val="24"/>
        </w:rPr>
        <w:t>ύλην</w:t>
      </w:r>
      <w:proofErr w:type="spellEnd"/>
      <w:r w:rsidRPr="00256DBE">
        <w:rPr>
          <w:rFonts w:ascii="Book Antiqua" w:hAnsi="Book Antiqua" w:cs="Arial"/>
          <w:sz w:val="24"/>
          <w:szCs w:val="24"/>
        </w:rPr>
        <w:t xml:space="preserve"> αρμοδιότητα του</w:t>
      </w:r>
      <w:r w:rsidRPr="00256DBE">
        <w:rPr>
          <w:rFonts w:ascii="Book Antiqua" w:hAnsi="Book Antiqua" w:cs="Arial"/>
          <w:b/>
          <w:sz w:val="24"/>
          <w:szCs w:val="24"/>
        </w:rPr>
        <w:t xml:space="preserve"> </w:t>
      </w:r>
      <w:r w:rsidRPr="00256DBE">
        <w:rPr>
          <w:rFonts w:ascii="Book Antiqua" w:hAnsi="Book Antiqua" w:cs="Arial"/>
          <w:sz w:val="24"/>
          <w:szCs w:val="24"/>
        </w:rPr>
        <w:t>Διαμεσολαβητή. Σύμφωνα με την προτεινόμενη διάταξη δίνεται η δυνατότητα τόσο σε φυσικά όσο και σε νομικά πρόσωπα, εφόσον θίγονται από φαινόμενα κακοδιοίκησης των υπηρεσιών του δήμου ή της περιφέρειας,</w:t>
      </w:r>
      <w:r w:rsidRPr="00256DBE">
        <w:rPr>
          <w:rFonts w:ascii="Book Antiqua" w:hAnsi="Book Antiqua"/>
          <w:sz w:val="24"/>
          <w:szCs w:val="24"/>
        </w:rPr>
        <w:t xml:space="preserve"> των νομικών τους προσώπων και των επιχειρήσεών τους</w:t>
      </w:r>
      <w:r w:rsidRPr="00256DBE">
        <w:rPr>
          <w:rFonts w:ascii="Book Antiqua" w:hAnsi="Book Antiqua" w:cs="Arial"/>
          <w:sz w:val="24"/>
          <w:szCs w:val="24"/>
        </w:rPr>
        <w:t xml:space="preserve">, να υποβάλουν σχετική αναφορά στον Διαμεσολαβητή. Ανώνυμες αναφορές δεν γίνονται δεκτές  προς αποφυγή υπερφόρτωσης του έργου του Διαμεσολαβητή. Τέλος, παρέχεται η δυνατότητα στον Διαμεσολαβητή να επιλαμβάνεται υποθέσεων αυτεπαγγέλτως, όταν προφανώς κρίνει ότι υφίσταται εκτεταμένο και εξόφθαλμο φαινόμενο κακοδιοίκησης που χρήζει άμεσα αντιμετώπισης. </w:t>
      </w:r>
    </w:p>
    <w:p w:rsidR="00E574B8" w:rsidRDefault="00E574B8" w:rsidP="00E574B8">
      <w:pPr>
        <w:spacing w:after="0" w:line="360" w:lineRule="auto"/>
        <w:ind w:firstLine="720"/>
        <w:jc w:val="both"/>
        <w:rPr>
          <w:rFonts w:ascii="Book Antiqua" w:hAnsi="Book Antiqua" w:cs="Arial"/>
          <w:sz w:val="24"/>
          <w:szCs w:val="24"/>
        </w:rPr>
      </w:pPr>
    </w:p>
    <w:p w:rsidR="00E574B8" w:rsidRPr="000B2B60" w:rsidRDefault="00E574B8" w:rsidP="00E574B8">
      <w:pPr>
        <w:spacing w:after="0" w:line="360" w:lineRule="auto"/>
        <w:jc w:val="center"/>
        <w:rPr>
          <w:rFonts w:ascii="Book Antiqua" w:hAnsi="Book Antiqua" w:cs="Arial"/>
          <w:b/>
          <w:sz w:val="24"/>
          <w:szCs w:val="24"/>
        </w:rPr>
      </w:pPr>
      <w:r w:rsidRPr="000B2B60">
        <w:rPr>
          <w:rFonts w:ascii="Book Antiqua" w:hAnsi="Book Antiqua" w:cs="Arial"/>
          <w:b/>
          <w:sz w:val="24"/>
          <w:szCs w:val="24"/>
        </w:rPr>
        <w:t>Άρθρο 1</w:t>
      </w:r>
      <w:r>
        <w:rPr>
          <w:rFonts w:ascii="Book Antiqua" w:hAnsi="Book Antiqua" w:cs="Arial"/>
          <w:b/>
          <w:sz w:val="24"/>
          <w:szCs w:val="24"/>
        </w:rPr>
        <w:t>64</w:t>
      </w:r>
    </w:p>
    <w:p w:rsidR="00E574B8" w:rsidRPr="000B2B60" w:rsidRDefault="00E574B8" w:rsidP="00E574B8">
      <w:pPr>
        <w:spacing w:after="0" w:line="360" w:lineRule="auto"/>
        <w:jc w:val="center"/>
        <w:rPr>
          <w:rFonts w:ascii="Book Antiqua" w:hAnsi="Book Antiqua" w:cs="Arial"/>
          <w:sz w:val="24"/>
          <w:szCs w:val="24"/>
        </w:rPr>
      </w:pPr>
      <w:r w:rsidRPr="000B2B60">
        <w:rPr>
          <w:rFonts w:ascii="Book Antiqua" w:hAnsi="Book Antiqua" w:cs="Arial"/>
          <w:b/>
          <w:sz w:val="24"/>
          <w:szCs w:val="24"/>
        </w:rPr>
        <w:t>Επιμέρους αρμοδιότητες – Τρόπος επίλυσης υποθέσεων</w:t>
      </w:r>
    </w:p>
    <w:p w:rsidR="00E574B8" w:rsidRDefault="00E574B8" w:rsidP="00E574B8">
      <w:pPr>
        <w:spacing w:after="0" w:line="360" w:lineRule="auto"/>
        <w:jc w:val="both"/>
        <w:rPr>
          <w:rFonts w:ascii="Book Antiqua" w:hAnsi="Book Antiqua" w:cs="Arial"/>
          <w:sz w:val="24"/>
          <w:szCs w:val="24"/>
        </w:rPr>
      </w:pPr>
      <w:r w:rsidRPr="00256DBE">
        <w:rPr>
          <w:rFonts w:ascii="Book Antiqua" w:hAnsi="Book Antiqua" w:cs="Arial"/>
          <w:sz w:val="24"/>
          <w:szCs w:val="24"/>
        </w:rPr>
        <w:t>Στο</w:t>
      </w:r>
      <w:r>
        <w:rPr>
          <w:rFonts w:ascii="Book Antiqua" w:hAnsi="Book Antiqua" w:cs="Arial"/>
          <w:sz w:val="24"/>
          <w:szCs w:val="24"/>
        </w:rPr>
        <w:t xml:space="preserve"> προτεινόμενο</w:t>
      </w:r>
      <w:r w:rsidRPr="00256DBE">
        <w:rPr>
          <w:rFonts w:ascii="Book Antiqua" w:hAnsi="Book Antiqua" w:cs="Arial"/>
          <w:sz w:val="24"/>
          <w:szCs w:val="24"/>
        </w:rPr>
        <w:t xml:space="preserve"> άρθρο προβλέπονται πιο αναλυτικά οι τρόποι με τους οποίους ο Διαμεσολαβητής επιλύει τις υποθέσεις που αναλαμβάνει. Είναι </w:t>
      </w:r>
      <w:r w:rsidRPr="00256DBE">
        <w:rPr>
          <w:rFonts w:ascii="Book Antiqua" w:hAnsi="Book Antiqua" w:cs="Arial"/>
          <w:sz w:val="24"/>
          <w:szCs w:val="24"/>
        </w:rPr>
        <w:lastRenderedPageBreak/>
        <w:t xml:space="preserve">σαφές ότι ο Διαμεσολαβητής οφείλει να λειτουργεί με αμερόληπτο και αντικειμενικό τρόπο, διασφαλίζοντας και προάγοντας το κύρος του θεσμού. Με αυτό το δεδομένο, οι αρμοδιότητές του κωδικοποιούνται με την προτεινόμενη διάταξη στις τρεις κατηγορίες ενημέρωση, διαμεσολάβηση και δημοσιότητα. Πιο αναλυτικά, με σκοπό την προαγωγή του θεσμού, οφείλει να πληροφορεί το κοινό και τους πολίτες ατομικά για τα δικαιώματά τους, να εκδίδει σχετικό πληροφοριακό υλικό, να παραλαμβάνει καταγγελίες και να αλληλογραφεί ή/και να επισκέπτεται τις υπηρεσίες του οικείου ΟΤΑ κατά την εξέταση της αναφοράς. Στα πλαίσια της αμεροληψίας και της αντικειμενικότητάς του,  κοινοποιεί έγγραφες αναφορές στον αρμόδιο Επόπτη ΟΤΑ ή και στον Υπουργό Εσωτερικών, συντάσσει και δημοσιεύει ετήσια έκθεση και ειδικές εκθέσεις για συγκεκριμένα θέματα που προκαλούν μεγαλύτερα προβλήματα και χρήζουν διακριτής αντιμετώπισης. </w:t>
      </w:r>
    </w:p>
    <w:p w:rsidR="00E574B8" w:rsidRPr="00256DBE" w:rsidRDefault="00E574B8" w:rsidP="00E574B8">
      <w:pPr>
        <w:spacing w:after="0" w:line="360" w:lineRule="auto"/>
        <w:jc w:val="both"/>
        <w:rPr>
          <w:rFonts w:ascii="Book Antiqua" w:hAnsi="Book Antiqua" w:cs="Arial"/>
          <w:sz w:val="24"/>
          <w:szCs w:val="24"/>
        </w:rPr>
      </w:pPr>
    </w:p>
    <w:p w:rsidR="00E574B8" w:rsidRPr="000B2B60" w:rsidRDefault="00E574B8" w:rsidP="00E574B8">
      <w:pPr>
        <w:spacing w:after="0" w:line="360" w:lineRule="auto"/>
        <w:jc w:val="center"/>
        <w:rPr>
          <w:rFonts w:ascii="Book Antiqua" w:hAnsi="Book Antiqua" w:cs="Arial"/>
          <w:b/>
          <w:sz w:val="24"/>
          <w:szCs w:val="24"/>
        </w:rPr>
      </w:pPr>
      <w:r w:rsidRPr="00256DBE">
        <w:rPr>
          <w:rFonts w:ascii="Book Antiqua" w:hAnsi="Book Antiqua" w:cs="Arial"/>
          <w:sz w:val="24"/>
          <w:szCs w:val="24"/>
        </w:rPr>
        <w:tab/>
      </w:r>
      <w:r w:rsidRPr="000B2B60">
        <w:rPr>
          <w:rFonts w:ascii="Book Antiqua" w:hAnsi="Book Antiqua" w:cs="Arial"/>
          <w:b/>
          <w:sz w:val="24"/>
          <w:szCs w:val="24"/>
        </w:rPr>
        <w:t>Άρθρο 16</w:t>
      </w:r>
      <w:r>
        <w:rPr>
          <w:rFonts w:ascii="Book Antiqua" w:hAnsi="Book Antiqua" w:cs="Arial"/>
          <w:b/>
          <w:sz w:val="24"/>
          <w:szCs w:val="24"/>
        </w:rPr>
        <w:t>5</w:t>
      </w:r>
    </w:p>
    <w:p w:rsidR="00E574B8" w:rsidRPr="000B2B60" w:rsidRDefault="00E574B8" w:rsidP="00E574B8">
      <w:pPr>
        <w:spacing w:after="0" w:line="360" w:lineRule="auto"/>
        <w:jc w:val="center"/>
        <w:rPr>
          <w:rFonts w:ascii="Book Antiqua" w:hAnsi="Book Antiqua" w:cs="Arial"/>
          <w:sz w:val="24"/>
          <w:szCs w:val="24"/>
        </w:rPr>
      </w:pPr>
      <w:r w:rsidRPr="000B2B60">
        <w:rPr>
          <w:rFonts w:ascii="Book Antiqua" w:hAnsi="Book Antiqua" w:cs="Arial"/>
          <w:b/>
          <w:sz w:val="24"/>
          <w:szCs w:val="24"/>
        </w:rPr>
        <w:t>Σχέσεις του Διαμεσολαβητή με τους πολίτες</w:t>
      </w:r>
    </w:p>
    <w:p w:rsidR="00E574B8" w:rsidRDefault="00E574B8" w:rsidP="00E574B8">
      <w:pPr>
        <w:spacing w:after="0" w:line="360" w:lineRule="auto"/>
        <w:jc w:val="both"/>
        <w:rPr>
          <w:rFonts w:ascii="Book Antiqua" w:hAnsi="Book Antiqua" w:cs="Arial"/>
          <w:sz w:val="24"/>
          <w:szCs w:val="24"/>
        </w:rPr>
      </w:pPr>
      <w:r w:rsidRPr="00256DBE">
        <w:rPr>
          <w:rFonts w:ascii="Book Antiqua" w:hAnsi="Book Antiqua" w:cs="Arial"/>
          <w:sz w:val="24"/>
          <w:szCs w:val="24"/>
        </w:rPr>
        <w:t>Στο</w:t>
      </w:r>
      <w:r>
        <w:rPr>
          <w:rFonts w:ascii="Book Antiqua" w:hAnsi="Book Antiqua" w:cs="Arial"/>
          <w:sz w:val="24"/>
          <w:szCs w:val="24"/>
        </w:rPr>
        <w:t xml:space="preserve"> προτεινόμενο</w:t>
      </w:r>
      <w:r w:rsidRPr="00256DBE">
        <w:rPr>
          <w:rFonts w:ascii="Book Antiqua" w:hAnsi="Book Antiqua" w:cs="Arial"/>
          <w:sz w:val="24"/>
          <w:szCs w:val="24"/>
        </w:rPr>
        <w:t xml:space="preserve"> άρθρο περιγράφονται οι σχέσεις του Διαμεσολαβητή με τους πολίτες. Συγκεκριμένα ο Διαμεσολαβητής έχει 30ήμερη προθεσμία από την υποβολή της σχετικής καταγγελίας ή αναφοράς να απαντήσει εγγράφως ή μέσω ηλεκτρονικού ταχυδρομείου στον/στους ενδιαφερόμενους.  Η εν λόγω προθεσμία είναι ενδεικτική, διότι η ενδεχόμενη αποκλειστικότητα αυτής θα παραβίαζε το καθεστώς λειτουργικής και προσωπικής ανεξαρτησίας του Διαμεσολαβητή και θα δυσκόλευε το έργο του, το οποίο χαρακτηρίζεται από αυξημένο φόρτο εργασίας, δεδομένης μάλιστα της αύξησης της χωρικής αρμοδιότητας του Δημοτικού Διαμεσολαβητή. Υποχρεούται, παρ’ όλα αυτά, να εκθέσει τους λόγους καθυστέρησης και τον εκτιμώμενο χρόνο ολοκλήρωσης της υπόθεσης. Τέλος, γενικώς παρέχεται η δυνατότητα απόκρυψης των στοιχείων του καταγγέλλοντος, εκτός και αν με αυτόν τον τρόπο παρεμποδίζεται η διερεύνηση της υπόθεσης. </w:t>
      </w:r>
    </w:p>
    <w:p w:rsidR="00E574B8" w:rsidRDefault="00E574B8" w:rsidP="00E574B8">
      <w:pPr>
        <w:spacing w:after="0" w:line="360" w:lineRule="auto"/>
        <w:jc w:val="both"/>
        <w:rPr>
          <w:rFonts w:ascii="Book Antiqua" w:hAnsi="Book Antiqua" w:cs="Arial"/>
          <w:sz w:val="24"/>
          <w:szCs w:val="24"/>
        </w:rPr>
      </w:pPr>
    </w:p>
    <w:p w:rsidR="00E574B8" w:rsidRPr="000B2B60" w:rsidRDefault="00E574B8" w:rsidP="00E574B8">
      <w:pPr>
        <w:spacing w:after="0" w:line="360" w:lineRule="auto"/>
        <w:jc w:val="center"/>
        <w:rPr>
          <w:rFonts w:ascii="Book Antiqua" w:hAnsi="Book Antiqua" w:cs="Arial"/>
          <w:b/>
          <w:sz w:val="24"/>
          <w:szCs w:val="24"/>
        </w:rPr>
      </w:pPr>
      <w:r w:rsidRPr="000B2B60">
        <w:rPr>
          <w:rFonts w:ascii="Book Antiqua" w:hAnsi="Book Antiqua" w:cs="Arial"/>
          <w:b/>
          <w:sz w:val="24"/>
          <w:szCs w:val="24"/>
        </w:rPr>
        <w:t>Άρθρο 16</w:t>
      </w:r>
      <w:r>
        <w:rPr>
          <w:rFonts w:ascii="Book Antiqua" w:hAnsi="Book Antiqua" w:cs="Arial"/>
          <w:b/>
          <w:sz w:val="24"/>
          <w:szCs w:val="24"/>
        </w:rPr>
        <w:t>6</w:t>
      </w:r>
    </w:p>
    <w:p w:rsidR="00E574B8" w:rsidRPr="00030392" w:rsidRDefault="00E574B8" w:rsidP="00E574B8">
      <w:pPr>
        <w:spacing w:after="0" w:line="360" w:lineRule="auto"/>
        <w:jc w:val="center"/>
        <w:rPr>
          <w:rFonts w:ascii="Book Antiqua" w:hAnsi="Book Antiqua" w:cs="Arial"/>
          <w:sz w:val="24"/>
          <w:szCs w:val="24"/>
        </w:rPr>
      </w:pPr>
      <w:r w:rsidRPr="000B2B60">
        <w:rPr>
          <w:rFonts w:ascii="Book Antiqua" w:hAnsi="Book Antiqua" w:cs="Arial"/>
          <w:b/>
          <w:sz w:val="24"/>
          <w:szCs w:val="24"/>
        </w:rPr>
        <w:lastRenderedPageBreak/>
        <w:t xml:space="preserve">Σχέσεις του Διαμεσολαβητή με τις </w:t>
      </w:r>
      <w:proofErr w:type="spellStart"/>
      <w:r w:rsidRPr="000B2B60">
        <w:rPr>
          <w:rFonts w:ascii="Book Antiqua" w:hAnsi="Book Antiqua" w:cs="Arial"/>
          <w:b/>
          <w:sz w:val="24"/>
          <w:szCs w:val="24"/>
        </w:rPr>
        <w:t>αυτοδιοικητικές</w:t>
      </w:r>
      <w:proofErr w:type="spellEnd"/>
      <w:r w:rsidRPr="000B2B60">
        <w:rPr>
          <w:rFonts w:ascii="Book Antiqua" w:hAnsi="Book Antiqua" w:cs="Arial"/>
          <w:b/>
          <w:sz w:val="24"/>
          <w:szCs w:val="24"/>
        </w:rPr>
        <w:t xml:space="preserve"> υπηρεσίες</w:t>
      </w:r>
    </w:p>
    <w:p w:rsidR="00E574B8" w:rsidRDefault="00E574B8" w:rsidP="00E574B8">
      <w:pPr>
        <w:spacing w:after="0" w:line="360" w:lineRule="auto"/>
        <w:jc w:val="both"/>
        <w:rPr>
          <w:rFonts w:ascii="Book Antiqua" w:hAnsi="Book Antiqua" w:cs="Arial"/>
          <w:sz w:val="24"/>
          <w:szCs w:val="24"/>
        </w:rPr>
      </w:pPr>
      <w:r w:rsidRPr="00256DBE">
        <w:rPr>
          <w:rFonts w:ascii="Book Antiqua" w:hAnsi="Book Antiqua" w:cs="Arial"/>
          <w:sz w:val="24"/>
          <w:szCs w:val="24"/>
        </w:rPr>
        <w:t xml:space="preserve">Στο </w:t>
      </w:r>
      <w:r>
        <w:rPr>
          <w:rFonts w:ascii="Book Antiqua" w:hAnsi="Book Antiqua" w:cs="Arial"/>
          <w:sz w:val="24"/>
          <w:szCs w:val="24"/>
        </w:rPr>
        <w:t xml:space="preserve">προτεινόμενο </w:t>
      </w:r>
      <w:r w:rsidRPr="00256DBE">
        <w:rPr>
          <w:rFonts w:ascii="Book Antiqua" w:hAnsi="Book Antiqua" w:cs="Arial"/>
          <w:sz w:val="24"/>
          <w:szCs w:val="24"/>
        </w:rPr>
        <w:t>άρθρ</w:t>
      </w:r>
      <w:r>
        <w:rPr>
          <w:rFonts w:ascii="Book Antiqua" w:hAnsi="Book Antiqua" w:cs="Arial"/>
          <w:sz w:val="24"/>
          <w:szCs w:val="24"/>
        </w:rPr>
        <w:t>ο</w:t>
      </w:r>
      <w:r w:rsidRPr="00256DBE">
        <w:rPr>
          <w:rFonts w:ascii="Book Antiqua" w:hAnsi="Book Antiqua" w:cs="Arial"/>
          <w:sz w:val="24"/>
          <w:szCs w:val="24"/>
        </w:rPr>
        <w:t xml:space="preserve"> περιγράφονται οι σχέσεις του Διαμεσολαβητή με τις </w:t>
      </w:r>
      <w:proofErr w:type="spellStart"/>
      <w:r w:rsidRPr="00256DBE">
        <w:rPr>
          <w:rFonts w:ascii="Book Antiqua" w:hAnsi="Book Antiqua" w:cs="Arial"/>
          <w:sz w:val="24"/>
          <w:szCs w:val="24"/>
        </w:rPr>
        <w:t>αυτοδιοικητικές</w:t>
      </w:r>
      <w:proofErr w:type="spellEnd"/>
      <w:r w:rsidRPr="00256DBE">
        <w:rPr>
          <w:rFonts w:ascii="Book Antiqua" w:hAnsi="Book Antiqua" w:cs="Arial"/>
          <w:sz w:val="24"/>
          <w:szCs w:val="24"/>
        </w:rPr>
        <w:t xml:space="preserve"> υπηρεσίες. Συγκεκριμένα προς διευκόλυνση του έργου του προβλέπεται η υποχρεωτική συνεργασία των υπηρεσιών των Δήμων, των Περιφερειών και των νομικών προσώπων αυτών με τον Διαμεσολαβητή και η υποβοήθηση του έργου του. Ο λόγος που αυτοί έχουν αποκλειστική προθεσμία τριάντα (30) ημερών για να απαντούν εγγράφως ή προφορικά σε ερωτήματα και αιτήματα του Διαμεσολαβητή, είναι η ανάγκη επιτάχυνσης του διαμεσολαβητικού έργου διερεύνησης της καταγγελίας του ενδιαφερόμενου. Για να μπορέσει ο Διαμεσολαβητής να εξάγει ασφαλή συμπεράσματα σχετικά με την ύπαρξη η μη φαινομένου κακοδιοίκησης πρέπει να διεξάγει εμπεριστατωμένη έρευνα, στην οποία αρωγοί είναι οπωσδήποτε οι Δήμοι και οι Περιφέρειες. Συγκεκριμένα οι υπηρεσίες των Δήμων, των Περιφερειών και των νομικών προσώπων αυτών οφείλουν να παρέχουν οποιαδήποτε πληροφορία, έγγραφο ή άλλο στοιχείο τους ζητά ο Διαμεσολαβητής και αφορά την εξεταζόμενη υπόθεση, διαφορετικά δεν θα μπορεί να πραγματωθεί ο σκοπός του θεσμού. Για το λόγο αυτό, άλλωστε, ορίζεται στην προτεινόμενη διάταξη ότι η άρνηση του υπαλλήλου να συνεργαστεί με το Διαμεσολαβητή συνιστά πειθαρχικό παράπτωμα. Στο ίδιο πνεύμα κινείται και η υποχρέωση της εκάστοτε υπηρεσίας να ενημερώνει εγγράφως τον Διαμεσολαβητή εντός 60ήμερης προθεσμίας από την παραλαβή της έκθεσης ή του πορίσματος για τα μέτρα που έχει λάβει σε σχέση με τις προτάσεις του.</w:t>
      </w:r>
    </w:p>
    <w:p w:rsidR="00E574B8" w:rsidRPr="00256DBE" w:rsidRDefault="00E574B8" w:rsidP="00E574B8">
      <w:pPr>
        <w:spacing w:after="0" w:line="360" w:lineRule="auto"/>
        <w:jc w:val="both"/>
        <w:rPr>
          <w:rFonts w:ascii="Book Antiqua" w:hAnsi="Book Antiqua" w:cs="Arial"/>
          <w:sz w:val="24"/>
          <w:szCs w:val="24"/>
        </w:rPr>
      </w:pPr>
    </w:p>
    <w:p w:rsidR="00E574B8" w:rsidRPr="000B2B60" w:rsidRDefault="00E574B8" w:rsidP="00E574B8">
      <w:pPr>
        <w:spacing w:after="0" w:line="360" w:lineRule="auto"/>
        <w:jc w:val="center"/>
        <w:rPr>
          <w:rFonts w:ascii="Book Antiqua" w:hAnsi="Book Antiqua" w:cs="Arial"/>
          <w:b/>
          <w:bCs/>
          <w:sz w:val="24"/>
          <w:szCs w:val="24"/>
          <w:lang w:eastAsia="el-GR"/>
        </w:rPr>
      </w:pPr>
      <w:r w:rsidRPr="00256DBE">
        <w:rPr>
          <w:rFonts w:ascii="Book Antiqua" w:hAnsi="Book Antiqua" w:cs="Arial"/>
          <w:sz w:val="24"/>
          <w:szCs w:val="24"/>
        </w:rPr>
        <w:tab/>
      </w:r>
      <w:r w:rsidRPr="000B2B60">
        <w:rPr>
          <w:rFonts w:ascii="Book Antiqua" w:hAnsi="Book Antiqua" w:cs="Arial"/>
          <w:b/>
          <w:bCs/>
          <w:sz w:val="24"/>
          <w:szCs w:val="24"/>
          <w:lang w:eastAsia="el-GR"/>
        </w:rPr>
        <w:t>Άρθρο 16</w:t>
      </w:r>
      <w:r>
        <w:rPr>
          <w:rFonts w:ascii="Book Antiqua" w:hAnsi="Book Antiqua" w:cs="Arial"/>
          <w:b/>
          <w:bCs/>
          <w:sz w:val="24"/>
          <w:szCs w:val="24"/>
          <w:lang w:eastAsia="el-GR"/>
        </w:rPr>
        <w:t>7</w:t>
      </w:r>
    </w:p>
    <w:p w:rsidR="00E574B8" w:rsidRPr="000B2B60" w:rsidRDefault="00E574B8" w:rsidP="00E574B8">
      <w:pPr>
        <w:spacing w:after="0" w:line="360" w:lineRule="auto"/>
        <w:jc w:val="center"/>
        <w:rPr>
          <w:rFonts w:ascii="Book Antiqua" w:hAnsi="Book Antiqua" w:cs="Arial"/>
          <w:b/>
          <w:bCs/>
          <w:sz w:val="24"/>
          <w:szCs w:val="24"/>
          <w:lang w:eastAsia="el-GR"/>
        </w:rPr>
      </w:pPr>
      <w:r w:rsidRPr="000B2B60">
        <w:rPr>
          <w:rFonts w:ascii="Book Antiqua" w:hAnsi="Book Antiqua" w:cs="Arial"/>
          <w:b/>
          <w:bCs/>
          <w:sz w:val="24"/>
          <w:szCs w:val="24"/>
          <w:lang w:eastAsia="el-GR"/>
        </w:rPr>
        <w:t>Αυτοτελές Γραφείο Δημοτικού Διαμεσολαβητή</w:t>
      </w:r>
    </w:p>
    <w:p w:rsidR="00E574B8" w:rsidRDefault="00E574B8" w:rsidP="002E6B94">
      <w:pPr>
        <w:spacing w:after="0" w:line="360" w:lineRule="auto"/>
        <w:jc w:val="both"/>
        <w:rPr>
          <w:rFonts w:ascii="Book Antiqua" w:hAnsi="Book Antiqua" w:cs="Arial"/>
          <w:bCs/>
          <w:sz w:val="24"/>
          <w:szCs w:val="24"/>
          <w:lang w:eastAsia="el-GR"/>
        </w:rPr>
      </w:pPr>
      <w:r>
        <w:rPr>
          <w:rFonts w:ascii="Book Antiqua" w:hAnsi="Book Antiqua" w:cs="Arial"/>
          <w:sz w:val="24"/>
          <w:szCs w:val="24"/>
        </w:rPr>
        <w:t>Με την προτεινόμενη διάταξη</w:t>
      </w:r>
      <w:r w:rsidRPr="00256DBE">
        <w:rPr>
          <w:rFonts w:ascii="Book Antiqua" w:hAnsi="Book Antiqua" w:cs="Arial"/>
          <w:sz w:val="24"/>
          <w:szCs w:val="24"/>
        </w:rPr>
        <w:t xml:space="preserve"> </w:t>
      </w:r>
      <w:r w:rsidRPr="00256DBE">
        <w:rPr>
          <w:rFonts w:ascii="Book Antiqua" w:hAnsi="Book Antiqua" w:cs="Arial"/>
          <w:bCs/>
          <w:sz w:val="24"/>
          <w:szCs w:val="24"/>
          <w:lang w:eastAsia="el-GR"/>
        </w:rPr>
        <w:t xml:space="preserve">συστήνονται υποχρεωτικά Αυτοτελή Γραφεία Δημοτικού Διαμεσολαβητή. Σκοπός των εν λόγω γραφείων είναι να υπάρχουν κάποιες ελάχιστες ασφαλιστικές δικλείδες, οι οποίες θα εξασφαλίσουν την ελάχιστη αυτονομία του Διαμεσολαβητή από τους οικείους ΟΤΑ. Στην προτεινόμενη διάταξη προβλέπεται η στελέχωση των εν λόγω </w:t>
      </w:r>
      <w:r w:rsidRPr="00256DBE">
        <w:rPr>
          <w:rFonts w:ascii="Book Antiqua" w:hAnsi="Book Antiqua" w:cs="Arial"/>
          <w:bCs/>
          <w:sz w:val="24"/>
          <w:szCs w:val="24"/>
          <w:lang w:eastAsia="el-GR"/>
        </w:rPr>
        <w:lastRenderedPageBreak/>
        <w:t>γραφείων με τρεις (3) υπαλλήλους των δήμων και των νομικών προσώπων αυτών, καθώς αυτοί οι υπάλληλοι διαθέτουν την πλέον κατάλληλη γνώση και σχετική εμπειρία για να βοηθήσουν αποτελεσματικά τον Διαμεσολαβητή στο έργο του. Δεδομένου του αυξημένου κύρους του θεσμού, η προτεινόμενη διάταξη  απαιτεί οι δύο (2) αποσπασμένοι υπάλληλοι να είναι κατηγορίας ΠΕ και ο ένας (1) κατηγορίας ΔΕ. Οι εν λόγω υπάλληλοι επιλέγονται από τον Διαμεσολαβητή και αποσπώνται με απόφαση του Δημάρχου της έδρας του νομού, για χρονικό διάστημα ισάριθμο με τη θητεία του Διαμεσολαβητή, κατά παρέκκλιση κάθε ειδικής ή γενικής διάταξης</w:t>
      </w:r>
      <w:r w:rsidR="00963ED5">
        <w:rPr>
          <w:rFonts w:ascii="Book Antiqua" w:hAnsi="Book Antiqua" w:cs="Arial"/>
          <w:bCs/>
          <w:sz w:val="24"/>
          <w:szCs w:val="24"/>
          <w:lang w:eastAsia="el-GR"/>
        </w:rPr>
        <w:t>, προκειμένου να καταστεί σύντομα εφικτή η λυσιτελής λειτουργία του νέου θεσμού</w:t>
      </w:r>
      <w:r w:rsidRPr="00256DBE">
        <w:rPr>
          <w:rFonts w:ascii="Book Antiqua" w:hAnsi="Book Antiqua" w:cs="Arial"/>
          <w:bCs/>
          <w:sz w:val="24"/>
          <w:szCs w:val="24"/>
          <w:lang w:eastAsia="el-GR"/>
        </w:rPr>
        <w:t xml:space="preserve">. Προβλέπεται, τέλος, ότι η δαπάνη μισθοδοσίας των υπαλλήλων που απασχολούνται στο Γραφείο του Δημοτικού Διαμεσολαβητή, η δαπάνη της αντιμισθίας των Διαμεσολαβητών, καθώς και το λειτουργικό κόστος του Γραφείου αυτών, βαρύνουν τον προϋπολογισμό του δήμου της έδρας του οικείου νομού. </w:t>
      </w:r>
    </w:p>
    <w:p w:rsidR="00E574B8" w:rsidRPr="00256DBE" w:rsidRDefault="00E574B8" w:rsidP="00E574B8">
      <w:pPr>
        <w:spacing w:after="0" w:line="360" w:lineRule="auto"/>
        <w:ind w:firstLine="720"/>
        <w:jc w:val="both"/>
        <w:rPr>
          <w:rFonts w:ascii="Book Antiqua" w:hAnsi="Book Antiqua" w:cs="Arial"/>
          <w:bCs/>
          <w:sz w:val="24"/>
          <w:szCs w:val="24"/>
          <w:lang w:eastAsia="el-GR"/>
        </w:rPr>
      </w:pPr>
    </w:p>
    <w:p w:rsidR="00E574B8" w:rsidRPr="000B2B60" w:rsidRDefault="00E574B8" w:rsidP="00E574B8">
      <w:pPr>
        <w:spacing w:after="0" w:line="360" w:lineRule="auto"/>
        <w:jc w:val="center"/>
        <w:rPr>
          <w:rFonts w:ascii="Book Antiqua" w:hAnsi="Book Antiqua" w:cs="Arial"/>
          <w:b/>
          <w:bCs/>
          <w:sz w:val="24"/>
          <w:szCs w:val="24"/>
          <w:lang w:eastAsia="el-GR"/>
        </w:rPr>
      </w:pPr>
      <w:r w:rsidRPr="00256DBE">
        <w:rPr>
          <w:rFonts w:ascii="Book Antiqua" w:hAnsi="Book Antiqua" w:cs="Arial"/>
          <w:bCs/>
          <w:sz w:val="24"/>
          <w:szCs w:val="24"/>
          <w:lang w:eastAsia="el-GR"/>
        </w:rPr>
        <w:tab/>
      </w:r>
      <w:r w:rsidRPr="000B2B60">
        <w:rPr>
          <w:rFonts w:ascii="Book Antiqua" w:hAnsi="Book Antiqua" w:cs="Arial"/>
          <w:b/>
          <w:bCs/>
          <w:sz w:val="24"/>
          <w:szCs w:val="24"/>
          <w:lang w:eastAsia="el-GR"/>
        </w:rPr>
        <w:t>Άρθρο 16</w:t>
      </w:r>
      <w:r>
        <w:rPr>
          <w:rFonts w:ascii="Book Antiqua" w:hAnsi="Book Antiqua" w:cs="Arial"/>
          <w:b/>
          <w:bCs/>
          <w:sz w:val="24"/>
          <w:szCs w:val="24"/>
          <w:lang w:eastAsia="el-GR"/>
        </w:rPr>
        <w:t>8</w:t>
      </w:r>
    </w:p>
    <w:p w:rsidR="00E574B8" w:rsidRPr="000B2B60" w:rsidRDefault="00E574B8" w:rsidP="00E574B8">
      <w:pPr>
        <w:spacing w:after="0" w:line="360" w:lineRule="auto"/>
        <w:jc w:val="center"/>
        <w:rPr>
          <w:rFonts w:ascii="Book Antiqua" w:hAnsi="Book Antiqua" w:cs="Arial"/>
          <w:b/>
          <w:bCs/>
          <w:sz w:val="24"/>
          <w:szCs w:val="24"/>
          <w:lang w:eastAsia="el-GR"/>
        </w:rPr>
      </w:pPr>
      <w:r w:rsidRPr="000B2B60">
        <w:rPr>
          <w:rFonts w:ascii="Book Antiqua" w:hAnsi="Book Antiqua" w:cs="Arial"/>
          <w:b/>
          <w:bCs/>
          <w:sz w:val="24"/>
          <w:szCs w:val="24"/>
          <w:lang w:eastAsia="el-GR"/>
        </w:rPr>
        <w:t>Αυτοτελές Γραφείο Περιφερειακού Διαμεσολαβητή</w:t>
      </w:r>
    </w:p>
    <w:p w:rsidR="00E574B8" w:rsidRDefault="00E574B8" w:rsidP="002E6B94">
      <w:pPr>
        <w:spacing w:after="0" w:line="360" w:lineRule="auto"/>
        <w:jc w:val="both"/>
        <w:rPr>
          <w:rFonts w:ascii="Book Antiqua" w:hAnsi="Book Antiqua" w:cs="Arial"/>
          <w:bCs/>
          <w:sz w:val="24"/>
          <w:szCs w:val="24"/>
          <w:lang w:eastAsia="el-GR"/>
        </w:rPr>
      </w:pPr>
      <w:r>
        <w:rPr>
          <w:rFonts w:ascii="Book Antiqua" w:hAnsi="Book Antiqua" w:cs="Arial"/>
          <w:sz w:val="24"/>
          <w:szCs w:val="24"/>
        </w:rPr>
        <w:t>Με την προτεινόμενη διάταξη</w:t>
      </w:r>
      <w:r w:rsidRPr="00256DBE">
        <w:rPr>
          <w:rFonts w:ascii="Book Antiqua" w:hAnsi="Book Antiqua" w:cs="Arial"/>
          <w:sz w:val="24"/>
          <w:szCs w:val="24"/>
        </w:rPr>
        <w:t xml:space="preserve"> </w:t>
      </w:r>
      <w:r w:rsidRPr="00256DBE">
        <w:rPr>
          <w:rFonts w:ascii="Book Antiqua" w:hAnsi="Book Antiqua" w:cs="Arial"/>
          <w:bCs/>
          <w:sz w:val="24"/>
          <w:szCs w:val="24"/>
          <w:lang w:eastAsia="el-GR"/>
        </w:rPr>
        <w:t xml:space="preserve">συστήνονται υποχρεωτικά Αυτοτελή Γραφεία Περιφερειακού Διαμεσολαβητή. Σκοπός των εν λόγω γραφείων είναι να υπάρχουν κάποιες ελάχιστες ασφαλιστικές δικλείδες, οι οποίες θα εξασφαλίσουν την ελάχιστη αυτονομία του Διαμεσολαβητή από την οικεία Περιφέρεια. Στην προτεινόμενη διάταξη προβλέπεται η στελέχωση των εν λόγω γραφείων με τρεις (3) υπαλλήλους των οικείων Περιφερειών και των νομικών προσώπων αυτών, καθώς αυτοί οι υπάλληλοι διαθέτουν την πλέον κατάλληλη γνώση και σχετική εμπειρία για να βοηθήσουν αποτελεσματικά τον Διαμεσολαβητή στο έργο του. Δεδομένου του αυξημένου κύρους  του θεσμού, η προτεινόμενη διάταξη  απαιτεί οι δύο (2) αποσπασμένοι υπάλληλοι να είναι κατηγορίας ΠΕ και ο ένας (1) κατηγορίας ΔΕ. Οι εν λόγω υπάλληλοι επιλέγονται από τον Διαμεσολαβητή και αποσπώνται με απόφαση του Περιφερειάρχη, για χρονικό διάστημα ισάριθμο με τη θητεία του Διαμεσολαβητή, κατά παρέκκλιση κάθε ειδικής ή γενικής διάταξης. </w:t>
      </w:r>
      <w:r w:rsidRPr="00256DBE">
        <w:rPr>
          <w:rFonts w:ascii="Book Antiqua" w:hAnsi="Book Antiqua" w:cs="Arial"/>
          <w:bCs/>
          <w:sz w:val="24"/>
          <w:szCs w:val="24"/>
          <w:lang w:eastAsia="el-GR"/>
        </w:rPr>
        <w:lastRenderedPageBreak/>
        <w:t>Προβλέπεται, τέλος, ότι η δαπάνη μισθοδοσίας των υπαλλήλων που απασχολούνται στο Γραφείο του Περιφερειακού Διαμεσολαβητή, η δαπάνη της αντιμισθίας των Διαμεσολαβητών, καθώς και το λειτουργικό κόστος του Γραφείου αυτών,</w:t>
      </w:r>
      <w:r>
        <w:rPr>
          <w:rFonts w:ascii="Book Antiqua" w:hAnsi="Book Antiqua" w:cs="Arial"/>
          <w:bCs/>
          <w:sz w:val="24"/>
          <w:szCs w:val="24"/>
          <w:lang w:eastAsia="el-GR"/>
        </w:rPr>
        <w:t xml:space="preserve"> βαρύνουν τον προϋπολογισμό </w:t>
      </w:r>
      <w:r w:rsidRPr="00256DBE">
        <w:rPr>
          <w:rFonts w:ascii="Book Antiqua" w:hAnsi="Book Antiqua" w:cs="Arial"/>
          <w:bCs/>
          <w:sz w:val="24"/>
          <w:szCs w:val="24"/>
          <w:lang w:eastAsia="el-GR"/>
        </w:rPr>
        <w:t xml:space="preserve">της Περιφέρειας. </w:t>
      </w:r>
    </w:p>
    <w:p w:rsidR="00E574B8" w:rsidRDefault="00E574B8" w:rsidP="00E574B8">
      <w:pPr>
        <w:spacing w:after="0" w:line="360" w:lineRule="auto"/>
        <w:ind w:firstLine="720"/>
        <w:jc w:val="both"/>
        <w:rPr>
          <w:rFonts w:ascii="Book Antiqua" w:hAnsi="Book Antiqua" w:cs="Arial"/>
          <w:bCs/>
          <w:sz w:val="24"/>
          <w:szCs w:val="24"/>
          <w:lang w:eastAsia="el-GR"/>
        </w:rPr>
      </w:pPr>
    </w:p>
    <w:p w:rsidR="00E574B8" w:rsidRPr="000B2B60" w:rsidRDefault="00E574B8" w:rsidP="00E574B8">
      <w:pPr>
        <w:spacing w:after="0" w:line="360" w:lineRule="auto"/>
        <w:jc w:val="center"/>
        <w:rPr>
          <w:rFonts w:ascii="Book Antiqua" w:hAnsi="Book Antiqua" w:cs="Arial"/>
          <w:b/>
          <w:bCs/>
          <w:sz w:val="24"/>
          <w:szCs w:val="24"/>
          <w:lang w:eastAsia="el-GR"/>
        </w:rPr>
      </w:pPr>
      <w:r w:rsidRPr="000B2B60">
        <w:rPr>
          <w:rFonts w:ascii="Book Antiqua" w:hAnsi="Book Antiqua" w:cs="Arial"/>
          <w:b/>
          <w:bCs/>
          <w:sz w:val="24"/>
          <w:szCs w:val="24"/>
          <w:lang w:eastAsia="el-GR"/>
        </w:rPr>
        <w:t>Άρθρο 16</w:t>
      </w:r>
      <w:r>
        <w:rPr>
          <w:rFonts w:ascii="Book Antiqua" w:hAnsi="Book Antiqua" w:cs="Arial"/>
          <w:b/>
          <w:bCs/>
          <w:sz w:val="24"/>
          <w:szCs w:val="24"/>
          <w:lang w:eastAsia="el-GR"/>
        </w:rPr>
        <w:t>9</w:t>
      </w:r>
    </w:p>
    <w:p w:rsidR="00E574B8" w:rsidRPr="000B2B60" w:rsidRDefault="00E574B8" w:rsidP="00E574B8">
      <w:pPr>
        <w:spacing w:after="0" w:line="360" w:lineRule="auto"/>
        <w:jc w:val="center"/>
        <w:rPr>
          <w:rFonts w:ascii="Book Antiqua" w:hAnsi="Book Antiqua" w:cs="Arial"/>
          <w:bCs/>
          <w:sz w:val="24"/>
          <w:szCs w:val="24"/>
          <w:lang w:eastAsia="el-GR"/>
        </w:rPr>
      </w:pPr>
      <w:r w:rsidRPr="000B2B60">
        <w:rPr>
          <w:rFonts w:ascii="Book Antiqua" w:hAnsi="Book Antiqua" w:cs="Arial"/>
          <w:b/>
          <w:bCs/>
          <w:sz w:val="24"/>
          <w:szCs w:val="24"/>
          <w:lang w:eastAsia="el-GR"/>
        </w:rPr>
        <w:t>Σύσταση Εθνικού Συμβουλίου Διαμεσολαβητών</w:t>
      </w:r>
    </w:p>
    <w:p w:rsidR="00E574B8" w:rsidRPr="00256DBE" w:rsidRDefault="00E574B8" w:rsidP="00E574B8">
      <w:pPr>
        <w:spacing w:after="0" w:line="360" w:lineRule="auto"/>
        <w:ind w:firstLine="720"/>
        <w:jc w:val="both"/>
        <w:rPr>
          <w:rFonts w:ascii="Book Antiqua" w:hAnsi="Book Antiqua" w:cs="Arial"/>
          <w:bCs/>
          <w:sz w:val="24"/>
          <w:szCs w:val="24"/>
          <w:lang w:eastAsia="el-GR"/>
        </w:rPr>
      </w:pPr>
    </w:p>
    <w:p w:rsidR="00E574B8" w:rsidRDefault="00E574B8" w:rsidP="002E6B94">
      <w:pPr>
        <w:spacing w:after="0" w:line="360" w:lineRule="auto"/>
        <w:jc w:val="both"/>
        <w:rPr>
          <w:rFonts w:ascii="Book Antiqua" w:hAnsi="Book Antiqua" w:cs="Arial"/>
          <w:bCs/>
          <w:sz w:val="24"/>
          <w:szCs w:val="24"/>
          <w:lang w:eastAsia="el-GR"/>
        </w:rPr>
      </w:pPr>
      <w:r w:rsidRPr="00256DBE">
        <w:rPr>
          <w:rFonts w:ascii="Book Antiqua" w:hAnsi="Book Antiqua" w:cs="Arial"/>
          <w:bCs/>
          <w:sz w:val="24"/>
          <w:szCs w:val="24"/>
          <w:lang w:eastAsia="el-GR"/>
        </w:rPr>
        <w:t>Στο</w:t>
      </w:r>
      <w:r>
        <w:rPr>
          <w:rFonts w:ascii="Book Antiqua" w:hAnsi="Book Antiqua" w:cs="Arial"/>
          <w:bCs/>
          <w:sz w:val="24"/>
          <w:szCs w:val="24"/>
          <w:lang w:eastAsia="el-GR"/>
        </w:rPr>
        <w:t xml:space="preserve"> προτεινόμενο</w:t>
      </w:r>
      <w:r w:rsidRPr="00256DBE">
        <w:rPr>
          <w:rFonts w:ascii="Book Antiqua" w:hAnsi="Book Antiqua" w:cs="Arial"/>
          <w:bCs/>
          <w:sz w:val="24"/>
          <w:szCs w:val="24"/>
          <w:lang w:eastAsia="el-GR"/>
        </w:rPr>
        <w:t xml:space="preserve"> άρθρο </w:t>
      </w:r>
      <w:r w:rsidRPr="00256DBE">
        <w:rPr>
          <w:rFonts w:ascii="Book Antiqua" w:hAnsi="Book Antiqua" w:cs="Arial"/>
          <w:sz w:val="24"/>
          <w:szCs w:val="24"/>
        </w:rPr>
        <w:t xml:space="preserve">προβλέπεται η </w:t>
      </w:r>
      <w:r w:rsidRPr="00256DBE">
        <w:rPr>
          <w:rFonts w:ascii="Book Antiqua" w:hAnsi="Book Antiqua" w:cs="Arial"/>
          <w:bCs/>
          <w:sz w:val="24"/>
          <w:szCs w:val="24"/>
          <w:lang w:eastAsia="el-GR"/>
        </w:rPr>
        <w:t>σύσταση στο Υπουργείο Εσωτερικών του Εθνικού Συμβουλίου Διαμεσολαβητών, ενός εθνικού συντονιστικού και γνωμοδοτικού φορέα σε θέματα τοπικής και περιφερειακής διαμεσολάβησης. Είναι σαφές ότι για την αποτελεσματικότερη λειτουργία του θεσμού, είναι κομβικής σημασίας ο συντονισμός και η αλληλοενημέρωση των Διαμεσολαβητών, ώστε να δημιουργείται μία αίσθηση «</w:t>
      </w:r>
      <w:r w:rsidRPr="00256DBE">
        <w:rPr>
          <w:rFonts w:ascii="Book Antiqua" w:hAnsi="Book Antiqua" w:cs="Arial"/>
          <w:bCs/>
          <w:sz w:val="24"/>
          <w:szCs w:val="24"/>
          <w:lang w:val="en-US" w:eastAsia="el-GR"/>
        </w:rPr>
        <w:t>corpus</w:t>
      </w:r>
      <w:r w:rsidRPr="00256DBE">
        <w:rPr>
          <w:rFonts w:ascii="Book Antiqua" w:hAnsi="Book Antiqua" w:cs="Arial"/>
          <w:bCs/>
          <w:sz w:val="24"/>
          <w:szCs w:val="24"/>
          <w:lang w:eastAsia="el-GR"/>
        </w:rPr>
        <w:t>».</w:t>
      </w:r>
    </w:p>
    <w:p w:rsidR="00E574B8" w:rsidRPr="000B2B60" w:rsidRDefault="00E574B8" w:rsidP="00E574B8">
      <w:pPr>
        <w:spacing w:after="0" w:line="360" w:lineRule="auto"/>
        <w:jc w:val="both"/>
        <w:rPr>
          <w:rFonts w:ascii="Book Antiqua" w:hAnsi="Book Antiqua" w:cs="Arial"/>
          <w:bCs/>
          <w:sz w:val="24"/>
          <w:szCs w:val="24"/>
          <w:lang w:eastAsia="el-GR"/>
        </w:rPr>
      </w:pPr>
    </w:p>
    <w:p w:rsidR="00E574B8" w:rsidRPr="000B2B60" w:rsidRDefault="00E574B8" w:rsidP="00E574B8">
      <w:pPr>
        <w:spacing w:after="0" w:line="360" w:lineRule="auto"/>
        <w:jc w:val="center"/>
        <w:rPr>
          <w:rFonts w:ascii="Book Antiqua" w:hAnsi="Book Antiqua" w:cs="Arial"/>
          <w:b/>
          <w:bCs/>
          <w:sz w:val="24"/>
          <w:szCs w:val="24"/>
          <w:lang w:eastAsia="el-GR"/>
        </w:rPr>
      </w:pPr>
      <w:r>
        <w:rPr>
          <w:rFonts w:ascii="Book Antiqua" w:hAnsi="Book Antiqua" w:cs="Arial"/>
          <w:b/>
          <w:bCs/>
          <w:sz w:val="24"/>
          <w:szCs w:val="24"/>
          <w:lang w:eastAsia="el-GR"/>
        </w:rPr>
        <w:t>Άρθρο 170</w:t>
      </w:r>
    </w:p>
    <w:p w:rsidR="00E574B8" w:rsidRPr="00D65AA8" w:rsidRDefault="00E574B8" w:rsidP="00E574B8">
      <w:pPr>
        <w:spacing w:after="0" w:line="360" w:lineRule="auto"/>
        <w:jc w:val="center"/>
        <w:rPr>
          <w:rFonts w:ascii="Book Antiqua" w:hAnsi="Book Antiqua" w:cs="Arial"/>
          <w:b/>
          <w:bCs/>
          <w:sz w:val="24"/>
          <w:szCs w:val="24"/>
          <w:lang w:eastAsia="el-GR"/>
        </w:rPr>
      </w:pPr>
      <w:r w:rsidRPr="000B2B60">
        <w:rPr>
          <w:rFonts w:ascii="Book Antiqua" w:hAnsi="Book Antiqua" w:cs="Arial"/>
          <w:b/>
          <w:bCs/>
          <w:sz w:val="24"/>
          <w:szCs w:val="24"/>
          <w:lang w:eastAsia="el-GR"/>
        </w:rPr>
        <w:t>Αρμοδιότητες</w:t>
      </w:r>
    </w:p>
    <w:p w:rsidR="00E574B8" w:rsidRDefault="00E574B8" w:rsidP="002E6B94">
      <w:pPr>
        <w:spacing w:after="0" w:line="360" w:lineRule="auto"/>
        <w:jc w:val="both"/>
        <w:rPr>
          <w:rFonts w:ascii="Book Antiqua" w:hAnsi="Book Antiqua" w:cs="Arial"/>
          <w:bCs/>
          <w:sz w:val="24"/>
          <w:szCs w:val="24"/>
          <w:lang w:eastAsia="el-GR"/>
        </w:rPr>
      </w:pPr>
      <w:r w:rsidRPr="00256DBE">
        <w:rPr>
          <w:rFonts w:ascii="Book Antiqua" w:hAnsi="Book Antiqua" w:cs="Arial"/>
          <w:bCs/>
          <w:sz w:val="24"/>
          <w:szCs w:val="24"/>
          <w:lang w:eastAsia="el-GR"/>
        </w:rPr>
        <w:t>Στ</w:t>
      </w:r>
      <w:r>
        <w:rPr>
          <w:rFonts w:ascii="Book Antiqua" w:hAnsi="Book Antiqua" w:cs="Arial"/>
          <w:bCs/>
          <w:sz w:val="24"/>
          <w:szCs w:val="24"/>
          <w:lang w:eastAsia="el-GR"/>
        </w:rPr>
        <w:t xml:space="preserve">ην προτεινόμενη διάταξη </w:t>
      </w:r>
      <w:r w:rsidRPr="00256DBE">
        <w:rPr>
          <w:rFonts w:ascii="Book Antiqua" w:hAnsi="Book Antiqua" w:cs="Arial"/>
          <w:bCs/>
          <w:sz w:val="24"/>
          <w:szCs w:val="24"/>
          <w:lang w:eastAsia="el-GR"/>
        </w:rPr>
        <w:t xml:space="preserve">αναλύονται οι αρμοδιότητες του Εθνικού Συμβουλίου Διαμεσολαβητών, οι οποίες κατατείνουν στην ενίσχυση της συνεργασίας αυτών, στην ενιαία αντιμετώπιση των φαινομένων κακοδιοίκησης και των εν γένει προβλημάτων της Διοίκησης, στη διατύπωση προτάσεων για τη βελτίωση του θεσμού και τη λειτουργία της τοπικής αυτοδιοίκησης  και στη συνεργασία με το αρμόδιο Υπουργείο και όλους τους συναρμόδιους φορείς. </w:t>
      </w:r>
    </w:p>
    <w:p w:rsidR="00E574B8" w:rsidRPr="00256DBE" w:rsidRDefault="00E574B8" w:rsidP="00E574B8">
      <w:pPr>
        <w:spacing w:after="0" w:line="360" w:lineRule="auto"/>
        <w:ind w:firstLine="720"/>
        <w:jc w:val="both"/>
        <w:rPr>
          <w:rFonts w:ascii="Book Antiqua" w:hAnsi="Book Antiqua" w:cs="Arial"/>
          <w:bCs/>
          <w:sz w:val="24"/>
          <w:szCs w:val="24"/>
          <w:lang w:eastAsia="el-GR"/>
        </w:rPr>
      </w:pPr>
    </w:p>
    <w:p w:rsidR="00E574B8" w:rsidRPr="000B2B60" w:rsidRDefault="00E574B8" w:rsidP="00E574B8">
      <w:pPr>
        <w:spacing w:after="0" w:line="360" w:lineRule="auto"/>
        <w:jc w:val="center"/>
        <w:rPr>
          <w:rFonts w:ascii="Book Antiqua" w:hAnsi="Book Antiqua" w:cs="Arial"/>
          <w:b/>
          <w:bCs/>
          <w:sz w:val="24"/>
          <w:szCs w:val="24"/>
          <w:lang w:eastAsia="el-GR"/>
        </w:rPr>
      </w:pPr>
      <w:r>
        <w:rPr>
          <w:rFonts w:ascii="Book Antiqua" w:hAnsi="Book Antiqua" w:cs="Arial"/>
          <w:b/>
          <w:bCs/>
          <w:sz w:val="24"/>
          <w:szCs w:val="24"/>
          <w:lang w:eastAsia="el-GR"/>
        </w:rPr>
        <w:t>Άρθρο 171</w:t>
      </w:r>
    </w:p>
    <w:p w:rsidR="00E574B8" w:rsidRPr="000B2B60" w:rsidRDefault="00E574B8" w:rsidP="00E574B8">
      <w:pPr>
        <w:spacing w:after="0" w:line="360" w:lineRule="auto"/>
        <w:jc w:val="center"/>
        <w:rPr>
          <w:rFonts w:ascii="Book Antiqua" w:hAnsi="Book Antiqua" w:cs="Arial"/>
          <w:b/>
          <w:bCs/>
          <w:sz w:val="24"/>
          <w:szCs w:val="24"/>
          <w:lang w:eastAsia="el-GR"/>
        </w:rPr>
      </w:pPr>
      <w:r w:rsidRPr="000B2B60">
        <w:rPr>
          <w:rFonts w:ascii="Book Antiqua" w:hAnsi="Book Antiqua" w:cs="Arial"/>
          <w:b/>
          <w:bCs/>
          <w:sz w:val="24"/>
          <w:szCs w:val="24"/>
          <w:lang w:eastAsia="el-GR"/>
        </w:rPr>
        <w:t>Συγκρότηση και λειτουργία</w:t>
      </w:r>
    </w:p>
    <w:p w:rsidR="00E574B8" w:rsidRDefault="00E574B8" w:rsidP="002E6B94">
      <w:pPr>
        <w:spacing w:after="0" w:line="360" w:lineRule="auto"/>
        <w:jc w:val="both"/>
        <w:rPr>
          <w:rFonts w:ascii="Book Antiqua" w:hAnsi="Book Antiqua" w:cs="Arial"/>
          <w:bCs/>
          <w:sz w:val="24"/>
          <w:szCs w:val="24"/>
          <w:lang w:eastAsia="el-GR"/>
        </w:rPr>
      </w:pPr>
      <w:r w:rsidRPr="00256DBE">
        <w:rPr>
          <w:rFonts w:ascii="Book Antiqua" w:hAnsi="Book Antiqua" w:cs="Arial"/>
          <w:bCs/>
          <w:sz w:val="24"/>
          <w:szCs w:val="24"/>
          <w:lang w:eastAsia="el-GR"/>
        </w:rPr>
        <w:t xml:space="preserve">Στο </w:t>
      </w:r>
      <w:r>
        <w:rPr>
          <w:rFonts w:ascii="Book Antiqua" w:hAnsi="Book Antiqua" w:cs="Arial"/>
          <w:bCs/>
          <w:sz w:val="24"/>
          <w:szCs w:val="24"/>
          <w:lang w:eastAsia="el-GR"/>
        </w:rPr>
        <w:t xml:space="preserve">προτεινόμενο </w:t>
      </w:r>
      <w:r w:rsidRPr="00256DBE">
        <w:rPr>
          <w:rFonts w:ascii="Book Antiqua" w:hAnsi="Book Antiqua" w:cs="Arial"/>
          <w:bCs/>
          <w:sz w:val="24"/>
          <w:szCs w:val="24"/>
          <w:lang w:eastAsia="el-GR"/>
        </w:rPr>
        <w:t xml:space="preserve">άρθρο ορίζεται η συγκρότηση και η λειτουργία του Εθνικού Συμβουλίου Διαμεσολαβητών. Συγκεκριμένα προβλέπεται ότι η Ολομέλεια αυτού εκλέγει τον Πρόεδρο και τα μέλη της Συντονιστικής Επιτροπής του καθώς και τους εκπροσώπους των Διαμεσολαβητών στην </w:t>
      </w:r>
      <w:r w:rsidRPr="00256DBE">
        <w:rPr>
          <w:rFonts w:ascii="Book Antiqua" w:hAnsi="Book Antiqua" w:cs="Arial"/>
          <w:bCs/>
          <w:sz w:val="24"/>
          <w:szCs w:val="24"/>
          <w:lang w:eastAsia="el-GR"/>
        </w:rPr>
        <w:lastRenderedPageBreak/>
        <w:t>ειδική επιτροπή της παρ. 3 του άρθρου 162. Στα πλαίσια της συνεργασίας του θεσμού του Διαμεσολαβητή και του Συνηγόρου του Πολίτη, ορίζεται ότι στο Συμβούλιο δύναται να καλείται και να παρίσταται και ο τελευταίος.</w:t>
      </w:r>
      <w:r w:rsidRPr="00256DBE">
        <w:rPr>
          <w:rFonts w:ascii="Book Antiqua" w:hAnsi="Book Antiqua"/>
          <w:sz w:val="24"/>
          <w:szCs w:val="24"/>
        </w:rPr>
        <w:t xml:space="preserve"> Με την προτεινόμενη διάταξη </w:t>
      </w:r>
      <w:r w:rsidRPr="00256DBE">
        <w:rPr>
          <w:rFonts w:ascii="Book Antiqua" w:hAnsi="Book Antiqua" w:cs="Arial"/>
          <w:bCs/>
          <w:sz w:val="24"/>
          <w:szCs w:val="24"/>
          <w:lang w:eastAsia="el-GR"/>
        </w:rPr>
        <w:t>προβλέπεται η διοικητική υποστήριξη του Συμβουλίου από τη Διεύθυνση Οργάνωσης &amp; Λειτουργίας Τοπικής Αυτοδιοίκησης του Υπουργείου Εσωτερικών, η οποία είναι η πλέον αρμόδια να προσφέρει αρωγή στο Συμβούλιο.</w:t>
      </w:r>
    </w:p>
    <w:p w:rsidR="00E574B8" w:rsidRPr="00256DBE" w:rsidRDefault="00E574B8" w:rsidP="00E574B8">
      <w:pPr>
        <w:spacing w:after="0" w:line="360" w:lineRule="auto"/>
        <w:ind w:firstLine="720"/>
        <w:jc w:val="both"/>
        <w:rPr>
          <w:rFonts w:ascii="Book Antiqua" w:hAnsi="Book Antiqua" w:cs="Arial"/>
          <w:bCs/>
          <w:sz w:val="24"/>
          <w:szCs w:val="24"/>
          <w:lang w:eastAsia="el-GR"/>
        </w:rPr>
      </w:pPr>
    </w:p>
    <w:p w:rsidR="00E574B8" w:rsidRPr="000B2B60" w:rsidRDefault="00E574B8" w:rsidP="00E574B8">
      <w:pPr>
        <w:spacing w:after="0" w:line="360" w:lineRule="auto"/>
        <w:jc w:val="center"/>
        <w:rPr>
          <w:rFonts w:ascii="Book Antiqua" w:hAnsi="Book Antiqua" w:cs="Arial"/>
          <w:b/>
          <w:bCs/>
          <w:sz w:val="24"/>
          <w:szCs w:val="24"/>
          <w:lang w:eastAsia="el-GR"/>
        </w:rPr>
      </w:pPr>
      <w:r>
        <w:rPr>
          <w:rFonts w:ascii="Book Antiqua" w:hAnsi="Book Antiqua" w:cs="Arial"/>
          <w:b/>
          <w:bCs/>
          <w:sz w:val="24"/>
          <w:szCs w:val="24"/>
          <w:lang w:eastAsia="el-GR"/>
        </w:rPr>
        <w:t>Άρθρο 172</w:t>
      </w:r>
    </w:p>
    <w:p w:rsidR="00E574B8" w:rsidRPr="000B2B60" w:rsidRDefault="00E574B8" w:rsidP="00E574B8">
      <w:pPr>
        <w:spacing w:after="0" w:line="360" w:lineRule="auto"/>
        <w:jc w:val="center"/>
        <w:rPr>
          <w:rFonts w:ascii="Book Antiqua" w:hAnsi="Book Antiqua" w:cs="Arial"/>
          <w:bCs/>
          <w:sz w:val="24"/>
          <w:szCs w:val="24"/>
          <w:lang w:eastAsia="el-GR"/>
        </w:rPr>
      </w:pPr>
      <w:r w:rsidRPr="000B2B60">
        <w:rPr>
          <w:rFonts w:ascii="Book Antiqua" w:hAnsi="Book Antiqua" w:cs="Arial"/>
          <w:b/>
          <w:bCs/>
          <w:sz w:val="24"/>
          <w:szCs w:val="24"/>
          <w:lang w:eastAsia="el-GR"/>
        </w:rPr>
        <w:t>Γενικές αρχές</w:t>
      </w:r>
    </w:p>
    <w:p w:rsidR="00E574B8" w:rsidRDefault="00E574B8" w:rsidP="002E6B94">
      <w:pPr>
        <w:spacing w:after="0" w:line="360" w:lineRule="auto"/>
        <w:jc w:val="both"/>
        <w:rPr>
          <w:rFonts w:ascii="Book Antiqua" w:hAnsi="Book Antiqua" w:cs="Arial"/>
          <w:b/>
          <w:bCs/>
          <w:sz w:val="24"/>
          <w:szCs w:val="24"/>
          <w:lang w:eastAsia="el-GR"/>
        </w:rPr>
      </w:pPr>
      <w:r>
        <w:rPr>
          <w:rFonts w:ascii="Book Antiqua" w:hAnsi="Book Antiqua" w:cs="Arial"/>
          <w:bCs/>
          <w:sz w:val="24"/>
          <w:szCs w:val="24"/>
          <w:lang w:eastAsia="el-GR"/>
        </w:rPr>
        <w:t>Στην προτεινόμενη διάταξη</w:t>
      </w:r>
      <w:r w:rsidRPr="00256DBE">
        <w:rPr>
          <w:rFonts w:ascii="Book Antiqua" w:hAnsi="Book Antiqua" w:cs="Arial"/>
          <w:bCs/>
          <w:sz w:val="24"/>
          <w:szCs w:val="24"/>
          <w:lang w:eastAsia="el-GR"/>
        </w:rPr>
        <w:t xml:space="preserve"> προβλέπεται η συνεργασία του Διαμεσολαβητή με άλλα όργανα και φορείς Διαμεσολάβησης και ελέγχου</w:t>
      </w:r>
      <w:r w:rsidRPr="00256DBE">
        <w:rPr>
          <w:rFonts w:ascii="Book Antiqua" w:hAnsi="Book Antiqua" w:cs="Arial"/>
          <w:b/>
          <w:bCs/>
          <w:sz w:val="24"/>
          <w:szCs w:val="24"/>
          <w:lang w:eastAsia="el-GR"/>
        </w:rPr>
        <w:t xml:space="preserve">, </w:t>
      </w:r>
      <w:r w:rsidRPr="00256DBE">
        <w:rPr>
          <w:rFonts w:ascii="Book Antiqua" w:hAnsi="Book Antiqua" w:cs="Arial"/>
          <w:bCs/>
          <w:sz w:val="24"/>
          <w:szCs w:val="24"/>
          <w:lang w:eastAsia="el-GR"/>
        </w:rPr>
        <w:t>η οποία κατατείνει στην αλληλοβοήθειά τους και κατ’ επέκταση βελτίωση του έργου τους.</w:t>
      </w:r>
      <w:r w:rsidRPr="00256DBE">
        <w:rPr>
          <w:rFonts w:ascii="Book Antiqua" w:hAnsi="Book Antiqua" w:cs="Arial"/>
          <w:b/>
          <w:bCs/>
          <w:sz w:val="24"/>
          <w:szCs w:val="24"/>
          <w:lang w:eastAsia="el-GR"/>
        </w:rPr>
        <w:t xml:space="preserve"> </w:t>
      </w:r>
    </w:p>
    <w:p w:rsidR="00E574B8" w:rsidRPr="00256DBE" w:rsidRDefault="00E574B8" w:rsidP="00E574B8">
      <w:pPr>
        <w:spacing w:after="0" w:line="360" w:lineRule="auto"/>
        <w:ind w:firstLine="720"/>
        <w:jc w:val="both"/>
        <w:rPr>
          <w:rFonts w:ascii="Book Antiqua" w:hAnsi="Book Antiqua" w:cs="Arial"/>
          <w:b/>
          <w:bCs/>
          <w:sz w:val="24"/>
          <w:szCs w:val="24"/>
          <w:lang w:eastAsia="el-GR"/>
        </w:rPr>
      </w:pPr>
    </w:p>
    <w:p w:rsidR="00E574B8" w:rsidRPr="000B2B60" w:rsidRDefault="00E574B8" w:rsidP="00E574B8">
      <w:pPr>
        <w:spacing w:after="0" w:line="360" w:lineRule="auto"/>
        <w:jc w:val="center"/>
        <w:rPr>
          <w:rFonts w:ascii="Book Antiqua" w:hAnsi="Book Antiqua" w:cs="Arial"/>
          <w:b/>
          <w:bCs/>
          <w:sz w:val="24"/>
          <w:szCs w:val="24"/>
          <w:lang w:eastAsia="el-GR"/>
        </w:rPr>
      </w:pPr>
      <w:r w:rsidRPr="000B2B60">
        <w:rPr>
          <w:rFonts w:ascii="Book Antiqua" w:hAnsi="Book Antiqua" w:cs="Arial"/>
          <w:b/>
          <w:bCs/>
          <w:sz w:val="24"/>
          <w:szCs w:val="24"/>
          <w:lang w:eastAsia="el-GR"/>
        </w:rPr>
        <w:t>Άρθρο 1</w:t>
      </w:r>
      <w:r>
        <w:rPr>
          <w:rFonts w:ascii="Book Antiqua" w:hAnsi="Book Antiqua" w:cs="Arial"/>
          <w:b/>
          <w:bCs/>
          <w:sz w:val="24"/>
          <w:szCs w:val="24"/>
          <w:lang w:eastAsia="el-GR"/>
        </w:rPr>
        <w:t>73</w:t>
      </w:r>
    </w:p>
    <w:p w:rsidR="00E574B8" w:rsidRPr="000B2B60" w:rsidRDefault="00E574B8" w:rsidP="00E574B8">
      <w:pPr>
        <w:spacing w:after="0" w:line="360" w:lineRule="auto"/>
        <w:jc w:val="center"/>
        <w:rPr>
          <w:rFonts w:ascii="Book Antiqua" w:hAnsi="Book Antiqua" w:cs="Arial"/>
          <w:b/>
          <w:bCs/>
          <w:sz w:val="24"/>
          <w:szCs w:val="24"/>
          <w:lang w:eastAsia="el-GR"/>
        </w:rPr>
      </w:pPr>
      <w:r w:rsidRPr="000B2B60">
        <w:rPr>
          <w:rFonts w:ascii="Book Antiqua" w:hAnsi="Book Antiqua" w:cs="Arial"/>
          <w:b/>
          <w:bCs/>
          <w:sz w:val="24"/>
          <w:szCs w:val="24"/>
          <w:lang w:eastAsia="el-GR"/>
        </w:rPr>
        <w:t>Σχέσεις με το Συνήγορο του Πολίτη</w:t>
      </w:r>
    </w:p>
    <w:p w:rsidR="00E574B8" w:rsidRDefault="00E574B8" w:rsidP="002E6B94">
      <w:pPr>
        <w:spacing w:after="0" w:line="360" w:lineRule="auto"/>
        <w:jc w:val="both"/>
        <w:rPr>
          <w:rFonts w:ascii="Book Antiqua" w:hAnsi="Book Antiqua" w:cs="Arial"/>
          <w:sz w:val="24"/>
          <w:szCs w:val="24"/>
        </w:rPr>
      </w:pPr>
      <w:r w:rsidRPr="00256DBE">
        <w:rPr>
          <w:rFonts w:ascii="Book Antiqua" w:hAnsi="Book Antiqua" w:cs="Arial"/>
          <w:bCs/>
          <w:sz w:val="24"/>
          <w:szCs w:val="24"/>
          <w:lang w:eastAsia="el-GR"/>
        </w:rPr>
        <w:t xml:space="preserve">Στο </w:t>
      </w:r>
      <w:r>
        <w:rPr>
          <w:rFonts w:ascii="Book Antiqua" w:hAnsi="Book Antiqua" w:cs="Arial"/>
          <w:bCs/>
          <w:sz w:val="24"/>
          <w:szCs w:val="24"/>
          <w:lang w:eastAsia="el-GR"/>
        </w:rPr>
        <w:t xml:space="preserve">προτεινόμενο </w:t>
      </w:r>
      <w:r w:rsidRPr="00256DBE">
        <w:rPr>
          <w:rFonts w:ascii="Book Antiqua" w:hAnsi="Book Antiqua" w:cs="Arial"/>
          <w:bCs/>
          <w:sz w:val="24"/>
          <w:szCs w:val="24"/>
          <w:lang w:eastAsia="el-GR"/>
        </w:rPr>
        <w:t>άρθρο</w:t>
      </w:r>
      <w:r w:rsidRPr="00256DBE">
        <w:rPr>
          <w:rFonts w:ascii="Book Antiqua" w:hAnsi="Book Antiqua" w:cs="Arial"/>
          <w:b/>
          <w:bCs/>
          <w:sz w:val="24"/>
          <w:szCs w:val="24"/>
          <w:lang w:eastAsia="el-GR"/>
        </w:rPr>
        <w:t xml:space="preserve"> </w:t>
      </w:r>
      <w:r w:rsidRPr="00256DBE">
        <w:rPr>
          <w:rFonts w:ascii="Book Antiqua" w:hAnsi="Book Antiqua" w:cs="Arial"/>
          <w:bCs/>
          <w:sz w:val="24"/>
          <w:szCs w:val="24"/>
          <w:lang w:eastAsia="el-GR"/>
        </w:rPr>
        <w:t>περιγράφονται</w:t>
      </w:r>
      <w:r w:rsidRPr="00256DBE">
        <w:rPr>
          <w:rFonts w:ascii="Book Antiqua" w:hAnsi="Book Antiqua" w:cs="Arial"/>
          <w:b/>
          <w:bCs/>
          <w:sz w:val="24"/>
          <w:szCs w:val="24"/>
          <w:lang w:eastAsia="el-GR"/>
        </w:rPr>
        <w:t xml:space="preserve"> </w:t>
      </w:r>
      <w:r w:rsidRPr="00256DBE">
        <w:rPr>
          <w:rFonts w:ascii="Book Antiqua" w:hAnsi="Book Antiqua" w:cs="Arial"/>
          <w:bCs/>
          <w:sz w:val="24"/>
          <w:szCs w:val="24"/>
          <w:lang w:eastAsia="el-GR"/>
        </w:rPr>
        <w:t xml:space="preserve">οι σχέσεις του Διαμεσολαβητή με το Συνήγορο του Πολίτη. Με βάση τις συστάσεις του Συμβουλίου της Ευρώπης και τις επισημάνσεις του Συνηγόρου του πολίτη, είναι σημαντικό να οριοθετηθούν οι σχέσεις και οι αρμοδιότητες αφενός του Διαμεσολαβητή αφετέρου  του Συνηγόρου του πολίτη, με τρόπο που να διαχωρίζονται οι αρμοδιότητες, να μειώνονται οι αλληλοεπικαλύψεις και ταυτόχρονα να δημιουργείται ένα πλαίσιο τέτοιο που να καθιστά εφικτή τη συνεργασία των δύο θεσμών. Η σύγχυση του Συμπαραστάτη του Δημότη με το Συνήγορο του Πολίτη και η επικάλυψη των αρμοδιοτήτων τους ήταν, άλλωστε, ένας από τους λόγους που οδήγησαν στην αδρανοποίηση του θεσμού του Συμπαραστάτη. Γι’ αυτό με την προτεινόμενη διάταξη ορίζεται σαφώς ότι ο </w:t>
      </w:r>
      <w:r w:rsidRPr="00256DBE">
        <w:rPr>
          <w:rFonts w:ascii="Book Antiqua" w:hAnsi="Book Antiqua" w:cs="Arial"/>
          <w:sz w:val="24"/>
          <w:szCs w:val="24"/>
        </w:rPr>
        <w:t xml:space="preserve">Διαμεσολαβητής είναι ανεξάρτητος από το Συνήγορο του Πολίτη και ότι η άσκηση των αρμοδιοτήτων του Διαμεσολαβητή δεν θίγει τις αρμοδιότητες του Συνηγόρου του Πολίτη ως ανεξάρτητης και συνταγματικά κατοχυρωμένης αρχής. Στο πνεύμα αλληλοβοήθειας των δύο φορέων προβλέπεται, ακόμη, ότι </w:t>
      </w:r>
      <w:r w:rsidRPr="00256DBE">
        <w:rPr>
          <w:rFonts w:ascii="Book Antiqua" w:hAnsi="Book Antiqua" w:cs="Arial"/>
          <w:sz w:val="24"/>
          <w:szCs w:val="24"/>
        </w:rPr>
        <w:lastRenderedPageBreak/>
        <w:t xml:space="preserve">ο Διαμεσολαβητής υποχρεούται να κοινοποιεί την ετήσια έκθεσή του στον Συνήγορο του Πολίτη και μπορεί αν υποβάλλει ερωτήματα και να ζητεί τις απόψεις του Συνηγόρου του Πολίτη. </w:t>
      </w:r>
      <w:r w:rsidRPr="00256DBE">
        <w:rPr>
          <w:rFonts w:ascii="Book Antiqua" w:hAnsi="Book Antiqua" w:cs="Arial"/>
          <w:bCs/>
          <w:sz w:val="24"/>
          <w:szCs w:val="24"/>
          <w:lang w:eastAsia="el-GR"/>
        </w:rPr>
        <w:t xml:space="preserve">Αντιστρόφως, </w:t>
      </w:r>
      <w:r w:rsidRPr="00256DBE">
        <w:rPr>
          <w:rFonts w:ascii="Book Antiqua" w:hAnsi="Book Antiqua" w:cs="Arial"/>
          <w:sz w:val="24"/>
          <w:szCs w:val="24"/>
        </w:rPr>
        <w:t>ο Συνήγορος του Πολίτη μπορεί να ζητεί τη συνδρομή του κατά τόπο αρμόδιου Διαμεσολαβητή για υποθέσεις που χειρίζεται ο ίδιος, να παρίσταται στις συνεδριάσεις του Εθνικού Συμβουλίου Διαμεσολαβητών και να επιλαμβάνεται ο ίδιος υποθέσεων που έχει ήδη χειριστεί ο Διαμεσολαβητής, μόνο εφόσον διαπιστώνει αστοχίες ή πλημμέλειες και μόνο κατόπιν αιτήματος του ενδιαφερόμενου πολίτη ή ΟΤΑ, ώστε να μην επικαλύπτει την αρμοδιότητα του Διαμεσολαβητή.</w:t>
      </w:r>
    </w:p>
    <w:p w:rsidR="00E574B8" w:rsidRPr="00256DBE" w:rsidRDefault="00E574B8" w:rsidP="00E574B8">
      <w:pPr>
        <w:spacing w:after="0" w:line="360" w:lineRule="auto"/>
        <w:ind w:firstLine="720"/>
        <w:jc w:val="both"/>
        <w:rPr>
          <w:rFonts w:ascii="Book Antiqua" w:hAnsi="Book Antiqua" w:cs="Arial"/>
          <w:sz w:val="24"/>
          <w:szCs w:val="24"/>
        </w:rPr>
      </w:pPr>
    </w:p>
    <w:p w:rsidR="00E574B8" w:rsidRPr="000B2B60" w:rsidRDefault="00E574B8" w:rsidP="00E574B8">
      <w:pPr>
        <w:spacing w:after="0" w:line="360" w:lineRule="auto"/>
        <w:jc w:val="center"/>
        <w:rPr>
          <w:rFonts w:ascii="Book Antiqua" w:hAnsi="Book Antiqua" w:cs="Arial"/>
          <w:b/>
          <w:sz w:val="24"/>
          <w:szCs w:val="24"/>
        </w:rPr>
      </w:pPr>
      <w:r w:rsidRPr="000B2B60">
        <w:rPr>
          <w:rFonts w:ascii="Book Antiqua" w:hAnsi="Book Antiqua" w:cs="Arial"/>
          <w:b/>
          <w:sz w:val="24"/>
          <w:szCs w:val="24"/>
        </w:rPr>
        <w:t>Άρθρο 17</w:t>
      </w:r>
      <w:r>
        <w:rPr>
          <w:rFonts w:ascii="Book Antiqua" w:hAnsi="Book Antiqua" w:cs="Arial"/>
          <w:b/>
          <w:sz w:val="24"/>
          <w:szCs w:val="24"/>
        </w:rPr>
        <w:t>4</w:t>
      </w:r>
    </w:p>
    <w:p w:rsidR="00E574B8" w:rsidRPr="000B2B60" w:rsidRDefault="00E574B8" w:rsidP="00E574B8">
      <w:pPr>
        <w:spacing w:after="0" w:line="360" w:lineRule="auto"/>
        <w:jc w:val="center"/>
        <w:rPr>
          <w:rFonts w:ascii="Book Antiqua" w:hAnsi="Book Antiqua" w:cs="Arial"/>
          <w:b/>
          <w:sz w:val="24"/>
          <w:szCs w:val="24"/>
        </w:rPr>
      </w:pPr>
      <w:r w:rsidRPr="000B2B60">
        <w:rPr>
          <w:rFonts w:ascii="Book Antiqua" w:hAnsi="Book Antiqua" w:cs="Arial"/>
          <w:b/>
          <w:sz w:val="24"/>
          <w:szCs w:val="24"/>
        </w:rPr>
        <w:t xml:space="preserve">Τελικές – μεταβατικές διατάξεις Κεφαλαίου </w:t>
      </w:r>
      <w:r>
        <w:rPr>
          <w:rFonts w:ascii="Book Antiqua" w:hAnsi="Book Antiqua" w:cs="Arial"/>
          <w:b/>
          <w:sz w:val="24"/>
          <w:szCs w:val="24"/>
        </w:rPr>
        <w:t>Θ</w:t>
      </w:r>
      <w:r w:rsidRPr="000B2B60">
        <w:rPr>
          <w:rFonts w:ascii="Book Antiqua" w:hAnsi="Book Antiqua" w:cs="Arial"/>
          <w:b/>
          <w:sz w:val="24"/>
          <w:szCs w:val="24"/>
        </w:rPr>
        <w:t>’</w:t>
      </w:r>
    </w:p>
    <w:p w:rsidR="00E574B8" w:rsidRPr="00256DBE" w:rsidRDefault="00E574B8" w:rsidP="002E6B94">
      <w:pPr>
        <w:spacing w:after="0" w:line="360" w:lineRule="auto"/>
        <w:jc w:val="both"/>
        <w:rPr>
          <w:rFonts w:ascii="Book Antiqua" w:hAnsi="Book Antiqua" w:cs="Arial"/>
          <w:sz w:val="24"/>
          <w:szCs w:val="24"/>
        </w:rPr>
      </w:pPr>
      <w:r w:rsidRPr="00256DBE">
        <w:rPr>
          <w:rFonts w:ascii="Book Antiqua" w:hAnsi="Book Antiqua" w:cs="Arial"/>
          <w:sz w:val="24"/>
          <w:szCs w:val="24"/>
        </w:rPr>
        <w:t>Στο</w:t>
      </w:r>
      <w:r>
        <w:rPr>
          <w:rFonts w:ascii="Book Antiqua" w:hAnsi="Book Antiqua" w:cs="Arial"/>
          <w:sz w:val="24"/>
          <w:szCs w:val="24"/>
        </w:rPr>
        <w:t xml:space="preserve"> προτεινόμενο</w:t>
      </w:r>
      <w:r w:rsidRPr="00256DBE">
        <w:rPr>
          <w:rFonts w:ascii="Book Antiqua" w:hAnsi="Book Antiqua" w:cs="Arial"/>
          <w:sz w:val="24"/>
          <w:szCs w:val="24"/>
        </w:rPr>
        <w:t xml:space="preserve"> άρθρο προβλέπονται οι τελικές και μεταβατικές διατάξεις </w:t>
      </w:r>
      <w:r>
        <w:rPr>
          <w:rFonts w:ascii="Book Antiqua" w:hAnsi="Book Antiqua" w:cs="Arial"/>
          <w:sz w:val="24"/>
          <w:szCs w:val="24"/>
        </w:rPr>
        <w:t>του Κεφαλαίου Θ</w:t>
      </w:r>
      <w:r w:rsidRPr="00256DBE">
        <w:rPr>
          <w:rFonts w:ascii="Book Antiqua" w:hAnsi="Book Antiqua" w:cs="Arial"/>
          <w:sz w:val="24"/>
          <w:szCs w:val="24"/>
        </w:rPr>
        <w:t xml:space="preserve">΄. </w:t>
      </w:r>
    </w:p>
    <w:p w:rsidR="00E574B8" w:rsidRPr="00256DBE" w:rsidRDefault="00E574B8" w:rsidP="00E574B8">
      <w:pPr>
        <w:spacing w:line="360" w:lineRule="auto"/>
        <w:jc w:val="center"/>
        <w:rPr>
          <w:rFonts w:ascii="Book Antiqua" w:hAnsi="Book Antiqua"/>
          <w:sz w:val="24"/>
          <w:szCs w:val="24"/>
        </w:rPr>
      </w:pPr>
    </w:p>
    <w:p w:rsidR="009F5D0E" w:rsidRDefault="009F5D0E" w:rsidP="007F4037">
      <w:pPr>
        <w:spacing w:line="360" w:lineRule="auto"/>
        <w:jc w:val="both"/>
        <w:rPr>
          <w:rFonts w:ascii="Book Antiqua" w:hAnsi="Book Antiqua"/>
          <w:b/>
          <w:sz w:val="24"/>
          <w:szCs w:val="24"/>
        </w:rPr>
      </w:pPr>
    </w:p>
    <w:p w:rsidR="00863BF2" w:rsidRPr="000B2B60" w:rsidRDefault="00302CE4" w:rsidP="007F4037">
      <w:pPr>
        <w:spacing w:line="360" w:lineRule="auto"/>
        <w:jc w:val="center"/>
        <w:rPr>
          <w:rFonts w:ascii="Book Antiqua" w:hAnsi="Book Antiqua" w:cs="Tahoma"/>
          <w:b/>
          <w:sz w:val="24"/>
          <w:szCs w:val="24"/>
          <w:lang w:eastAsia="el-GR"/>
        </w:rPr>
      </w:pPr>
      <w:r>
        <w:rPr>
          <w:rFonts w:ascii="Book Antiqua" w:hAnsi="Book Antiqua" w:cs="Tahoma"/>
          <w:b/>
          <w:sz w:val="24"/>
          <w:szCs w:val="24"/>
          <w:lang w:eastAsia="el-GR"/>
        </w:rPr>
        <w:t>ΚΕΦΑΛΑΙΟ Ι</w:t>
      </w:r>
      <w:r w:rsidR="00863BF2" w:rsidRPr="000B2B60">
        <w:rPr>
          <w:rFonts w:ascii="Book Antiqua" w:hAnsi="Book Antiqua" w:cs="Tahoma"/>
          <w:b/>
          <w:sz w:val="24"/>
          <w:szCs w:val="24"/>
          <w:lang w:eastAsia="el-GR"/>
        </w:rPr>
        <w:t>’</w:t>
      </w:r>
    </w:p>
    <w:p w:rsidR="00302CE4" w:rsidRPr="00302CE4" w:rsidRDefault="00302CE4" w:rsidP="00302CE4">
      <w:pPr>
        <w:spacing w:line="360" w:lineRule="auto"/>
        <w:jc w:val="center"/>
        <w:rPr>
          <w:rFonts w:ascii="Book Antiqua" w:hAnsi="Book Antiqua" w:cs="Tahoma"/>
          <w:b/>
          <w:sz w:val="24"/>
          <w:szCs w:val="24"/>
          <w:lang w:eastAsia="el-GR"/>
        </w:rPr>
      </w:pPr>
      <w:r w:rsidRPr="00302CE4">
        <w:rPr>
          <w:rFonts w:ascii="Book Antiqua" w:hAnsi="Book Antiqua" w:cs="Tahoma"/>
          <w:b/>
          <w:sz w:val="24"/>
          <w:szCs w:val="24"/>
          <w:lang w:eastAsia="el-GR"/>
        </w:rPr>
        <w:t>ΡΥΘΜΙΣΕΙΣ ΓΙΑ ΤΗΝ ΕΝΙΣΧΥΣΗ ΤΗΣ ΑΝΑΠΤΥΞΙΑΚΗΣ ΔΡΑΣΗΣ ΚΑΙ ΤΗ ΒΕΛΤΙΩΣΗ ΤΗΣ ΟΙΚΟΝΟΜΙΚΗΣ ΛΕΙΤΟΥΡΓΙΑΣ ΤΩΝ ΟΤΑ</w:t>
      </w:r>
    </w:p>
    <w:p w:rsidR="00302CE4" w:rsidRPr="00302CE4" w:rsidRDefault="00302CE4" w:rsidP="00302CE4">
      <w:pPr>
        <w:spacing w:line="360" w:lineRule="auto"/>
        <w:jc w:val="center"/>
        <w:rPr>
          <w:rFonts w:ascii="Book Antiqua" w:hAnsi="Book Antiqua" w:cs="Tahoma"/>
          <w:b/>
          <w:sz w:val="24"/>
          <w:szCs w:val="24"/>
          <w:lang w:eastAsia="el-GR"/>
        </w:rPr>
      </w:pPr>
    </w:p>
    <w:p w:rsidR="00302CE4" w:rsidRPr="00302CE4" w:rsidRDefault="00302CE4" w:rsidP="00302CE4">
      <w:pPr>
        <w:spacing w:line="360" w:lineRule="auto"/>
        <w:jc w:val="center"/>
        <w:rPr>
          <w:rFonts w:ascii="Book Antiqua" w:hAnsi="Book Antiqua" w:cs="Tahoma"/>
          <w:b/>
          <w:sz w:val="24"/>
          <w:szCs w:val="24"/>
          <w:lang w:eastAsia="el-GR"/>
        </w:rPr>
      </w:pPr>
      <w:r w:rsidRPr="00302CE4">
        <w:rPr>
          <w:rFonts w:ascii="Book Antiqua" w:hAnsi="Book Antiqua" w:cs="Tahoma"/>
          <w:b/>
          <w:sz w:val="24"/>
          <w:szCs w:val="24"/>
          <w:lang w:eastAsia="el-GR"/>
        </w:rPr>
        <w:t>ΤΜΗΜΑ Α’</w:t>
      </w:r>
    </w:p>
    <w:p w:rsidR="00302CE4" w:rsidRPr="00302CE4" w:rsidRDefault="00302CE4" w:rsidP="00302CE4">
      <w:pPr>
        <w:spacing w:line="360" w:lineRule="auto"/>
        <w:jc w:val="center"/>
        <w:rPr>
          <w:rFonts w:ascii="Book Antiqua" w:hAnsi="Book Antiqua" w:cs="Tahoma"/>
          <w:b/>
          <w:sz w:val="24"/>
          <w:szCs w:val="24"/>
          <w:lang w:eastAsia="el-GR"/>
        </w:rPr>
      </w:pPr>
      <w:r w:rsidRPr="00302CE4">
        <w:rPr>
          <w:rFonts w:ascii="Book Antiqua" w:hAnsi="Book Antiqua" w:cs="Tahoma"/>
          <w:b/>
          <w:sz w:val="24"/>
          <w:szCs w:val="24"/>
          <w:lang w:eastAsia="el-GR"/>
        </w:rPr>
        <w:t xml:space="preserve">ΕΠΙΧΕΙΡΗΣΙΑΚΟΣ ΠΡΟΓΡΑΜΜΑΤΙΣΜΟΣ </w:t>
      </w:r>
    </w:p>
    <w:p w:rsidR="00302CE4" w:rsidRPr="00302CE4" w:rsidRDefault="00302CE4" w:rsidP="00302CE4">
      <w:pPr>
        <w:spacing w:line="360" w:lineRule="auto"/>
        <w:jc w:val="center"/>
        <w:rPr>
          <w:rFonts w:ascii="Book Antiqua" w:hAnsi="Book Antiqua"/>
          <w:b/>
          <w:sz w:val="24"/>
          <w:szCs w:val="24"/>
          <w:lang w:eastAsia="el-GR"/>
        </w:rPr>
      </w:pPr>
    </w:p>
    <w:p w:rsidR="00302CE4" w:rsidRPr="00302CE4" w:rsidRDefault="00302CE4" w:rsidP="00302CE4">
      <w:pPr>
        <w:spacing w:line="360" w:lineRule="auto"/>
        <w:jc w:val="center"/>
        <w:rPr>
          <w:rFonts w:ascii="Book Antiqua" w:hAnsi="Book Antiqua"/>
          <w:b/>
          <w:sz w:val="24"/>
          <w:szCs w:val="24"/>
          <w:lang w:eastAsia="el-GR"/>
        </w:rPr>
      </w:pPr>
      <w:r w:rsidRPr="00302CE4">
        <w:rPr>
          <w:rFonts w:ascii="Book Antiqua" w:hAnsi="Book Antiqua"/>
          <w:b/>
          <w:sz w:val="24"/>
          <w:szCs w:val="24"/>
          <w:lang w:eastAsia="el-GR"/>
        </w:rPr>
        <w:t>Άρθρο 175</w:t>
      </w:r>
    </w:p>
    <w:p w:rsidR="00302CE4" w:rsidRPr="00302CE4" w:rsidRDefault="00302CE4" w:rsidP="00302CE4">
      <w:pPr>
        <w:spacing w:line="360" w:lineRule="auto"/>
        <w:jc w:val="center"/>
        <w:rPr>
          <w:rFonts w:ascii="Book Antiqua" w:hAnsi="Book Antiqua"/>
          <w:b/>
          <w:sz w:val="24"/>
          <w:szCs w:val="24"/>
          <w:lang w:eastAsia="el-GR"/>
        </w:rPr>
      </w:pPr>
      <w:r w:rsidRPr="00302CE4">
        <w:rPr>
          <w:rFonts w:ascii="Book Antiqua" w:hAnsi="Book Antiqua"/>
          <w:b/>
          <w:sz w:val="24"/>
          <w:szCs w:val="24"/>
          <w:lang w:eastAsia="el-GR"/>
        </w:rPr>
        <w:t>Τετραετή Επιχειρησιακά Προγράμματα – Ετήσια Προγράμματα Δράσης δήμων – Τροποποίηση άρθρου 266 του ν. 3852/2010</w:t>
      </w:r>
    </w:p>
    <w:p w:rsidR="00302CE4" w:rsidRPr="00302CE4" w:rsidRDefault="00302CE4" w:rsidP="00302CE4">
      <w:pPr>
        <w:spacing w:line="360" w:lineRule="auto"/>
        <w:jc w:val="both"/>
        <w:rPr>
          <w:rFonts w:ascii="Book Antiqua" w:hAnsi="Book Antiqua"/>
          <w:sz w:val="24"/>
          <w:szCs w:val="24"/>
        </w:rPr>
      </w:pPr>
      <w:r w:rsidRPr="00302CE4">
        <w:rPr>
          <w:rFonts w:ascii="Book Antiqua" w:hAnsi="Book Antiqua"/>
          <w:sz w:val="24"/>
          <w:szCs w:val="24"/>
        </w:rPr>
        <w:lastRenderedPageBreak/>
        <w:t>Η χρονική διάρκεια των επιχειρησιακών προγραμμάτων των Δήμων αναπροσαρμόζεται σε τέσσερα έτη, ώστε να συμπίπτει με την τετραετή θητεία των δημοτικών αρχών. Περαιτέρω, ειδικά για την ψήφιση και εκτέλεση του προϋπολογισμού και του τεχνικού προγράμματος</w:t>
      </w:r>
      <w:r>
        <w:rPr>
          <w:rFonts w:ascii="Book Antiqua" w:hAnsi="Book Antiqua"/>
          <w:sz w:val="24"/>
          <w:szCs w:val="24"/>
        </w:rPr>
        <w:t>,</w:t>
      </w:r>
      <w:r w:rsidRPr="00302CE4">
        <w:rPr>
          <w:rFonts w:ascii="Book Antiqua" w:hAnsi="Book Antiqua"/>
          <w:sz w:val="24"/>
          <w:szCs w:val="24"/>
        </w:rPr>
        <w:t xml:space="preserve"> επισημαίνεται ότι ο πρώτος ετήσιος προϋπολογισμός και το αντίστοιχο τεχνικό πρόγραμμα λογίζονται ως προσχέδιο του Ετήσιου Προγράμματος Δράσης. Το Ετήσιο Πρόγραμμα Δράσης του πρώτου έτους της δημοτικής περιόδου οριστικοποιείται με την κατάρτιση και έγκριση του Τετραετούς Επιχειρησιακού Προγράμματος.</w:t>
      </w:r>
    </w:p>
    <w:p w:rsidR="00302CE4" w:rsidRPr="00302CE4" w:rsidRDefault="00302CE4" w:rsidP="00302CE4">
      <w:pPr>
        <w:spacing w:line="360" w:lineRule="auto"/>
        <w:jc w:val="both"/>
        <w:rPr>
          <w:rFonts w:ascii="Book Antiqua" w:hAnsi="Book Antiqua"/>
          <w:sz w:val="24"/>
          <w:szCs w:val="24"/>
        </w:rPr>
      </w:pPr>
      <w:r w:rsidRPr="00302CE4">
        <w:rPr>
          <w:rFonts w:ascii="Book Antiqua" w:hAnsi="Book Antiqua"/>
          <w:sz w:val="24"/>
          <w:szCs w:val="24"/>
          <w:lang w:eastAsia="el-GR"/>
        </w:rPr>
        <w:t xml:space="preserve">Με την παρ. 2 αποκαθίσταται ο </w:t>
      </w:r>
      <w:r w:rsidRPr="00302CE4">
        <w:rPr>
          <w:rFonts w:ascii="Book Antiqua" w:hAnsi="Book Antiqua"/>
          <w:sz w:val="24"/>
          <w:szCs w:val="24"/>
        </w:rPr>
        <w:t xml:space="preserve">ενιαίος χαρακτήρας του σχεδιασμού καθώς </w:t>
      </w:r>
      <w:r w:rsidRPr="00302CE4">
        <w:rPr>
          <w:rFonts w:ascii="Book Antiqua" w:hAnsi="Book Antiqua"/>
          <w:sz w:val="24"/>
          <w:szCs w:val="24"/>
          <w:lang w:eastAsia="el-GR"/>
        </w:rPr>
        <w:t xml:space="preserve">τίθεται ως σκοπός των επιχειρησιακών προγραμμάτων, μεταξύ άλλων, η </w:t>
      </w:r>
      <w:r w:rsidRPr="00302CE4">
        <w:rPr>
          <w:rFonts w:ascii="Book Antiqua" w:hAnsi="Book Antiqua"/>
          <w:sz w:val="24"/>
          <w:szCs w:val="24"/>
        </w:rPr>
        <w:t>παρακολούθηση του βαθμού υλοποίησης του Χωρικού και Αναπτυξιακού σχεδιασμού σε τοπικό επίπεδο. Επιπλέον, τα τετραετή επιχειρησιακά προγράμματα των δήμων οφείλουν να λαμβάνουν υπόψη το χωρικό  σχεδιασμό</w:t>
      </w:r>
      <w:r w:rsidR="00937272" w:rsidRPr="00937272">
        <w:rPr>
          <w:rFonts w:ascii="Book Antiqua" w:hAnsi="Book Antiqua"/>
          <w:sz w:val="24"/>
          <w:szCs w:val="24"/>
        </w:rPr>
        <w:t xml:space="preserve"> </w:t>
      </w:r>
      <w:r w:rsidR="00937272" w:rsidRPr="00302CE4">
        <w:rPr>
          <w:rFonts w:ascii="Book Antiqua" w:hAnsi="Book Antiqua"/>
          <w:sz w:val="24"/>
          <w:szCs w:val="24"/>
        </w:rPr>
        <w:t>υπερκείμενων επιπέδων</w:t>
      </w:r>
      <w:r w:rsidRPr="00302CE4">
        <w:rPr>
          <w:rFonts w:ascii="Book Antiqua" w:hAnsi="Book Antiqua"/>
          <w:sz w:val="24"/>
          <w:szCs w:val="24"/>
        </w:rPr>
        <w:t>. Με τον τρόπο αυτό τα επιχειρησιακά προγράμματα των δήμων αποτελούν τμήμα του γενικότερου χωρικού σχεδιασμού ανάπτυξης με ειδικότερες μέριμνες για</w:t>
      </w:r>
      <w:r w:rsidR="00937272">
        <w:rPr>
          <w:rFonts w:ascii="Book Antiqua" w:hAnsi="Book Antiqua"/>
          <w:sz w:val="24"/>
          <w:szCs w:val="24"/>
        </w:rPr>
        <w:t xml:space="preserve"> τις ιδιαιτερότητες κάθε περιοχή</w:t>
      </w:r>
      <w:r w:rsidRPr="00302CE4">
        <w:rPr>
          <w:rFonts w:ascii="Book Antiqua" w:hAnsi="Book Antiqua"/>
          <w:sz w:val="24"/>
          <w:szCs w:val="24"/>
        </w:rPr>
        <w:t xml:space="preserve">ς. Προβλέπεται επίσης, δυνατότητα διαβούλευσης με τους πολίτες πριν την κατάρτισή τους ώστε να έχουν τη δυνατότητα να συμπεριλάβουν όσο το δυνατό περισσότερες προτάσεις δημοτών ή φορέων της τοπικής κοινωνίας. </w:t>
      </w:r>
    </w:p>
    <w:p w:rsidR="00937272" w:rsidRDefault="00937272" w:rsidP="00302CE4">
      <w:pPr>
        <w:spacing w:line="360" w:lineRule="auto"/>
        <w:jc w:val="center"/>
        <w:rPr>
          <w:rFonts w:ascii="Book Antiqua" w:hAnsi="Book Antiqua"/>
          <w:b/>
          <w:sz w:val="24"/>
          <w:szCs w:val="24"/>
        </w:rPr>
      </w:pPr>
    </w:p>
    <w:p w:rsidR="00302CE4" w:rsidRPr="00302CE4" w:rsidRDefault="00302CE4" w:rsidP="00302CE4">
      <w:pPr>
        <w:spacing w:line="360" w:lineRule="auto"/>
        <w:jc w:val="center"/>
        <w:rPr>
          <w:rFonts w:ascii="Book Antiqua" w:hAnsi="Book Antiqua"/>
          <w:b/>
          <w:sz w:val="24"/>
          <w:szCs w:val="24"/>
        </w:rPr>
      </w:pPr>
      <w:r w:rsidRPr="00302CE4">
        <w:rPr>
          <w:rFonts w:ascii="Book Antiqua" w:hAnsi="Book Antiqua"/>
          <w:b/>
          <w:sz w:val="24"/>
          <w:szCs w:val="24"/>
        </w:rPr>
        <w:t>Άρθρο 176</w:t>
      </w:r>
    </w:p>
    <w:p w:rsidR="00302CE4" w:rsidRPr="00302CE4" w:rsidRDefault="00302CE4" w:rsidP="00302CE4">
      <w:pPr>
        <w:spacing w:line="360" w:lineRule="auto"/>
        <w:jc w:val="center"/>
        <w:rPr>
          <w:rFonts w:ascii="Book Antiqua" w:hAnsi="Book Antiqua"/>
          <w:b/>
          <w:sz w:val="24"/>
          <w:szCs w:val="24"/>
          <w:lang w:eastAsia="el-GR"/>
        </w:rPr>
      </w:pPr>
      <w:r w:rsidRPr="00302CE4">
        <w:rPr>
          <w:rFonts w:ascii="Book Antiqua" w:hAnsi="Book Antiqua"/>
          <w:b/>
          <w:sz w:val="24"/>
          <w:szCs w:val="24"/>
          <w:lang w:eastAsia="el-GR"/>
        </w:rPr>
        <w:t>Τετραετή Επιχειρησιακά Προγράμματα – Ετήσια Προγράμματα Δράσης περιφερειών – Τροποποίηση άρθρου 268 του ν. 3852/2010</w:t>
      </w:r>
    </w:p>
    <w:p w:rsidR="00302CE4" w:rsidRPr="00302CE4" w:rsidRDefault="00302CE4" w:rsidP="00302CE4">
      <w:pPr>
        <w:spacing w:line="360" w:lineRule="auto"/>
        <w:jc w:val="both"/>
        <w:rPr>
          <w:rFonts w:ascii="Book Antiqua" w:hAnsi="Book Antiqua"/>
          <w:b/>
          <w:sz w:val="24"/>
          <w:szCs w:val="24"/>
          <w:lang w:eastAsia="el-GR"/>
        </w:rPr>
      </w:pPr>
      <w:r w:rsidRPr="00302CE4">
        <w:rPr>
          <w:rFonts w:ascii="Book Antiqua" w:hAnsi="Book Antiqua"/>
          <w:sz w:val="24"/>
          <w:szCs w:val="24"/>
        </w:rPr>
        <w:t>Τα Τετραετή Επιχειρησιακά Προγράμματα των περιφερειών</w:t>
      </w:r>
      <w:r w:rsidR="00937272">
        <w:rPr>
          <w:rFonts w:ascii="Book Antiqua" w:hAnsi="Book Antiqua"/>
          <w:sz w:val="24"/>
          <w:szCs w:val="24"/>
        </w:rPr>
        <w:t>,</w:t>
      </w:r>
      <w:r w:rsidRPr="00302CE4">
        <w:rPr>
          <w:rFonts w:ascii="Book Antiqua" w:hAnsi="Book Antiqua"/>
          <w:sz w:val="24"/>
          <w:szCs w:val="24"/>
        </w:rPr>
        <w:t xml:space="preserve"> έχουν όπως και τα δημοτικά</w:t>
      </w:r>
      <w:r w:rsidR="00937272">
        <w:rPr>
          <w:rFonts w:ascii="Book Antiqua" w:hAnsi="Book Antiqua"/>
          <w:sz w:val="24"/>
          <w:szCs w:val="24"/>
        </w:rPr>
        <w:t>,</w:t>
      </w:r>
      <w:r w:rsidRPr="00302CE4">
        <w:rPr>
          <w:rFonts w:ascii="Book Antiqua" w:hAnsi="Book Antiqua"/>
          <w:sz w:val="24"/>
          <w:szCs w:val="24"/>
        </w:rPr>
        <w:t xml:space="preserve"> τετραετή διάρκεια και οφείλουν να είναι συμβατά με τον υπερκείμενο χωρικό σχεδιασμό. Ειδικότερα, τα περιφερειακά έχουν ενιαία δομή και συγκρότηση, που διέπει το σύνολο των περιφερειακών ενοτήτων και </w:t>
      </w:r>
      <w:r w:rsidRPr="00302CE4">
        <w:rPr>
          <w:rFonts w:ascii="Book Antiqua" w:hAnsi="Book Antiqua"/>
          <w:sz w:val="24"/>
          <w:szCs w:val="24"/>
        </w:rPr>
        <w:lastRenderedPageBreak/>
        <w:t xml:space="preserve">περιλαμβάνουν α) στρατηγικό σχέδιο, β) επιχειρησιακό σχέδιο και γ) δείκτες παρακολούθησης και αξιολόγησης. Για την κατάρτισή τους, λαμβάνονται απαραίτητα υπ’ όψη οι κατευθύνσεις του υφιστάμενου χωρικού σχεδιασμού Εθνικού, Περιφερειακού και Τοπικού Επιπέδου, η </w:t>
      </w:r>
      <w:proofErr w:type="spellStart"/>
      <w:r w:rsidRPr="00302CE4">
        <w:rPr>
          <w:rFonts w:ascii="Book Antiqua" w:hAnsi="Book Antiqua"/>
          <w:sz w:val="24"/>
          <w:szCs w:val="24"/>
        </w:rPr>
        <w:t>μακροπεριφερειακή</w:t>
      </w:r>
      <w:proofErr w:type="spellEnd"/>
      <w:r w:rsidRPr="00302CE4">
        <w:rPr>
          <w:rFonts w:ascii="Book Antiqua" w:hAnsi="Book Antiqua"/>
          <w:sz w:val="24"/>
          <w:szCs w:val="24"/>
        </w:rPr>
        <w:t xml:space="preserve"> και διαπεριφερειακή στρατηγική, οι προτεραιότητες που απορρέουν από χρηματοδοτικά και αναπτυξιακά προγράμματα, καθώς και ιδιαιτερότητες της περιφέρειας. Κατά την κατάρτιση και υλοποίηση τους, αξιοποιούνται όλες οι διαθέσιμες μορφές δημοσιοποίησης και δημόσιας διαβούλευσης, με σκοπό την ενίσχυση της διαφάνειας και της συμμετοχής.</w:t>
      </w:r>
    </w:p>
    <w:p w:rsidR="00302CE4" w:rsidRPr="00302CE4" w:rsidRDefault="00302CE4" w:rsidP="00302CE4">
      <w:pPr>
        <w:spacing w:line="360" w:lineRule="auto"/>
        <w:jc w:val="both"/>
        <w:rPr>
          <w:rFonts w:ascii="Book Antiqua" w:hAnsi="Book Antiqua"/>
          <w:sz w:val="24"/>
          <w:szCs w:val="24"/>
        </w:rPr>
      </w:pPr>
    </w:p>
    <w:p w:rsidR="00302CE4" w:rsidRPr="00302CE4" w:rsidRDefault="00302CE4" w:rsidP="00302CE4">
      <w:pPr>
        <w:spacing w:line="360" w:lineRule="auto"/>
        <w:jc w:val="center"/>
        <w:rPr>
          <w:rFonts w:ascii="Book Antiqua" w:hAnsi="Book Antiqua"/>
          <w:b/>
          <w:sz w:val="24"/>
          <w:szCs w:val="24"/>
          <w:lang w:eastAsia="el-GR"/>
        </w:rPr>
      </w:pPr>
      <w:r w:rsidRPr="00302CE4">
        <w:rPr>
          <w:rFonts w:ascii="Book Antiqua" w:hAnsi="Book Antiqua"/>
          <w:b/>
          <w:sz w:val="24"/>
          <w:szCs w:val="24"/>
          <w:lang w:eastAsia="el-GR"/>
        </w:rPr>
        <w:t>Άρθρο 177</w:t>
      </w:r>
    </w:p>
    <w:p w:rsidR="00302CE4" w:rsidRPr="00302CE4" w:rsidRDefault="00302CE4" w:rsidP="00302CE4">
      <w:pPr>
        <w:spacing w:line="360" w:lineRule="auto"/>
        <w:jc w:val="center"/>
        <w:rPr>
          <w:rFonts w:ascii="Book Antiqua" w:hAnsi="Book Antiqua"/>
          <w:b/>
          <w:sz w:val="24"/>
          <w:szCs w:val="24"/>
          <w:lang w:eastAsia="el-GR"/>
        </w:rPr>
      </w:pPr>
      <w:r w:rsidRPr="00302CE4">
        <w:rPr>
          <w:rFonts w:ascii="Book Antiqua" w:hAnsi="Book Antiqua"/>
          <w:b/>
          <w:sz w:val="24"/>
          <w:szCs w:val="24"/>
          <w:lang w:eastAsia="el-GR"/>
        </w:rPr>
        <w:t>«Επιτροπή Παρακολούθησης &amp; Υλοποίησης Χωρικού και Αναπτυξιακού Σχεδιασμού Τοπικού και Περιφερειακού Επιπέδου</w:t>
      </w:r>
    </w:p>
    <w:p w:rsidR="00302CE4" w:rsidRPr="00302CE4" w:rsidRDefault="00302CE4" w:rsidP="00302CE4">
      <w:pPr>
        <w:spacing w:line="360" w:lineRule="auto"/>
        <w:jc w:val="both"/>
        <w:rPr>
          <w:rFonts w:ascii="Book Antiqua" w:hAnsi="Book Antiqua"/>
          <w:sz w:val="24"/>
          <w:szCs w:val="24"/>
        </w:rPr>
      </w:pPr>
      <w:r w:rsidRPr="00302CE4">
        <w:rPr>
          <w:rFonts w:ascii="Book Antiqua" w:hAnsi="Book Antiqua"/>
          <w:sz w:val="24"/>
          <w:szCs w:val="24"/>
          <w:lang w:eastAsia="el-GR"/>
        </w:rPr>
        <w:t>Για την ανάπτυξη μιας νέας θεσμικής αντίληψης για τον συσχετισμό στρατηγικού σχεδιασμού και ετήσιων</w:t>
      </w:r>
      <w:r w:rsidRPr="00302CE4">
        <w:rPr>
          <w:rFonts w:ascii="Book Antiqua" w:hAnsi="Book Antiqua"/>
          <w:sz w:val="24"/>
          <w:szCs w:val="24"/>
        </w:rPr>
        <w:t xml:space="preserve"> προϋπολογισμών και τεχνικών προγραμμάτων</w:t>
      </w:r>
      <w:r w:rsidR="00937272">
        <w:rPr>
          <w:rFonts w:ascii="Book Antiqua" w:hAnsi="Book Antiqua"/>
          <w:sz w:val="24"/>
          <w:szCs w:val="24"/>
        </w:rPr>
        <w:t>,</w:t>
      </w:r>
      <w:r w:rsidRPr="00302CE4">
        <w:rPr>
          <w:rFonts w:ascii="Book Antiqua" w:hAnsi="Book Antiqua"/>
          <w:sz w:val="24"/>
          <w:szCs w:val="24"/>
        </w:rPr>
        <w:t xml:space="preserve"> </w:t>
      </w:r>
      <w:r w:rsidRPr="00302CE4">
        <w:rPr>
          <w:rFonts w:ascii="Book Antiqua" w:hAnsi="Book Antiqua"/>
          <w:sz w:val="24"/>
          <w:szCs w:val="24"/>
          <w:lang w:eastAsia="el-GR"/>
        </w:rPr>
        <w:t xml:space="preserve">προτείνεται η συγκρότηση </w:t>
      </w:r>
      <w:r w:rsidRPr="00302CE4">
        <w:rPr>
          <w:rFonts w:ascii="Book Antiqua" w:hAnsi="Book Antiqua"/>
          <w:sz w:val="24"/>
          <w:szCs w:val="24"/>
        </w:rPr>
        <w:t>Επιτροπής Παρακολούθησης &amp; Υλοποίησης Χωρικού και Αναπτυξιακού Σχεδιασμού Περιφερειακού και Τοπικού Επιπέδου στο Υπουργείο Εσωτερικών</w:t>
      </w:r>
      <w:r w:rsidRPr="00302CE4">
        <w:rPr>
          <w:rFonts w:ascii="Book Antiqua" w:hAnsi="Book Antiqua"/>
          <w:sz w:val="24"/>
          <w:szCs w:val="24"/>
          <w:lang w:eastAsia="el-GR"/>
        </w:rPr>
        <w:t xml:space="preserve">, κατόπιν </w:t>
      </w:r>
      <w:r w:rsidRPr="00302CE4">
        <w:rPr>
          <w:rFonts w:ascii="Book Antiqua" w:hAnsi="Book Antiqua"/>
          <w:sz w:val="24"/>
          <w:szCs w:val="24"/>
        </w:rPr>
        <w:t xml:space="preserve">κοινής απόφασης των Υπουργών Εσωτερικών, Περιβάλλοντος και Ενέργειας και Οικονομίας και Ανάπτυξης. Μέσω της προτεινόμενης Επιτροπής </w:t>
      </w:r>
      <w:proofErr w:type="spellStart"/>
      <w:r w:rsidRPr="00302CE4">
        <w:rPr>
          <w:rFonts w:ascii="Book Antiqua" w:hAnsi="Book Antiqua"/>
          <w:sz w:val="24"/>
          <w:szCs w:val="24"/>
        </w:rPr>
        <w:t>σκοπείται</w:t>
      </w:r>
      <w:proofErr w:type="spellEnd"/>
      <w:r w:rsidRPr="00302CE4">
        <w:rPr>
          <w:rFonts w:ascii="Book Antiqua" w:hAnsi="Book Antiqua"/>
          <w:sz w:val="24"/>
          <w:szCs w:val="24"/>
        </w:rPr>
        <w:t xml:space="preserve"> η παρακολούθηση του βαθμού υλοποίησης του χωρικού και αναπτυξιακού σχεδιασμού σε τοπικό και περιφερειακό επίπεδο, η ενημέρωση και υποστήριξη των ΟΤΑ α’ και β’ βαθμού σε θέματα εναρμόνισης του σχεδιασμού τους με τον χωρικό και αναπτυξιακό σχεδιασμό των άλλων επιπέδων διοίκησης και η προώθηση του συντονισμού του χωρικού και αναπτυξιακού  του τοπικού και περιφερειακού αναπτυξιακού σχεδιασμού με στόχο τη διαμόρφωση συνεκτικών πολιτικών χωρικού και αναπτυξιακού σχεδιασμού σε επίπεδο εθνικό. </w:t>
      </w:r>
    </w:p>
    <w:p w:rsidR="00302CE4" w:rsidRPr="00302CE4" w:rsidRDefault="00302CE4" w:rsidP="00302CE4">
      <w:pPr>
        <w:spacing w:line="360" w:lineRule="auto"/>
        <w:ind w:firstLine="720"/>
        <w:jc w:val="both"/>
        <w:rPr>
          <w:rFonts w:ascii="Book Antiqua" w:hAnsi="Book Antiqua"/>
          <w:sz w:val="24"/>
          <w:szCs w:val="24"/>
        </w:rPr>
      </w:pPr>
    </w:p>
    <w:p w:rsidR="00302CE4" w:rsidRPr="00302CE4" w:rsidRDefault="00302CE4" w:rsidP="00302CE4">
      <w:pPr>
        <w:spacing w:line="360" w:lineRule="auto"/>
        <w:jc w:val="center"/>
        <w:rPr>
          <w:rFonts w:ascii="Book Antiqua" w:hAnsi="Book Antiqua"/>
          <w:b/>
          <w:sz w:val="24"/>
          <w:szCs w:val="24"/>
          <w:lang w:eastAsia="el-GR"/>
        </w:rPr>
      </w:pPr>
      <w:r w:rsidRPr="00302CE4">
        <w:rPr>
          <w:rFonts w:ascii="Book Antiqua" w:hAnsi="Book Antiqua"/>
          <w:b/>
          <w:sz w:val="24"/>
          <w:szCs w:val="24"/>
          <w:lang w:eastAsia="el-GR"/>
        </w:rPr>
        <w:lastRenderedPageBreak/>
        <w:t>ΤΜΗΜΑ Β’</w:t>
      </w:r>
    </w:p>
    <w:p w:rsidR="00302CE4" w:rsidRPr="00302CE4" w:rsidRDefault="00302CE4" w:rsidP="00302CE4">
      <w:pPr>
        <w:spacing w:line="360" w:lineRule="auto"/>
        <w:jc w:val="center"/>
        <w:rPr>
          <w:rFonts w:ascii="Book Antiqua" w:hAnsi="Book Antiqua" w:cs="Tahoma"/>
          <w:b/>
          <w:sz w:val="24"/>
          <w:szCs w:val="24"/>
          <w:lang w:eastAsia="el-GR"/>
        </w:rPr>
      </w:pPr>
      <w:r w:rsidRPr="00302CE4">
        <w:rPr>
          <w:rFonts w:ascii="Book Antiqua" w:hAnsi="Book Antiqua" w:cs="Tahoma"/>
          <w:b/>
          <w:sz w:val="24"/>
          <w:szCs w:val="24"/>
          <w:lang w:eastAsia="el-GR"/>
        </w:rPr>
        <w:t xml:space="preserve">ΔΙΕΥΚΟΛΥΝΣΗ ΤΗΣ ΕΚΤΕΛΕΣΗΣ ΕΡΓΩΝ ΑΠΟ ΤΟΥΣ ΔΗΜΟΥΣ - ΔΙΕΥΡΥΝΣΗ ΤΗΣ ΔΥΝΑΤΟΤΗΤΑΣ ΣΥΝΑΨΗΣ ΠΡΟΓΡΑΜΜΑΤΙΚΩΝ ΣΥΜΒΑΣΕΩΝ ΑΠΟ ΤΟΥΣ ΟΤΑ – </w:t>
      </w:r>
    </w:p>
    <w:p w:rsidR="00302CE4" w:rsidRPr="00302CE4" w:rsidRDefault="00302CE4" w:rsidP="00302CE4">
      <w:pPr>
        <w:spacing w:line="360" w:lineRule="auto"/>
        <w:jc w:val="center"/>
        <w:rPr>
          <w:rFonts w:ascii="Book Antiqua" w:hAnsi="Book Antiqua"/>
          <w:b/>
          <w:sz w:val="24"/>
          <w:szCs w:val="24"/>
          <w:lang w:eastAsia="el-GR"/>
        </w:rPr>
      </w:pPr>
      <w:r w:rsidRPr="00302CE4">
        <w:rPr>
          <w:rFonts w:ascii="Book Antiqua" w:hAnsi="Book Antiqua" w:cs="Tahoma"/>
          <w:b/>
          <w:sz w:val="24"/>
          <w:szCs w:val="24"/>
          <w:lang w:eastAsia="el-GR"/>
        </w:rPr>
        <w:t>ΥΠΗΡΕΣΙΕΣ ΔΟΜΗΣΗΣ ΔΗΜΩΝ</w:t>
      </w:r>
    </w:p>
    <w:p w:rsidR="00302CE4" w:rsidRPr="00302CE4" w:rsidRDefault="00302CE4" w:rsidP="00302CE4">
      <w:pPr>
        <w:spacing w:line="360" w:lineRule="auto"/>
        <w:jc w:val="center"/>
        <w:rPr>
          <w:rFonts w:ascii="Book Antiqua" w:hAnsi="Book Antiqua"/>
          <w:b/>
          <w:sz w:val="24"/>
          <w:szCs w:val="24"/>
          <w:lang w:eastAsia="el-GR"/>
        </w:rPr>
      </w:pPr>
    </w:p>
    <w:p w:rsidR="00302CE4" w:rsidRPr="00302CE4" w:rsidRDefault="00302CE4" w:rsidP="00302CE4">
      <w:pPr>
        <w:spacing w:line="360" w:lineRule="auto"/>
        <w:jc w:val="center"/>
        <w:rPr>
          <w:rFonts w:ascii="Book Antiqua" w:hAnsi="Book Antiqua"/>
          <w:b/>
          <w:sz w:val="24"/>
          <w:szCs w:val="24"/>
          <w:lang w:eastAsia="el-GR"/>
        </w:rPr>
      </w:pPr>
      <w:r w:rsidRPr="00302CE4">
        <w:rPr>
          <w:rFonts w:ascii="Book Antiqua" w:hAnsi="Book Antiqua"/>
          <w:b/>
          <w:sz w:val="24"/>
          <w:szCs w:val="24"/>
          <w:lang w:eastAsia="el-GR"/>
        </w:rPr>
        <w:t>Άρθρο 178</w:t>
      </w:r>
    </w:p>
    <w:p w:rsidR="00302CE4" w:rsidRPr="00302CE4" w:rsidRDefault="00302CE4" w:rsidP="00302CE4">
      <w:pPr>
        <w:spacing w:line="360" w:lineRule="auto"/>
        <w:jc w:val="center"/>
        <w:rPr>
          <w:rFonts w:ascii="Book Antiqua" w:hAnsi="Book Antiqua"/>
          <w:b/>
          <w:sz w:val="24"/>
          <w:szCs w:val="24"/>
          <w:lang w:eastAsia="el-GR"/>
        </w:rPr>
      </w:pPr>
      <w:r w:rsidRPr="00302CE4">
        <w:rPr>
          <w:rFonts w:ascii="Book Antiqua" w:hAnsi="Book Antiqua"/>
          <w:b/>
          <w:sz w:val="24"/>
          <w:szCs w:val="24"/>
          <w:lang w:eastAsia="el-GR"/>
        </w:rPr>
        <w:t>Υποστήριξη των Δήμων από τη Μ.Ο.Δ Α.Ε για τη μελέτη και εκτέλεση έργων</w:t>
      </w:r>
    </w:p>
    <w:p w:rsidR="00302CE4" w:rsidRPr="00302CE4" w:rsidRDefault="00302CE4" w:rsidP="00302CE4">
      <w:pPr>
        <w:spacing w:line="360" w:lineRule="auto"/>
        <w:jc w:val="both"/>
        <w:rPr>
          <w:rFonts w:ascii="Book Antiqua" w:hAnsi="Book Antiqua"/>
          <w:b/>
          <w:sz w:val="24"/>
          <w:szCs w:val="24"/>
          <w:lang w:eastAsia="el-GR"/>
        </w:rPr>
      </w:pPr>
      <w:r w:rsidRPr="00302CE4">
        <w:rPr>
          <w:rFonts w:ascii="Book Antiqua" w:hAnsi="Book Antiqua"/>
          <w:sz w:val="24"/>
          <w:szCs w:val="24"/>
          <w:lang w:eastAsia="el-GR"/>
        </w:rPr>
        <w:t>Με την προτεινόμενη ρύθμιση δήμοι, οι οποίοι είτε δεν έχουν επαρκή τεχνική υπηρεσία είτε</w:t>
      </w:r>
      <w:r w:rsidR="00FD6E3D">
        <w:rPr>
          <w:rFonts w:ascii="Book Antiqua" w:hAnsi="Book Antiqua"/>
          <w:sz w:val="24"/>
          <w:szCs w:val="24"/>
          <w:lang w:eastAsia="el-GR"/>
        </w:rPr>
        <w:t xml:space="preserve"> στερούνται του αναγκαίου προσωπικού των απαιτούμενων ειδικοτήτων</w:t>
      </w:r>
      <w:r w:rsidRPr="00302CE4">
        <w:rPr>
          <w:rFonts w:ascii="Book Antiqua" w:hAnsi="Book Antiqua"/>
          <w:sz w:val="24"/>
          <w:szCs w:val="24"/>
          <w:lang w:eastAsia="el-GR"/>
        </w:rPr>
        <w:t>, θα επικουρούνται για τη μελέτη και εκτέλεση έργων από την ανώνυμη εταιρία μη κερδοσκοπικού χαρακτήρα με την επωνυμία «Μονάδα Οργάνωσης της Διαχείρισης Αναπτυξιακών Προγραμμάτων (Μ.Ο.Δ. ΑΕ)». Η Μ.Ο.Δ. ΑΕ η οποία διαθέτει την απαιτούμενη τεχνογνωσία αλλά και εξειδικευμένα στελέχη, θα αναλαμβάνει ως αναθέτουσα αρχή την μελέτη και εκτέλεση συγχρηματοδοτούμενων ή μη έργων. Η διαδικασία θα διενεργείται στο πλαίσιο υλοποίησης προγραμματικής συμφωνίας</w:t>
      </w:r>
      <w:r w:rsidR="00FD6E3D">
        <w:rPr>
          <w:rFonts w:ascii="Book Antiqua" w:hAnsi="Book Antiqua"/>
          <w:sz w:val="24"/>
          <w:szCs w:val="24"/>
          <w:lang w:eastAsia="el-GR"/>
        </w:rPr>
        <w:t>,</w:t>
      </w:r>
      <w:r w:rsidRPr="00302CE4">
        <w:rPr>
          <w:rFonts w:ascii="Book Antiqua" w:hAnsi="Book Antiqua"/>
          <w:sz w:val="24"/>
          <w:szCs w:val="24"/>
          <w:lang w:eastAsia="el-GR"/>
        </w:rPr>
        <w:t xml:space="preserve"> κατόπιν αιτήματος του ΟΤΑ α’ βαθμού. Με κοινή απόφαση των Υπουργών Οικονομίας και Ανάπτυξης και Εσωτερικών θα καθοριστούν οι σχετικές λεπτομέρειες. </w:t>
      </w:r>
    </w:p>
    <w:p w:rsidR="00FD6E3D" w:rsidRDefault="00FD6E3D" w:rsidP="00302CE4">
      <w:pPr>
        <w:spacing w:line="360" w:lineRule="auto"/>
        <w:jc w:val="center"/>
        <w:rPr>
          <w:rFonts w:ascii="Book Antiqua" w:hAnsi="Book Antiqua" w:cs="Tahoma"/>
          <w:b/>
          <w:sz w:val="24"/>
          <w:szCs w:val="24"/>
          <w:lang w:eastAsia="el-GR"/>
        </w:rPr>
      </w:pPr>
    </w:p>
    <w:p w:rsidR="00302CE4" w:rsidRPr="00302CE4" w:rsidRDefault="00302CE4" w:rsidP="00302CE4">
      <w:pPr>
        <w:spacing w:line="360" w:lineRule="auto"/>
        <w:jc w:val="center"/>
        <w:rPr>
          <w:rFonts w:ascii="Book Antiqua" w:hAnsi="Book Antiqua" w:cs="Tahoma"/>
          <w:b/>
          <w:sz w:val="24"/>
          <w:szCs w:val="24"/>
          <w:lang w:eastAsia="el-GR"/>
        </w:rPr>
      </w:pPr>
      <w:r w:rsidRPr="00302CE4">
        <w:rPr>
          <w:rFonts w:ascii="Book Antiqua" w:hAnsi="Book Antiqua" w:cs="Tahoma"/>
          <w:b/>
          <w:sz w:val="24"/>
          <w:szCs w:val="24"/>
          <w:lang w:eastAsia="el-GR"/>
        </w:rPr>
        <w:t>Άρθρο 179</w:t>
      </w:r>
    </w:p>
    <w:p w:rsidR="00302CE4" w:rsidRPr="00302CE4" w:rsidRDefault="00302CE4" w:rsidP="00302CE4">
      <w:pPr>
        <w:spacing w:line="360" w:lineRule="auto"/>
        <w:jc w:val="both"/>
        <w:rPr>
          <w:rFonts w:ascii="Book Antiqua" w:hAnsi="Book Antiqua" w:cs="Tahoma"/>
          <w:sz w:val="24"/>
          <w:szCs w:val="24"/>
          <w:lang w:eastAsia="el-GR"/>
        </w:rPr>
      </w:pPr>
      <w:r w:rsidRPr="00302CE4">
        <w:rPr>
          <w:rFonts w:ascii="Book Antiqua" w:hAnsi="Book Antiqua" w:cs="Tahoma"/>
          <w:b/>
          <w:sz w:val="24"/>
          <w:szCs w:val="24"/>
          <w:lang w:eastAsia="el-GR"/>
        </w:rPr>
        <w:t>Προγραμματικές συμβάσεις - Τροποποίηση του άρθρου 100 του ν. 3852/2010</w:t>
      </w:r>
    </w:p>
    <w:p w:rsidR="00302CE4" w:rsidRPr="00302CE4" w:rsidRDefault="00302CE4" w:rsidP="00FD6E3D">
      <w:pPr>
        <w:spacing w:line="360" w:lineRule="auto"/>
        <w:jc w:val="both"/>
        <w:rPr>
          <w:rFonts w:ascii="Book Antiqua" w:hAnsi="Book Antiqua"/>
          <w:sz w:val="24"/>
          <w:szCs w:val="24"/>
        </w:rPr>
      </w:pPr>
      <w:r w:rsidRPr="00302CE4">
        <w:rPr>
          <w:rFonts w:ascii="Book Antiqua" w:hAnsi="Book Antiqua"/>
          <w:sz w:val="24"/>
          <w:szCs w:val="24"/>
        </w:rPr>
        <w:t>Με την παρ. 1 τροποποιείται το άρθρο 100 του ν. 3852/2010  και διευκολύνονται σημαντικά</w:t>
      </w:r>
      <w:r w:rsidR="00FD6E3D">
        <w:rPr>
          <w:rFonts w:ascii="Book Antiqua" w:hAnsi="Book Antiqua"/>
          <w:sz w:val="24"/>
          <w:szCs w:val="24"/>
        </w:rPr>
        <w:t>,</w:t>
      </w:r>
      <w:r w:rsidRPr="00302CE4">
        <w:rPr>
          <w:rFonts w:ascii="Book Antiqua" w:hAnsi="Book Antiqua"/>
          <w:sz w:val="24"/>
          <w:szCs w:val="24"/>
        </w:rPr>
        <w:t xml:space="preserve"> ιδίως οι μικροί και μεσαίοι δήμοι</w:t>
      </w:r>
      <w:r w:rsidR="00FD6E3D">
        <w:rPr>
          <w:rFonts w:ascii="Book Antiqua" w:hAnsi="Book Antiqua"/>
          <w:sz w:val="24"/>
          <w:szCs w:val="24"/>
        </w:rPr>
        <w:t>,</w:t>
      </w:r>
      <w:r w:rsidRPr="00302CE4">
        <w:rPr>
          <w:rFonts w:ascii="Book Antiqua" w:hAnsi="Book Antiqua"/>
          <w:sz w:val="24"/>
          <w:szCs w:val="24"/>
        </w:rPr>
        <w:t xml:space="preserve"> να αξιοποιήσουν συγχρηματοδοτούμενα προγράμματα και να υλοποιούν σημαντικά έργα υποδομών. Με την </w:t>
      </w:r>
      <w:proofErr w:type="spellStart"/>
      <w:r w:rsidRPr="00302CE4">
        <w:rPr>
          <w:rFonts w:ascii="Book Antiqua" w:hAnsi="Book Antiqua"/>
          <w:sz w:val="24"/>
          <w:szCs w:val="24"/>
        </w:rPr>
        <w:t>επαναδιατύπωση</w:t>
      </w:r>
      <w:proofErr w:type="spellEnd"/>
      <w:r w:rsidRPr="00302CE4">
        <w:rPr>
          <w:rFonts w:ascii="Book Antiqua" w:hAnsi="Book Antiqua"/>
          <w:sz w:val="24"/>
          <w:szCs w:val="24"/>
        </w:rPr>
        <w:t xml:space="preserve"> της παραγράφου 1</w:t>
      </w:r>
      <w:r w:rsidRPr="00302CE4">
        <w:rPr>
          <w:rFonts w:ascii="Book Antiqua" w:hAnsi="Book Antiqua"/>
          <w:sz w:val="24"/>
          <w:szCs w:val="24"/>
          <w:vertAlign w:val="superscript"/>
        </w:rPr>
        <w:t>α</w:t>
      </w:r>
      <w:r w:rsidRPr="00302CE4">
        <w:rPr>
          <w:rFonts w:ascii="Book Antiqua" w:hAnsi="Book Antiqua"/>
          <w:sz w:val="24"/>
          <w:szCs w:val="24"/>
        </w:rPr>
        <w:t xml:space="preserve"> </w:t>
      </w:r>
      <w:r w:rsidRPr="00302CE4">
        <w:rPr>
          <w:rFonts w:ascii="Book Antiqua" w:hAnsi="Book Antiqua"/>
          <w:sz w:val="24"/>
          <w:szCs w:val="24"/>
        </w:rPr>
        <w:lastRenderedPageBreak/>
        <w:t>μπορούν πλέον οι ΟΤΑ και οι επιχειρήσεις τους να συμβάλλονται με φορείς όπως η ΕΓΝΑΤΙΑ ΟΔΟΣ Α.Ε και η ΜΟΔ Α.Ε, οι οποίοι διαθέτουν τη σχετική διαχειριστική επάρκεια και είναι σε θέση να αναλαμβάνουν την ωρίμαση μελετών αλλά και διενέργεια διαγωνισμών. Με τον τρόπο αυτό διευρύνονται τα αναπτυξιακά εργαλεία, τα οποία έχ</w:t>
      </w:r>
      <w:r w:rsidR="00DA3CB5">
        <w:rPr>
          <w:rFonts w:ascii="Book Antiqua" w:hAnsi="Book Antiqua"/>
          <w:sz w:val="24"/>
          <w:szCs w:val="24"/>
        </w:rPr>
        <w:t>ουν</w:t>
      </w:r>
      <w:r w:rsidRPr="00302CE4">
        <w:rPr>
          <w:rFonts w:ascii="Book Antiqua" w:hAnsi="Book Antiqua"/>
          <w:sz w:val="24"/>
          <w:szCs w:val="24"/>
        </w:rPr>
        <w:t xml:space="preserve"> στη διάθεσή τ</w:t>
      </w:r>
      <w:r w:rsidR="00DA3CB5">
        <w:rPr>
          <w:rFonts w:ascii="Book Antiqua" w:hAnsi="Book Antiqua"/>
          <w:sz w:val="24"/>
          <w:szCs w:val="24"/>
        </w:rPr>
        <w:t xml:space="preserve">ου οι </w:t>
      </w:r>
      <w:proofErr w:type="spellStart"/>
      <w:r w:rsidR="00DA3CB5">
        <w:rPr>
          <w:rFonts w:ascii="Book Antiqua" w:hAnsi="Book Antiqua"/>
          <w:sz w:val="24"/>
          <w:szCs w:val="24"/>
        </w:rPr>
        <w:t>αυτοδιοικητικοί</w:t>
      </w:r>
      <w:proofErr w:type="spellEnd"/>
      <w:r w:rsidR="00DA3CB5">
        <w:rPr>
          <w:rFonts w:ascii="Book Antiqua" w:hAnsi="Book Antiqua"/>
          <w:sz w:val="24"/>
          <w:szCs w:val="24"/>
        </w:rPr>
        <w:t xml:space="preserve"> οργανισμοί και παρέχονται νέες θεσμικές δυνατότητες συμπράξεων, προκειμένου να ανταποκριθούν σε βασικές τους ανάγκες</w:t>
      </w:r>
      <w:r w:rsidRPr="00302CE4">
        <w:rPr>
          <w:rFonts w:ascii="Book Antiqua" w:hAnsi="Book Antiqua"/>
          <w:sz w:val="24"/>
          <w:szCs w:val="24"/>
        </w:rPr>
        <w:t>.</w:t>
      </w:r>
    </w:p>
    <w:p w:rsidR="00302CE4" w:rsidRPr="00302CE4" w:rsidRDefault="00302CE4" w:rsidP="00302CE4">
      <w:pPr>
        <w:spacing w:before="120" w:after="0" w:line="360" w:lineRule="auto"/>
        <w:jc w:val="both"/>
        <w:rPr>
          <w:rFonts w:ascii="Book Antiqua" w:hAnsi="Book Antiqua"/>
          <w:sz w:val="24"/>
          <w:szCs w:val="24"/>
        </w:rPr>
      </w:pPr>
      <w:r w:rsidRPr="00302CE4">
        <w:rPr>
          <w:rFonts w:ascii="Book Antiqua" w:hAnsi="Book Antiqua"/>
          <w:sz w:val="24"/>
          <w:szCs w:val="24"/>
        </w:rPr>
        <w:t>Με την παρ. 2 εισάγεται περίπτωση ε’ στο άρθρο 100 του ν. 3852/2010 και δίνεται η δυνατότητα στην Ελληνική Εταιρία Τοπικής Ανάπτυξης και Αυτοδιοίκησης (ΕΕΤΑΑ) να συμβάλλεται με τους ΟΤΑ α’ βαθμού</w:t>
      </w:r>
      <w:r w:rsidR="00DA3CB5">
        <w:rPr>
          <w:rFonts w:ascii="Book Antiqua" w:hAnsi="Book Antiqua"/>
          <w:sz w:val="24"/>
          <w:szCs w:val="24"/>
        </w:rPr>
        <w:t>,</w:t>
      </w:r>
      <w:r w:rsidRPr="00302CE4">
        <w:rPr>
          <w:rFonts w:ascii="Book Antiqua" w:hAnsi="Book Antiqua"/>
          <w:sz w:val="24"/>
          <w:szCs w:val="24"/>
        </w:rPr>
        <w:t xml:space="preserve"> στο πλαίσιο προγραμματικής συμφωνίας. Η  ΕΕΤΑΑ αποτελεί θεσμοθετημένο τεχνικό και επιστημονικό σύμβουλο της Αυτοδιοίκησης ήδη από την ίδρυσή της το έτος 1985. Η σύνθεση του μετοχικού της κεφαλαίου (34% κεντρικοί φορείς του Δημοσίου,  55% φορείς της Αυτοδιοίκησης και 11% φορείς του κοινωνικού τομέα), βεβαιώνει τον προσανατολισμό της στον ρόλο υποστήριξης της Αυτοδιοίκησης σε όλο το εύρος των θεμάτων που την αφορούν. Στο πλαίσιο αυτό, η ΕΕΤΑΑ μπορεί να υποστηρίξει τους ΟΤΑ για την υλοποίηση αναπτυξιακών προγραμμάτων. Η προτεινόμενη ρύθμιση εντάσσεται στο γενικότερο πλαίσιο συνεργασίας μεταξύ φορέων της Γενικής Κυβέρνησης, προκειμένου να διευκολυνθεί</w:t>
      </w:r>
      <w:r w:rsidR="00DA3CB5">
        <w:rPr>
          <w:rFonts w:ascii="Book Antiqua" w:hAnsi="Book Antiqua"/>
          <w:sz w:val="24"/>
          <w:szCs w:val="24"/>
        </w:rPr>
        <w:t>,</w:t>
      </w:r>
      <w:r w:rsidRPr="00302CE4">
        <w:rPr>
          <w:rFonts w:ascii="Book Antiqua" w:hAnsi="Book Antiqua"/>
          <w:sz w:val="24"/>
          <w:szCs w:val="24"/>
        </w:rPr>
        <w:t xml:space="preserve"> μέσω της σύναψης προγραμματικών συμβάσεων, η σύναψη και επίβλεψη δημοσίων συμβάσεων ανάθεσης τεχνικών μελετών από δήμους, οι οποίοι δεν έχουν τεχνική υπηρεσία, ή η υφιστάμενη είναι ανεπαρκώς στελεχωμένη. </w:t>
      </w:r>
    </w:p>
    <w:p w:rsidR="00302CE4" w:rsidRPr="00302CE4" w:rsidRDefault="00302CE4" w:rsidP="00302CE4">
      <w:pPr>
        <w:spacing w:line="360" w:lineRule="auto"/>
        <w:jc w:val="both"/>
        <w:rPr>
          <w:rFonts w:ascii="Book Antiqua" w:hAnsi="Book Antiqua"/>
          <w:sz w:val="24"/>
          <w:szCs w:val="24"/>
        </w:rPr>
      </w:pPr>
      <w:r w:rsidRPr="00302CE4">
        <w:rPr>
          <w:rFonts w:ascii="Book Antiqua" w:hAnsi="Book Antiqua"/>
          <w:sz w:val="24"/>
          <w:szCs w:val="24"/>
        </w:rPr>
        <w:t>Με την παρ. 3 του παρόντος άρθρου τροποποιείται η παρ. 2 του άρθρου 100 του ν. 3852/2010</w:t>
      </w:r>
      <w:r w:rsidR="00DA3CB5">
        <w:rPr>
          <w:rFonts w:ascii="Book Antiqua" w:hAnsi="Book Antiqua"/>
          <w:sz w:val="24"/>
          <w:szCs w:val="24"/>
        </w:rPr>
        <w:t>,</w:t>
      </w:r>
      <w:r w:rsidRPr="00302CE4">
        <w:rPr>
          <w:rFonts w:ascii="Book Antiqua" w:hAnsi="Book Antiqua"/>
          <w:sz w:val="24"/>
          <w:szCs w:val="24"/>
        </w:rPr>
        <w:t xml:space="preserve"> προκειμένου να εξειδικευτ</w:t>
      </w:r>
      <w:r w:rsidR="00DA3CB5">
        <w:rPr>
          <w:rFonts w:ascii="Book Antiqua" w:hAnsi="Book Antiqua"/>
          <w:sz w:val="24"/>
          <w:szCs w:val="24"/>
        </w:rPr>
        <w:t>εί το περιεχόμενο των προγραμματικών συμβάσεων και να ευθυγραμμιστεί με το στόχο της ομαλής εκπλήρωσης των εκατέρωθεν αναλαμβανόμενων υποχρεώσεων</w:t>
      </w:r>
      <w:r w:rsidRPr="00302CE4">
        <w:rPr>
          <w:rFonts w:ascii="Book Antiqua" w:hAnsi="Book Antiqua"/>
          <w:sz w:val="24"/>
          <w:szCs w:val="24"/>
        </w:rPr>
        <w:t xml:space="preserve">. </w:t>
      </w:r>
    </w:p>
    <w:p w:rsidR="00302CE4" w:rsidRPr="00302CE4" w:rsidRDefault="00302CE4" w:rsidP="00302CE4">
      <w:pPr>
        <w:spacing w:line="360" w:lineRule="auto"/>
        <w:jc w:val="both"/>
        <w:rPr>
          <w:rFonts w:ascii="Book Antiqua" w:hAnsi="Book Antiqua"/>
          <w:color w:val="000000"/>
          <w:sz w:val="24"/>
          <w:szCs w:val="24"/>
        </w:rPr>
      </w:pPr>
    </w:p>
    <w:p w:rsidR="00302CE4" w:rsidRPr="00302CE4" w:rsidRDefault="00302CE4" w:rsidP="00302CE4">
      <w:pPr>
        <w:spacing w:line="360" w:lineRule="auto"/>
        <w:ind w:left="3600"/>
        <w:rPr>
          <w:rFonts w:ascii="Book Antiqua" w:hAnsi="Book Antiqua"/>
          <w:b/>
          <w:sz w:val="24"/>
          <w:szCs w:val="24"/>
          <w:lang w:eastAsia="el-GR"/>
        </w:rPr>
      </w:pPr>
      <w:r w:rsidRPr="00302CE4">
        <w:rPr>
          <w:rFonts w:ascii="Book Antiqua" w:hAnsi="Book Antiqua"/>
          <w:b/>
          <w:sz w:val="24"/>
          <w:szCs w:val="24"/>
          <w:lang w:eastAsia="el-GR"/>
        </w:rPr>
        <w:t>Άρθρο 180</w:t>
      </w:r>
    </w:p>
    <w:p w:rsidR="00302CE4" w:rsidRPr="00302CE4" w:rsidRDefault="00302CE4" w:rsidP="00302CE4">
      <w:pPr>
        <w:spacing w:line="360" w:lineRule="auto"/>
        <w:ind w:left="567"/>
        <w:jc w:val="center"/>
        <w:rPr>
          <w:rFonts w:ascii="Book Antiqua" w:hAnsi="Book Antiqua"/>
          <w:b/>
          <w:sz w:val="24"/>
          <w:szCs w:val="24"/>
          <w:lang w:eastAsia="el-GR"/>
        </w:rPr>
      </w:pPr>
      <w:r w:rsidRPr="00302CE4">
        <w:rPr>
          <w:rFonts w:ascii="Book Antiqua" w:hAnsi="Book Antiqua"/>
          <w:b/>
          <w:sz w:val="24"/>
          <w:szCs w:val="24"/>
          <w:lang w:eastAsia="el-GR"/>
        </w:rPr>
        <w:lastRenderedPageBreak/>
        <w:t>Διαδημοτικός σύνδεσμος τεχνικής υπηρεσίας</w:t>
      </w:r>
    </w:p>
    <w:p w:rsidR="00302CE4" w:rsidRPr="00302CE4" w:rsidRDefault="00302CE4" w:rsidP="00302CE4">
      <w:pPr>
        <w:spacing w:line="360" w:lineRule="auto"/>
        <w:jc w:val="both"/>
        <w:rPr>
          <w:rFonts w:ascii="Book Antiqua" w:hAnsi="Book Antiqua"/>
          <w:sz w:val="24"/>
          <w:szCs w:val="24"/>
          <w:lang w:eastAsia="el-GR"/>
        </w:rPr>
      </w:pPr>
      <w:r w:rsidRPr="00302CE4">
        <w:rPr>
          <w:rFonts w:ascii="Book Antiqua" w:hAnsi="Book Antiqua"/>
          <w:sz w:val="24"/>
          <w:szCs w:val="24"/>
          <w:lang w:eastAsia="el-GR"/>
        </w:rPr>
        <w:t>Με την προτεινόμενη ρύθμιση προβλέπεται η δυνατότητα σύστασης νέων διαδημοτικών σχημάτων εκ μέρους των Οργανισμών Τοπικής Αυτοδιοίκησης α’ βαθμού</w:t>
      </w:r>
      <w:r w:rsidR="00DA3CB5">
        <w:rPr>
          <w:rFonts w:ascii="Book Antiqua" w:hAnsi="Book Antiqua"/>
          <w:sz w:val="24"/>
          <w:szCs w:val="24"/>
          <w:lang w:eastAsia="el-GR"/>
        </w:rPr>
        <w:t>,</w:t>
      </w:r>
      <w:r w:rsidRPr="00302CE4">
        <w:rPr>
          <w:rFonts w:ascii="Book Antiqua" w:hAnsi="Book Antiqua"/>
          <w:sz w:val="24"/>
          <w:szCs w:val="24"/>
          <w:lang w:eastAsia="el-GR"/>
        </w:rPr>
        <w:t xml:space="preserve"> με αντικείμενο την παροχή υπηρεσιών τεχνικής υπηρεσίας</w:t>
      </w:r>
      <w:r w:rsidR="00DA3CB5">
        <w:rPr>
          <w:rFonts w:ascii="Book Antiqua" w:hAnsi="Book Antiqua"/>
          <w:sz w:val="24"/>
          <w:szCs w:val="24"/>
          <w:lang w:eastAsia="el-GR"/>
        </w:rPr>
        <w:t>,</w:t>
      </w:r>
      <w:r w:rsidRPr="00302CE4">
        <w:rPr>
          <w:rFonts w:ascii="Book Antiqua" w:hAnsi="Book Antiqua"/>
          <w:sz w:val="24"/>
          <w:szCs w:val="24"/>
          <w:lang w:eastAsia="el-GR"/>
        </w:rPr>
        <w:t xml:space="preserve"> στο πλαίσιο μιας προσπάθειας αντιμετώπισης του χρόνιου, για την πρωτοβάθμια τοπική αυτοδιοίκηση, ζητήματος της μη επάρκειας </w:t>
      </w:r>
      <w:r w:rsidR="00DA3CB5">
        <w:rPr>
          <w:rFonts w:ascii="Book Antiqua" w:hAnsi="Book Antiqua"/>
          <w:sz w:val="24"/>
          <w:szCs w:val="24"/>
          <w:lang w:eastAsia="el-GR"/>
        </w:rPr>
        <w:t>σημαντικού αριθμού</w:t>
      </w:r>
      <w:r w:rsidRPr="00302CE4">
        <w:rPr>
          <w:rFonts w:ascii="Book Antiqua" w:hAnsi="Book Antiqua"/>
        </w:rPr>
        <w:t xml:space="preserve"> </w:t>
      </w:r>
      <w:r w:rsidR="00DA3CB5">
        <w:rPr>
          <w:rFonts w:ascii="Book Antiqua" w:hAnsi="Book Antiqua"/>
        </w:rPr>
        <w:t>δ</w:t>
      </w:r>
      <w:r w:rsidRPr="00302CE4">
        <w:rPr>
          <w:rFonts w:ascii="Book Antiqua" w:hAnsi="Book Antiqua"/>
        </w:rPr>
        <w:t xml:space="preserve">ήμων της χώρας να προβαίνουν με ίδια μέσα στη μελέτη και εκτέλεση των τεχνικών τους έργων. Προτείνεται για το σκοπό αυτό, η δυνατότητα σύστασης διαδημοτικού συνδέσμου τεχνικής υπηρεσίας από δύο ή περισσότερους Δήμους </w:t>
      </w:r>
      <w:r w:rsidRPr="00302CE4">
        <w:rPr>
          <w:rFonts w:ascii="Book Antiqua" w:hAnsi="Book Antiqua"/>
          <w:sz w:val="24"/>
          <w:szCs w:val="24"/>
          <w:lang w:eastAsia="el-GR"/>
        </w:rPr>
        <w:t>του ίδιου νομού, καθώς και όμορων νομών της ίδιας Περιφέρειας, έπειτα από απόφαση των δημοτικών τους συμβουλίων, λαμβανόμενη με την απόλυτη πλειοψηφία του συνόλου των μελών τους. Οι προς σύσταση διαδημοτικοί σύνδεσμοι διαθέτουν υποχρεωτικά</w:t>
      </w:r>
      <w:r w:rsidR="00DA3CB5">
        <w:rPr>
          <w:rFonts w:ascii="Book Antiqua" w:hAnsi="Book Antiqua"/>
          <w:sz w:val="24"/>
          <w:szCs w:val="24"/>
          <w:lang w:eastAsia="el-GR"/>
        </w:rPr>
        <w:t>,</w:t>
      </w:r>
      <w:r w:rsidRPr="00302CE4">
        <w:rPr>
          <w:rFonts w:ascii="Book Antiqua" w:hAnsi="Book Antiqua"/>
          <w:sz w:val="24"/>
          <w:szCs w:val="24"/>
          <w:lang w:eastAsia="el-GR"/>
        </w:rPr>
        <w:t xml:space="preserve"> κατ’ ελάχιστο</w:t>
      </w:r>
      <w:r w:rsidR="00DA3CB5">
        <w:rPr>
          <w:rFonts w:ascii="Book Antiqua" w:hAnsi="Book Antiqua"/>
          <w:sz w:val="24"/>
          <w:szCs w:val="24"/>
          <w:lang w:eastAsia="el-GR"/>
        </w:rPr>
        <w:t>,</w:t>
      </w:r>
      <w:r w:rsidRPr="00302CE4">
        <w:rPr>
          <w:rFonts w:ascii="Book Antiqua" w:hAnsi="Book Antiqua"/>
          <w:sz w:val="24"/>
          <w:szCs w:val="24"/>
          <w:lang w:eastAsia="el-GR"/>
        </w:rPr>
        <w:t xml:space="preserve"> μία Διεύθυνση Τεχνικής Υπηρεσίας με ένα ή περισσότερα τμήματα και ένα τμήμα Διοικητικών και Οικονομικών Υπηρεσιών, ενώ σε περίπτωση που, για οποιονδήποτε λόγο, δεν είναι δυνατή η λειτουργία Τμήματος Διοικητικών και Οικονομικών Υπηρεσιών, οι αρμοδιότητες του Τμήματος αυτού ασκούνται υποχρεωτικά από την αντίστοιχη υπηρεσία του δήμου της έδρας του συνδέσμου. Οι εν λόγω διαδημοτικοί σύνδεσμοι, μετά τη</w:t>
      </w:r>
      <w:r w:rsidR="00DA3CB5">
        <w:rPr>
          <w:rFonts w:ascii="Book Antiqua" w:hAnsi="Book Antiqua"/>
          <w:sz w:val="24"/>
          <w:szCs w:val="24"/>
          <w:lang w:eastAsia="el-GR"/>
        </w:rPr>
        <w:t xml:space="preserve"> δημοσίευση της απόφασης σύστασή</w:t>
      </w:r>
      <w:r w:rsidRPr="00302CE4">
        <w:rPr>
          <w:rFonts w:ascii="Book Antiqua" w:hAnsi="Book Antiqua"/>
          <w:sz w:val="24"/>
          <w:szCs w:val="24"/>
          <w:lang w:eastAsia="el-GR"/>
        </w:rPr>
        <w:t xml:space="preserve">ς </w:t>
      </w:r>
      <w:r w:rsidR="00DA3CB5">
        <w:rPr>
          <w:rFonts w:ascii="Book Antiqua" w:hAnsi="Book Antiqua"/>
          <w:sz w:val="24"/>
          <w:szCs w:val="24"/>
          <w:lang w:eastAsia="el-GR"/>
        </w:rPr>
        <w:t>τους,</w:t>
      </w:r>
      <w:r w:rsidRPr="00302CE4">
        <w:rPr>
          <w:rFonts w:ascii="Book Antiqua" w:hAnsi="Book Antiqua"/>
          <w:sz w:val="24"/>
          <w:szCs w:val="24"/>
          <w:lang w:eastAsia="el-GR"/>
        </w:rPr>
        <w:t xml:space="preserve"> υποκαθ</w:t>
      </w:r>
      <w:r w:rsidR="00DA3CB5">
        <w:rPr>
          <w:rFonts w:ascii="Book Antiqua" w:hAnsi="Book Antiqua"/>
          <w:sz w:val="24"/>
          <w:szCs w:val="24"/>
          <w:lang w:eastAsia="el-GR"/>
        </w:rPr>
        <w:t>ιστούν</w:t>
      </w:r>
      <w:r w:rsidRPr="00302CE4">
        <w:rPr>
          <w:rFonts w:ascii="Book Antiqua" w:hAnsi="Book Antiqua"/>
          <w:sz w:val="24"/>
          <w:szCs w:val="24"/>
          <w:lang w:eastAsia="el-GR"/>
        </w:rPr>
        <w:t xml:space="preserve"> εξολοκλήρου τις αρμοδιότητες της τεχνικής υπηρεσίας των συνεργαζομένων</w:t>
      </w:r>
      <w:r w:rsidR="00DA3CB5">
        <w:rPr>
          <w:rFonts w:ascii="Book Antiqua" w:hAnsi="Book Antiqua"/>
          <w:sz w:val="24"/>
          <w:szCs w:val="24"/>
          <w:lang w:eastAsia="el-GR"/>
        </w:rPr>
        <w:t xml:space="preserve"> δήμων,</w:t>
      </w:r>
      <w:r w:rsidRPr="00302CE4">
        <w:rPr>
          <w:rFonts w:ascii="Book Antiqua" w:hAnsi="Book Antiqua"/>
          <w:sz w:val="24"/>
          <w:szCs w:val="24"/>
          <w:lang w:eastAsia="el-GR"/>
        </w:rPr>
        <w:t xml:space="preserve"> συμπεριλαμβανομένων και των εκκρεμών υποθέσεων των υπηρεσιών</w:t>
      </w:r>
      <w:r w:rsidR="00DA3CB5">
        <w:rPr>
          <w:rFonts w:ascii="Book Antiqua" w:hAnsi="Book Antiqua"/>
          <w:sz w:val="24"/>
          <w:szCs w:val="24"/>
          <w:lang w:eastAsia="el-GR"/>
        </w:rPr>
        <w:t xml:space="preserve"> </w:t>
      </w:r>
      <w:proofErr w:type="spellStart"/>
      <w:r w:rsidR="00DA3CB5">
        <w:rPr>
          <w:rFonts w:ascii="Book Antiqua" w:hAnsi="Book Antiqua"/>
          <w:sz w:val="24"/>
          <w:szCs w:val="24"/>
          <w:lang w:eastAsia="el-GR"/>
        </w:rPr>
        <w:t>υπηρεσιών</w:t>
      </w:r>
      <w:proofErr w:type="spellEnd"/>
      <w:r w:rsidR="00DA3CB5">
        <w:rPr>
          <w:rFonts w:ascii="Book Antiqua" w:hAnsi="Book Antiqua"/>
          <w:sz w:val="24"/>
          <w:szCs w:val="24"/>
          <w:lang w:eastAsia="el-GR"/>
        </w:rPr>
        <w:t xml:space="preserve"> τους.</w:t>
      </w:r>
      <w:r w:rsidRPr="00302CE4">
        <w:rPr>
          <w:rFonts w:ascii="Book Antiqua" w:hAnsi="Book Antiqua"/>
          <w:sz w:val="24"/>
          <w:szCs w:val="24"/>
          <w:lang w:eastAsia="el-GR"/>
        </w:rPr>
        <w:t xml:space="preserve"> Με την προτεινόμενη διάταξη ρυθμίζονται ακόμη ζητήματα που σχετίζονται με το </w:t>
      </w:r>
      <w:r w:rsidR="00DA3CB5">
        <w:rPr>
          <w:rFonts w:ascii="Book Antiqua" w:hAnsi="Book Antiqua"/>
          <w:sz w:val="24"/>
          <w:szCs w:val="24"/>
          <w:lang w:eastAsia="el-GR"/>
        </w:rPr>
        <w:t>υπηρετούν</w:t>
      </w:r>
      <w:r w:rsidRPr="00302CE4">
        <w:rPr>
          <w:rFonts w:ascii="Book Antiqua" w:hAnsi="Book Antiqua"/>
          <w:sz w:val="24"/>
          <w:szCs w:val="24"/>
          <w:lang w:eastAsia="el-GR"/>
        </w:rPr>
        <w:t xml:space="preserve"> </w:t>
      </w:r>
      <w:r w:rsidR="00DA3CB5">
        <w:rPr>
          <w:rFonts w:ascii="Book Antiqua" w:hAnsi="Book Antiqua"/>
          <w:sz w:val="24"/>
          <w:szCs w:val="24"/>
          <w:lang w:eastAsia="el-GR"/>
        </w:rPr>
        <w:t>στους συμπράττοντες</w:t>
      </w:r>
      <w:r w:rsidRPr="00302CE4">
        <w:rPr>
          <w:rFonts w:ascii="Book Antiqua" w:hAnsi="Book Antiqua"/>
          <w:sz w:val="24"/>
          <w:szCs w:val="24"/>
          <w:lang w:eastAsia="el-GR"/>
        </w:rPr>
        <w:t xml:space="preserve"> </w:t>
      </w:r>
      <w:r w:rsidR="00DA3CB5">
        <w:rPr>
          <w:rFonts w:ascii="Book Antiqua" w:hAnsi="Book Antiqua"/>
          <w:sz w:val="24"/>
          <w:szCs w:val="24"/>
          <w:lang w:eastAsia="el-GR"/>
        </w:rPr>
        <w:t>δ</w:t>
      </w:r>
      <w:r w:rsidRPr="00302CE4">
        <w:rPr>
          <w:rFonts w:ascii="Book Antiqua" w:hAnsi="Book Antiqua"/>
          <w:sz w:val="24"/>
          <w:szCs w:val="24"/>
          <w:lang w:eastAsia="el-GR"/>
        </w:rPr>
        <w:t>ήμους προσωπικό</w:t>
      </w:r>
      <w:r w:rsidR="00DA3CB5">
        <w:rPr>
          <w:rFonts w:ascii="Book Antiqua" w:hAnsi="Book Antiqua"/>
          <w:sz w:val="24"/>
          <w:szCs w:val="24"/>
          <w:lang w:eastAsia="el-GR"/>
        </w:rPr>
        <w:t>,</w:t>
      </w:r>
      <w:r w:rsidRPr="00302CE4">
        <w:rPr>
          <w:rFonts w:ascii="Book Antiqua" w:hAnsi="Book Antiqua"/>
          <w:sz w:val="24"/>
          <w:szCs w:val="24"/>
          <w:lang w:eastAsia="el-GR"/>
        </w:rPr>
        <w:t xml:space="preserve"> από το οποίο και πρόκειται να στελεχωθούν οι οικείοι σύνδεσμοι, καθώς και ζητήματα περί ανανέωσης των εν λόγω σχημάτων με την αποχώρηση ή την προσχώρηση νέων Δήμων-μελών. </w:t>
      </w:r>
    </w:p>
    <w:p w:rsidR="00302CE4" w:rsidRPr="00302CE4" w:rsidRDefault="00302CE4" w:rsidP="00302CE4">
      <w:pPr>
        <w:spacing w:line="360" w:lineRule="auto"/>
        <w:ind w:left="3600"/>
        <w:rPr>
          <w:rFonts w:ascii="Book Antiqua" w:hAnsi="Book Antiqua"/>
          <w:b/>
          <w:sz w:val="24"/>
          <w:szCs w:val="24"/>
          <w:lang w:eastAsia="el-GR"/>
        </w:rPr>
      </w:pPr>
    </w:p>
    <w:p w:rsidR="00302CE4" w:rsidRPr="00302CE4" w:rsidRDefault="00302CE4" w:rsidP="00302CE4">
      <w:pPr>
        <w:spacing w:line="360" w:lineRule="auto"/>
        <w:jc w:val="center"/>
        <w:rPr>
          <w:rFonts w:ascii="Book Antiqua" w:hAnsi="Book Antiqua"/>
          <w:b/>
          <w:sz w:val="24"/>
          <w:szCs w:val="24"/>
          <w:lang w:eastAsia="el-GR"/>
        </w:rPr>
      </w:pPr>
      <w:r w:rsidRPr="00302CE4">
        <w:rPr>
          <w:rFonts w:ascii="Book Antiqua" w:hAnsi="Book Antiqua"/>
          <w:b/>
          <w:sz w:val="24"/>
          <w:szCs w:val="24"/>
          <w:lang w:eastAsia="el-GR"/>
        </w:rPr>
        <w:t>Άρθρο 181</w:t>
      </w:r>
    </w:p>
    <w:p w:rsidR="00302CE4" w:rsidRPr="00302CE4" w:rsidRDefault="00302CE4" w:rsidP="00302CE4">
      <w:pPr>
        <w:spacing w:line="360" w:lineRule="auto"/>
        <w:jc w:val="center"/>
        <w:rPr>
          <w:rFonts w:ascii="Book Antiqua" w:hAnsi="Book Antiqua"/>
          <w:b/>
          <w:sz w:val="24"/>
          <w:szCs w:val="24"/>
          <w:lang w:eastAsia="el-GR"/>
        </w:rPr>
      </w:pPr>
      <w:r w:rsidRPr="00302CE4">
        <w:rPr>
          <w:rFonts w:ascii="Book Antiqua" w:hAnsi="Book Antiqua"/>
          <w:b/>
          <w:sz w:val="24"/>
          <w:szCs w:val="24"/>
          <w:lang w:eastAsia="el-GR"/>
        </w:rPr>
        <w:t>Υπηρεσία Δόμησης</w:t>
      </w:r>
    </w:p>
    <w:p w:rsidR="00302CE4" w:rsidRPr="00302CE4" w:rsidRDefault="00DA3CB5" w:rsidP="00302CE4">
      <w:pPr>
        <w:spacing w:line="360" w:lineRule="auto"/>
        <w:jc w:val="both"/>
        <w:rPr>
          <w:rFonts w:ascii="Book Antiqua" w:hAnsi="Book Antiqua"/>
          <w:sz w:val="24"/>
          <w:szCs w:val="24"/>
          <w:lang w:eastAsia="el-GR"/>
        </w:rPr>
      </w:pPr>
      <w:r>
        <w:rPr>
          <w:rFonts w:ascii="Book Antiqua" w:hAnsi="Book Antiqua"/>
        </w:rPr>
        <w:lastRenderedPageBreak/>
        <w:t>Με το ν. 3852/2010,</w:t>
      </w:r>
      <w:r w:rsidR="00302CE4" w:rsidRPr="00302CE4">
        <w:rPr>
          <w:rFonts w:ascii="Book Antiqua" w:hAnsi="Book Antiqua"/>
        </w:rPr>
        <w:t xml:space="preserve"> στο πλαίσιο </w:t>
      </w:r>
      <w:r w:rsidR="00302CE4" w:rsidRPr="00302CE4">
        <w:rPr>
          <w:rFonts w:ascii="Book Antiqua" w:hAnsi="Book Antiqua"/>
          <w:sz w:val="24"/>
          <w:szCs w:val="24"/>
          <w:lang w:eastAsia="el-GR"/>
        </w:rPr>
        <w:t xml:space="preserve">μιας προσπάθειας αντιμετώπισης του χρόνιου, για την πρωτοβάθμια τοπική αυτοδιοίκηση, ζητήματος της </w:t>
      </w:r>
      <w:r w:rsidR="0001273B">
        <w:rPr>
          <w:rFonts w:ascii="Book Antiqua" w:hAnsi="Book Antiqua"/>
          <w:sz w:val="24"/>
          <w:szCs w:val="24"/>
          <w:lang w:eastAsia="el-GR"/>
        </w:rPr>
        <w:t>αδυναμίας</w:t>
      </w:r>
      <w:r w:rsidR="00302CE4" w:rsidRPr="00302CE4">
        <w:rPr>
          <w:rFonts w:ascii="Book Antiqua" w:hAnsi="Book Antiqua"/>
          <w:sz w:val="24"/>
          <w:szCs w:val="24"/>
          <w:lang w:eastAsia="el-GR"/>
        </w:rPr>
        <w:t xml:space="preserve"> </w:t>
      </w:r>
      <w:r>
        <w:rPr>
          <w:rFonts w:ascii="Book Antiqua" w:hAnsi="Book Antiqua"/>
        </w:rPr>
        <w:t>σημαντικού αριθμού δ</w:t>
      </w:r>
      <w:r w:rsidR="00302CE4" w:rsidRPr="00302CE4">
        <w:rPr>
          <w:rFonts w:ascii="Book Antiqua" w:hAnsi="Book Antiqua"/>
        </w:rPr>
        <w:t xml:space="preserve">ήμων της χώρας να </w:t>
      </w:r>
      <w:r w:rsidR="0001273B">
        <w:rPr>
          <w:rFonts w:ascii="Book Antiqua" w:hAnsi="Book Antiqua"/>
        </w:rPr>
        <w:t xml:space="preserve">παρέχουν </w:t>
      </w:r>
      <w:r w:rsidR="00302CE4" w:rsidRPr="00302CE4">
        <w:rPr>
          <w:rFonts w:ascii="Book Antiqua" w:hAnsi="Book Antiqua"/>
        </w:rPr>
        <w:t>με ίδια μέσα</w:t>
      </w:r>
      <w:r w:rsidR="0001273B">
        <w:rPr>
          <w:rFonts w:ascii="Book Antiqua" w:hAnsi="Book Antiqua"/>
        </w:rPr>
        <w:t xml:space="preserve"> στους δημότες τους Υπηρεσίες Δόμησης</w:t>
      </w:r>
      <w:r>
        <w:rPr>
          <w:rFonts w:ascii="Book Antiqua" w:hAnsi="Book Antiqua"/>
        </w:rPr>
        <w:t>,</w:t>
      </w:r>
      <w:r w:rsidR="00302CE4" w:rsidRPr="00302CE4">
        <w:rPr>
          <w:rFonts w:ascii="Book Antiqua" w:hAnsi="Book Antiqua"/>
        </w:rPr>
        <w:t xml:space="preserve"> προβλέφθηκε ρύθμιση με αντικείμενο την υποχρέωση παροχής διοικητικής υποστήριξης σε </w:t>
      </w:r>
      <w:r w:rsidR="0001273B">
        <w:rPr>
          <w:rFonts w:ascii="Book Antiqua" w:hAnsi="Book Antiqua"/>
        </w:rPr>
        <w:t>δ</w:t>
      </w:r>
      <w:r w:rsidR="00302CE4" w:rsidRPr="00302CE4">
        <w:rPr>
          <w:rFonts w:ascii="Book Antiqua" w:hAnsi="Book Antiqua"/>
        </w:rPr>
        <w:t xml:space="preserve">ήμους στους οποίους δεν υφίστανται υπηρεσίες με επάρκεια υλικοτεχνικής υποδομής και προσωπικού, για την άσκηση </w:t>
      </w:r>
      <w:r w:rsidR="0001273B">
        <w:rPr>
          <w:rFonts w:ascii="Book Antiqua" w:hAnsi="Book Antiqua"/>
        </w:rPr>
        <w:t xml:space="preserve">των </w:t>
      </w:r>
      <w:r w:rsidR="00302CE4" w:rsidRPr="00302CE4">
        <w:rPr>
          <w:rFonts w:ascii="Book Antiqua" w:hAnsi="Book Antiqua"/>
        </w:rPr>
        <w:t xml:space="preserve">συγκεκριμένων αρμοδιοτήτων, από το </w:t>
      </w:r>
      <w:r w:rsidR="0001273B">
        <w:rPr>
          <w:rFonts w:ascii="Book Antiqua" w:hAnsi="Book Antiqua"/>
        </w:rPr>
        <w:t>δ</w:t>
      </w:r>
      <w:r w:rsidR="00302CE4" w:rsidRPr="00302CE4">
        <w:rPr>
          <w:rFonts w:ascii="Book Antiqua" w:hAnsi="Book Antiqua"/>
        </w:rPr>
        <w:t xml:space="preserve">ήμο της έδρας του οικείου νομού ή από άλλον εγγύτερο </w:t>
      </w:r>
      <w:r w:rsidR="0001273B">
        <w:rPr>
          <w:rFonts w:ascii="Book Antiqua" w:hAnsi="Book Antiqua"/>
        </w:rPr>
        <w:t>δ</w:t>
      </w:r>
      <w:r w:rsidR="00302CE4" w:rsidRPr="00302CE4">
        <w:rPr>
          <w:rFonts w:ascii="Book Antiqua" w:hAnsi="Book Antiqua"/>
        </w:rPr>
        <w:t xml:space="preserve">ήμο. Με την εν λόγω ρύθμιση δεν </w:t>
      </w:r>
      <w:r w:rsidR="0001273B">
        <w:rPr>
          <w:rFonts w:ascii="Book Antiqua" w:hAnsi="Book Antiqua"/>
        </w:rPr>
        <w:t>επιτεύχθηκε</w:t>
      </w:r>
      <w:r>
        <w:rPr>
          <w:rFonts w:ascii="Book Antiqua" w:hAnsi="Book Antiqua"/>
        </w:rPr>
        <w:t xml:space="preserve"> η αποτελεσματική και διαρκής επίλυση του προβλήματος και κατέστη ήδη εμφανής η ανάγκη παροχής νέων θεσμικών εργαλείων για την υπέρβασή του</w:t>
      </w:r>
      <w:r w:rsidR="00302CE4" w:rsidRPr="00302CE4">
        <w:rPr>
          <w:rFonts w:ascii="Book Antiqua" w:hAnsi="Book Antiqua"/>
        </w:rPr>
        <w:t xml:space="preserve">. </w:t>
      </w:r>
      <w:r>
        <w:rPr>
          <w:rFonts w:ascii="Book Antiqua" w:hAnsi="Book Antiqua"/>
        </w:rPr>
        <w:t>Με την προτεινόμενη διάταξη και προκειμένου να αντιμετωπιστεί το φαινόμενο δήμων, που, ενώ διαθέτουν το απαραίτητο προσωπικό, δεν προβαίνουν εντούτοις στη συγκρότηση υπηρεσίας δόμησης, επαφιέμενοι στις υπηρεσίες που απολαμβάνουν από άλλους δήμους, μέσω διοικητικής υποστήριξης,</w:t>
      </w:r>
      <w:r w:rsidR="00302CE4" w:rsidRPr="00302CE4">
        <w:rPr>
          <w:rFonts w:ascii="Book Antiqua" w:hAnsi="Book Antiqua"/>
        </w:rPr>
        <w:t xml:space="preserve"> θεσμοθετείται η υποχρεωτική λειτουργία υπηρεσίας δόμησης </w:t>
      </w:r>
      <w:r>
        <w:rPr>
          <w:rFonts w:ascii="Book Antiqua" w:hAnsi="Book Antiqua"/>
        </w:rPr>
        <w:t xml:space="preserve">από τους δήμους, εφόσον αυτοί </w:t>
      </w:r>
      <w:r w:rsidR="00302CE4" w:rsidRPr="00302CE4">
        <w:rPr>
          <w:rFonts w:ascii="Book Antiqua" w:hAnsi="Book Antiqua"/>
        </w:rPr>
        <w:t>είτε πλ</w:t>
      </w:r>
      <w:r>
        <w:rPr>
          <w:rFonts w:ascii="Book Antiqua" w:hAnsi="Book Antiqua"/>
        </w:rPr>
        <w:t>ηρούν συγκεκριμένα κριτήρια, που καθορίζονται</w:t>
      </w:r>
      <w:r w:rsidR="00302CE4" w:rsidRPr="00302CE4">
        <w:rPr>
          <w:rFonts w:ascii="Book Antiqua" w:hAnsi="Book Antiqua"/>
        </w:rPr>
        <w:t xml:space="preserve"> από σχετικό προεδρικό διάταγμα</w:t>
      </w:r>
      <w:r w:rsidR="0001273B">
        <w:rPr>
          <w:rFonts w:ascii="Book Antiqua" w:hAnsi="Book Antiqua"/>
        </w:rPr>
        <w:t>,</w:t>
      </w:r>
      <w:r w:rsidR="00302CE4" w:rsidRPr="00302CE4">
        <w:rPr>
          <w:rFonts w:ascii="Book Antiqua" w:hAnsi="Book Antiqua"/>
        </w:rPr>
        <w:t xml:space="preserve"> είτε </w:t>
      </w:r>
      <w:r>
        <w:rPr>
          <w:rFonts w:ascii="Book Antiqua" w:hAnsi="Book Antiqua"/>
        </w:rPr>
        <w:t xml:space="preserve">διαθέτουν, σε άλλες οργανικές μονάδες, πλην της ΥΔΟΜ ή των τεχνικών τους υπηρεσιών, προσωπικό με τις ειδικότητες και </w:t>
      </w:r>
      <w:r w:rsidR="0001273B">
        <w:rPr>
          <w:rFonts w:ascii="Book Antiqua" w:hAnsi="Book Antiqua"/>
        </w:rPr>
        <w:t xml:space="preserve">την αριθμητική επάρκεια </w:t>
      </w:r>
      <w:r w:rsidR="00302CE4" w:rsidRPr="00302CE4">
        <w:rPr>
          <w:rFonts w:ascii="Book Antiqua" w:hAnsi="Book Antiqua"/>
          <w:sz w:val="24"/>
          <w:szCs w:val="24"/>
          <w:lang w:eastAsia="el-GR"/>
        </w:rPr>
        <w:t>που προβλέπονται στο ανωτέρω προεδρικό διάταγμα</w:t>
      </w:r>
      <w:r w:rsidR="0001273B">
        <w:rPr>
          <w:rFonts w:ascii="Book Antiqua" w:hAnsi="Book Antiqua"/>
          <w:sz w:val="24"/>
          <w:szCs w:val="24"/>
          <w:lang w:eastAsia="el-GR"/>
        </w:rPr>
        <w:t>. Στην περίπτωση αυτή, το εν λόγω προσωπικό</w:t>
      </w:r>
      <w:r w:rsidR="00302CE4" w:rsidRPr="00302CE4">
        <w:rPr>
          <w:rFonts w:ascii="Book Antiqua" w:hAnsi="Book Antiqua"/>
          <w:sz w:val="24"/>
          <w:szCs w:val="24"/>
          <w:lang w:eastAsia="el-GR"/>
        </w:rPr>
        <w:t xml:space="preserve"> μετακιν</w:t>
      </w:r>
      <w:r w:rsidR="0001273B">
        <w:rPr>
          <w:rFonts w:ascii="Book Antiqua" w:hAnsi="Book Antiqua"/>
          <w:sz w:val="24"/>
          <w:szCs w:val="24"/>
          <w:lang w:eastAsia="el-GR"/>
        </w:rPr>
        <w:t>εί</w:t>
      </w:r>
      <w:r w:rsidR="00302CE4" w:rsidRPr="00302CE4">
        <w:rPr>
          <w:rFonts w:ascii="Book Antiqua" w:hAnsi="Book Antiqua"/>
          <w:sz w:val="24"/>
          <w:szCs w:val="24"/>
          <w:lang w:eastAsia="el-GR"/>
        </w:rPr>
        <w:t>ται υποχρεωτικά στην ΥΔΟΜ</w:t>
      </w:r>
      <w:r w:rsidR="0001273B">
        <w:rPr>
          <w:rFonts w:ascii="Book Antiqua" w:hAnsi="Book Antiqua"/>
          <w:sz w:val="24"/>
          <w:szCs w:val="24"/>
          <w:lang w:eastAsia="el-GR"/>
        </w:rPr>
        <w:t>,</w:t>
      </w:r>
      <w:r w:rsidR="00302CE4" w:rsidRPr="00302CE4">
        <w:rPr>
          <w:rFonts w:ascii="Book Antiqua" w:hAnsi="Book Antiqua"/>
          <w:sz w:val="24"/>
          <w:szCs w:val="24"/>
          <w:lang w:eastAsia="el-GR"/>
        </w:rPr>
        <w:t xml:space="preserve"> σε θέση αντίστοιχου ιεραρχικού επιπέδου</w:t>
      </w:r>
      <w:r w:rsidR="0001273B">
        <w:rPr>
          <w:rFonts w:ascii="Book Antiqua" w:hAnsi="Book Antiqua"/>
          <w:sz w:val="24"/>
          <w:szCs w:val="24"/>
          <w:lang w:eastAsia="el-GR"/>
        </w:rPr>
        <w:t>,</w:t>
      </w:r>
      <w:r w:rsidR="00302CE4" w:rsidRPr="00302CE4">
        <w:rPr>
          <w:rFonts w:ascii="Book Antiqua" w:hAnsi="Book Antiqua"/>
          <w:sz w:val="24"/>
          <w:szCs w:val="24"/>
          <w:lang w:eastAsia="el-GR"/>
        </w:rPr>
        <w:t xml:space="preserve"> λαμβανομένων υπόψη, για τη μετακίνησή τους αυτή</w:t>
      </w:r>
      <w:r w:rsidR="0001273B">
        <w:rPr>
          <w:rFonts w:ascii="Book Antiqua" w:hAnsi="Book Antiqua"/>
          <w:sz w:val="24"/>
          <w:szCs w:val="24"/>
          <w:lang w:eastAsia="el-GR"/>
        </w:rPr>
        <w:t>, συγκεκριμένων κριτηρίων που καθορίζονται από τη διάταξη.</w:t>
      </w:r>
      <w:r w:rsidR="00302CE4" w:rsidRPr="00302CE4">
        <w:rPr>
          <w:rFonts w:ascii="Book Antiqua" w:hAnsi="Book Antiqua"/>
          <w:sz w:val="24"/>
          <w:szCs w:val="24"/>
          <w:lang w:eastAsia="el-GR"/>
        </w:rPr>
        <w:t xml:space="preserve"> </w:t>
      </w:r>
    </w:p>
    <w:p w:rsidR="00302CE4" w:rsidRPr="00302CE4" w:rsidRDefault="0001273B" w:rsidP="00302CE4">
      <w:pPr>
        <w:spacing w:line="360" w:lineRule="auto"/>
        <w:jc w:val="both"/>
        <w:rPr>
          <w:rFonts w:ascii="Book Antiqua" w:hAnsi="Book Antiqua"/>
          <w:sz w:val="24"/>
          <w:szCs w:val="24"/>
          <w:lang w:eastAsia="el-GR"/>
        </w:rPr>
      </w:pPr>
      <w:r>
        <w:rPr>
          <w:rFonts w:ascii="Book Antiqua" w:hAnsi="Book Antiqua"/>
          <w:sz w:val="24"/>
          <w:szCs w:val="24"/>
          <w:lang w:eastAsia="el-GR"/>
        </w:rPr>
        <w:t>Μ</w:t>
      </w:r>
      <w:r w:rsidR="00302CE4" w:rsidRPr="00302CE4">
        <w:rPr>
          <w:rFonts w:ascii="Book Antiqua" w:hAnsi="Book Antiqua"/>
          <w:sz w:val="24"/>
          <w:szCs w:val="24"/>
          <w:lang w:eastAsia="el-GR"/>
        </w:rPr>
        <w:t xml:space="preserve">ε την προτεινόμενη ρύθμιση, οι ΟΤΑ α’ βαθμού θα </w:t>
      </w:r>
      <w:r>
        <w:rPr>
          <w:rFonts w:ascii="Book Antiqua" w:hAnsi="Book Antiqua"/>
          <w:sz w:val="24"/>
          <w:szCs w:val="24"/>
          <w:lang w:eastAsia="el-GR"/>
        </w:rPr>
        <w:t>προστρέχουν στο καθεστώς της διοικητικής υποστήριξης</w:t>
      </w:r>
      <w:r w:rsidR="00302CE4" w:rsidRPr="00302CE4">
        <w:rPr>
          <w:rFonts w:ascii="Book Antiqua" w:hAnsi="Book Antiqua"/>
          <w:sz w:val="24"/>
          <w:szCs w:val="24"/>
          <w:lang w:eastAsia="el-GR"/>
        </w:rPr>
        <w:t xml:space="preserve"> μόνον </w:t>
      </w:r>
      <w:r>
        <w:rPr>
          <w:rFonts w:ascii="Book Antiqua" w:hAnsi="Book Antiqua"/>
          <w:sz w:val="24"/>
          <w:szCs w:val="24"/>
          <w:lang w:eastAsia="el-GR"/>
        </w:rPr>
        <w:t>εφόσον,</w:t>
      </w:r>
      <w:r w:rsidR="00302CE4" w:rsidRPr="00302CE4">
        <w:rPr>
          <w:rFonts w:ascii="Book Antiqua" w:hAnsi="Book Antiqua"/>
          <w:sz w:val="24"/>
          <w:szCs w:val="24"/>
          <w:lang w:eastAsia="el-GR"/>
        </w:rPr>
        <w:t xml:space="preserve"> με απόφαση δημάρχου, διαπιστώνεται αιτιολογημένα η αδυναμία συγκρότησης αυτοτελούς ΥΔΟΜ, σύμφωνα με τις θεσμοθετούμενες με το παρόν προϋποθέσεις</w:t>
      </w:r>
      <w:r>
        <w:rPr>
          <w:rFonts w:ascii="Book Antiqua" w:hAnsi="Book Antiqua"/>
          <w:sz w:val="24"/>
          <w:szCs w:val="24"/>
          <w:lang w:eastAsia="el-GR"/>
        </w:rPr>
        <w:t>, ενώ,</w:t>
      </w:r>
      <w:r w:rsidR="00302CE4" w:rsidRPr="00302CE4">
        <w:rPr>
          <w:rFonts w:ascii="Book Antiqua" w:hAnsi="Book Antiqua"/>
          <w:sz w:val="24"/>
          <w:szCs w:val="24"/>
          <w:lang w:eastAsia="el-GR"/>
        </w:rPr>
        <w:t xml:space="preserve"> στην περίπτωση αυτή, τα παράβολα που αντιστοιχούν στην έκδοση οικοδομικών αδειών για ακίνητα κείμενα εντός της επικράτειας των υποστηριζόμενων </w:t>
      </w:r>
      <w:r>
        <w:rPr>
          <w:rFonts w:ascii="Book Antiqua" w:hAnsi="Book Antiqua"/>
          <w:sz w:val="24"/>
          <w:szCs w:val="24"/>
          <w:lang w:eastAsia="el-GR"/>
        </w:rPr>
        <w:t>δ</w:t>
      </w:r>
      <w:r w:rsidR="00302CE4" w:rsidRPr="00302CE4">
        <w:rPr>
          <w:rFonts w:ascii="Book Antiqua" w:hAnsi="Book Antiqua"/>
          <w:sz w:val="24"/>
          <w:szCs w:val="24"/>
          <w:lang w:eastAsia="el-GR"/>
        </w:rPr>
        <w:t xml:space="preserve">ήμων θα αποδίδονται στο Δήμο που παρέχει τη διοικητική υποστήριξη. </w:t>
      </w:r>
    </w:p>
    <w:p w:rsidR="00302CE4" w:rsidRPr="00302CE4" w:rsidRDefault="00302CE4" w:rsidP="00302CE4">
      <w:pPr>
        <w:spacing w:line="360" w:lineRule="auto"/>
        <w:jc w:val="center"/>
        <w:rPr>
          <w:rFonts w:ascii="Book Antiqua" w:hAnsi="Book Antiqua"/>
          <w:b/>
          <w:sz w:val="24"/>
          <w:szCs w:val="24"/>
          <w:lang w:eastAsia="el-GR"/>
        </w:rPr>
      </w:pPr>
    </w:p>
    <w:p w:rsidR="00302CE4" w:rsidRPr="00302CE4" w:rsidRDefault="00302CE4" w:rsidP="00302CE4">
      <w:pPr>
        <w:spacing w:line="360" w:lineRule="auto"/>
        <w:jc w:val="center"/>
        <w:rPr>
          <w:rFonts w:ascii="Book Antiqua" w:hAnsi="Book Antiqua" w:cs="Tahoma"/>
          <w:b/>
          <w:sz w:val="24"/>
          <w:szCs w:val="24"/>
          <w:lang w:eastAsia="el-GR"/>
        </w:rPr>
      </w:pPr>
      <w:r w:rsidRPr="00302CE4">
        <w:rPr>
          <w:rFonts w:ascii="Book Antiqua" w:hAnsi="Book Antiqua" w:cs="Tahoma"/>
          <w:b/>
          <w:sz w:val="24"/>
          <w:szCs w:val="24"/>
          <w:lang w:eastAsia="el-GR"/>
        </w:rPr>
        <w:t>ΤΜΗΜΑ Γ’</w:t>
      </w:r>
    </w:p>
    <w:p w:rsidR="00302CE4" w:rsidRPr="00302CE4" w:rsidRDefault="00302CE4" w:rsidP="00302CE4">
      <w:pPr>
        <w:spacing w:line="360" w:lineRule="auto"/>
        <w:jc w:val="center"/>
        <w:rPr>
          <w:rFonts w:ascii="Book Antiqua" w:hAnsi="Book Antiqua" w:cs="Tahoma"/>
          <w:b/>
          <w:sz w:val="24"/>
          <w:szCs w:val="24"/>
          <w:lang w:eastAsia="el-GR"/>
        </w:rPr>
      </w:pPr>
      <w:r w:rsidRPr="00302CE4">
        <w:rPr>
          <w:rFonts w:ascii="Book Antiqua" w:hAnsi="Book Antiqua" w:cs="Tahoma"/>
          <w:b/>
          <w:sz w:val="24"/>
          <w:szCs w:val="24"/>
          <w:lang w:eastAsia="el-GR"/>
        </w:rPr>
        <w:lastRenderedPageBreak/>
        <w:t>ΝΕΑ ΠΕΔΙΑ ΑΝΑΠΤΥΞΙΑΚΗΣ ΔΡΑΣΗΣ ΤΗΣ ΤΟΠΙΚΗΣ ΑΥΤΟΔΙΟΙΚΗΣΗΣ – ΝΟΜΙΚΑ ΠΡΟΣΩΠΑ ΟΤΑ</w:t>
      </w:r>
    </w:p>
    <w:p w:rsidR="00302CE4" w:rsidRPr="00302CE4" w:rsidRDefault="00302CE4" w:rsidP="0030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Book Antiqua" w:hAnsi="Book Antiqua"/>
          <w:b/>
          <w:sz w:val="24"/>
          <w:szCs w:val="24"/>
        </w:rPr>
      </w:pPr>
    </w:p>
    <w:p w:rsidR="00302CE4" w:rsidRPr="00302CE4" w:rsidRDefault="00302CE4" w:rsidP="0030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Book Antiqua" w:hAnsi="Book Antiqua"/>
          <w:b/>
          <w:sz w:val="24"/>
          <w:szCs w:val="24"/>
        </w:rPr>
      </w:pPr>
      <w:r w:rsidRPr="00302CE4">
        <w:rPr>
          <w:rFonts w:ascii="Book Antiqua" w:hAnsi="Book Antiqua"/>
          <w:b/>
          <w:sz w:val="24"/>
          <w:szCs w:val="24"/>
        </w:rPr>
        <w:t>Άρθρο 182</w:t>
      </w:r>
    </w:p>
    <w:p w:rsidR="00302CE4" w:rsidRPr="00302CE4" w:rsidRDefault="00302CE4" w:rsidP="0030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Book Antiqua" w:hAnsi="Book Antiqua"/>
          <w:b/>
          <w:sz w:val="24"/>
          <w:szCs w:val="24"/>
        </w:rPr>
      </w:pPr>
      <w:r w:rsidRPr="00302CE4">
        <w:rPr>
          <w:rFonts w:ascii="Book Antiqua" w:hAnsi="Book Antiqua"/>
          <w:b/>
          <w:sz w:val="24"/>
          <w:szCs w:val="24"/>
        </w:rPr>
        <w:t>Επέκταση της δυνατότητας συμμετοχής ΟΤΑ α’ και β’ βαθμού σε νομικά πρόσωπα αναπτυξιακού χαρακτήρα</w:t>
      </w:r>
    </w:p>
    <w:p w:rsidR="00302CE4" w:rsidRPr="00302CE4" w:rsidRDefault="0001273B" w:rsidP="00302CE4">
      <w:pPr>
        <w:spacing w:line="360" w:lineRule="auto"/>
        <w:jc w:val="both"/>
        <w:rPr>
          <w:rFonts w:ascii="Book Antiqua" w:hAnsi="Book Antiqua"/>
          <w:sz w:val="24"/>
          <w:szCs w:val="24"/>
        </w:rPr>
      </w:pPr>
      <w:r>
        <w:rPr>
          <w:rFonts w:ascii="Book Antiqua" w:hAnsi="Book Antiqua"/>
          <w:sz w:val="24"/>
          <w:szCs w:val="24"/>
        </w:rPr>
        <w:t>Χ</w:t>
      </w:r>
      <w:r w:rsidR="00302CE4" w:rsidRPr="00302CE4">
        <w:rPr>
          <w:rFonts w:ascii="Book Antiqua" w:hAnsi="Book Antiqua"/>
          <w:sz w:val="24"/>
          <w:szCs w:val="24"/>
        </w:rPr>
        <w:t xml:space="preserve">ορηγείται η δυνατότητα στους ΟΤΑ α’ και β’ βαθμού, κατ’ </w:t>
      </w:r>
      <w:r w:rsidR="00302CE4" w:rsidRPr="00302CE4">
        <w:rPr>
          <w:rFonts w:ascii="Book Antiqua" w:hAnsi="Book Antiqua" w:cs="Courier New"/>
          <w:color w:val="000000"/>
          <w:sz w:val="24"/>
          <w:szCs w:val="24"/>
          <w:lang w:eastAsia="el-GR"/>
        </w:rPr>
        <w:t xml:space="preserve">εξαίρεση των αριθμητικών περιορισμών </w:t>
      </w:r>
      <w:r w:rsidR="00302CE4" w:rsidRPr="00302CE4">
        <w:rPr>
          <w:rFonts w:ascii="Book Antiqua" w:hAnsi="Book Antiqua"/>
          <w:sz w:val="24"/>
          <w:szCs w:val="24"/>
        </w:rPr>
        <w:t xml:space="preserve">του άρθρου 107 του ν. 3852/2010 και του άρθρου </w:t>
      </w:r>
      <w:r w:rsidR="00302CE4" w:rsidRPr="00302CE4">
        <w:rPr>
          <w:rFonts w:ascii="Book Antiqua" w:hAnsi="Book Antiqua" w:cs="Courier New"/>
          <w:color w:val="000000"/>
          <w:sz w:val="24"/>
          <w:szCs w:val="24"/>
          <w:lang w:eastAsia="el-GR"/>
        </w:rPr>
        <w:t>194 του ν. 3852/2010,</w:t>
      </w:r>
      <w:r w:rsidR="00302CE4" w:rsidRPr="00302CE4">
        <w:rPr>
          <w:rFonts w:ascii="Book Antiqua" w:hAnsi="Book Antiqua"/>
          <w:sz w:val="24"/>
          <w:szCs w:val="24"/>
        </w:rPr>
        <w:t xml:space="preserve"> να </w:t>
      </w:r>
      <w:r w:rsidR="00302CE4" w:rsidRPr="00302CE4">
        <w:rPr>
          <w:rFonts w:ascii="Book Antiqua" w:hAnsi="Book Antiqua" w:cs="Courier New"/>
          <w:color w:val="000000"/>
          <w:sz w:val="24"/>
          <w:szCs w:val="24"/>
          <w:lang w:eastAsia="el-GR"/>
        </w:rPr>
        <w:t xml:space="preserve">συνιστούν νομικά πρόσωπα του ευρύτερου δημοσίου τομέα, </w:t>
      </w:r>
      <w:r w:rsidR="00302CE4" w:rsidRPr="00302CE4">
        <w:rPr>
          <w:rFonts w:ascii="Book Antiqua" w:hAnsi="Book Antiqua"/>
          <w:sz w:val="24"/>
          <w:szCs w:val="24"/>
        </w:rPr>
        <w:t xml:space="preserve">με αντικείμενο δραστηριότητες του τομέα της ενέργειας. Ενδεικτικά, τα εν λόγω νομικά πρόσωπα μπορούν να έχουν ως σκοπό δραστηριότητες τόσο συμβατικών όσο και εναλλακτικών μορφών ενέργειας με έμφαση στην βελτίωση της ενεργειακής αποδοτικότητας.  </w:t>
      </w:r>
    </w:p>
    <w:p w:rsidR="00302CE4" w:rsidRPr="00302CE4" w:rsidRDefault="00302CE4" w:rsidP="0030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Book Antiqua" w:hAnsi="Book Antiqua" w:cs="Courier New"/>
          <w:color w:val="000000"/>
          <w:sz w:val="24"/>
          <w:szCs w:val="24"/>
          <w:lang w:eastAsia="el-GR"/>
        </w:rPr>
      </w:pPr>
      <w:r w:rsidRPr="00302CE4">
        <w:rPr>
          <w:rFonts w:ascii="Book Antiqua" w:hAnsi="Book Antiqua" w:cs="Courier New"/>
          <w:color w:val="000000"/>
          <w:sz w:val="24"/>
          <w:szCs w:val="24"/>
          <w:lang w:eastAsia="el-GR"/>
        </w:rPr>
        <w:t>Με τον τρόπο αυτό, οι ΟΤΑ α’ και β’ βαθμού αποκτούν τη δυνατότητα να δραστηριοποιηθούν</w:t>
      </w:r>
      <w:r w:rsidR="0016472D">
        <w:rPr>
          <w:rFonts w:ascii="Book Antiqua" w:hAnsi="Book Antiqua" w:cs="Courier New"/>
          <w:color w:val="000000"/>
          <w:sz w:val="24"/>
          <w:szCs w:val="24"/>
          <w:lang w:eastAsia="el-GR"/>
        </w:rPr>
        <w:t>,</w:t>
      </w:r>
      <w:r w:rsidRPr="00302CE4">
        <w:rPr>
          <w:rFonts w:ascii="Book Antiqua" w:hAnsi="Book Antiqua" w:cs="Courier New"/>
          <w:color w:val="000000"/>
          <w:sz w:val="24"/>
          <w:szCs w:val="24"/>
          <w:lang w:eastAsia="el-GR"/>
        </w:rPr>
        <w:t xml:space="preserve"> μέσω των προτεινόμενων εταιρικών σχημάτων</w:t>
      </w:r>
      <w:r w:rsidR="0016472D">
        <w:rPr>
          <w:rFonts w:ascii="Book Antiqua" w:hAnsi="Book Antiqua" w:cs="Courier New"/>
          <w:color w:val="000000"/>
          <w:sz w:val="24"/>
          <w:szCs w:val="24"/>
          <w:lang w:eastAsia="el-GR"/>
        </w:rPr>
        <w:t>,</w:t>
      </w:r>
      <w:r w:rsidRPr="00302CE4">
        <w:rPr>
          <w:rFonts w:ascii="Book Antiqua" w:hAnsi="Book Antiqua" w:cs="Courier New"/>
          <w:color w:val="000000"/>
          <w:sz w:val="24"/>
          <w:szCs w:val="24"/>
          <w:lang w:eastAsia="el-GR"/>
        </w:rPr>
        <w:t xml:space="preserve"> στον ενεργειακό τομέα με σκοπό την καταπολέμηση της ενεργειακής ένδειας, την προώθηση των ανανεώσιμων πηγών ενέργειας, τη βιώσιμη και αειφόρα ανάπτυξη, καθώς και την ενεργειακή αυτονομία και αυτάρκεια.</w:t>
      </w:r>
    </w:p>
    <w:p w:rsidR="00302CE4" w:rsidRDefault="00302CE4" w:rsidP="00302CE4">
      <w:pPr>
        <w:spacing w:line="360" w:lineRule="auto"/>
        <w:ind w:left="720"/>
        <w:contextualSpacing/>
        <w:jc w:val="both"/>
        <w:rPr>
          <w:rFonts w:ascii="Book Antiqua" w:hAnsi="Book Antiqua" w:cs="Courier New"/>
          <w:color w:val="000000"/>
          <w:sz w:val="24"/>
          <w:szCs w:val="24"/>
          <w:lang w:eastAsia="el-GR"/>
        </w:rPr>
      </w:pPr>
    </w:p>
    <w:p w:rsidR="0016472D" w:rsidRPr="00302CE4" w:rsidRDefault="0016472D" w:rsidP="00302CE4">
      <w:pPr>
        <w:spacing w:line="360" w:lineRule="auto"/>
        <w:ind w:left="720"/>
        <w:contextualSpacing/>
        <w:jc w:val="both"/>
        <w:rPr>
          <w:rFonts w:ascii="Book Antiqua" w:hAnsi="Book Antiqua" w:cs="Courier New"/>
          <w:color w:val="000000"/>
          <w:sz w:val="24"/>
          <w:szCs w:val="24"/>
          <w:lang w:eastAsia="el-GR"/>
        </w:rPr>
      </w:pPr>
    </w:p>
    <w:p w:rsidR="00302CE4" w:rsidRPr="00302CE4" w:rsidRDefault="00302CE4" w:rsidP="0030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center"/>
        <w:rPr>
          <w:rFonts w:ascii="Book Antiqua" w:hAnsi="Book Antiqua" w:cs="Courier New"/>
          <w:b/>
          <w:color w:val="000000"/>
          <w:sz w:val="24"/>
          <w:szCs w:val="24"/>
          <w:lang w:eastAsia="el-GR"/>
        </w:rPr>
      </w:pPr>
      <w:r w:rsidRPr="00302CE4">
        <w:rPr>
          <w:rFonts w:ascii="Book Antiqua" w:hAnsi="Book Antiqua" w:cs="Courier New"/>
          <w:b/>
          <w:color w:val="000000"/>
          <w:sz w:val="24"/>
          <w:szCs w:val="24"/>
          <w:lang w:eastAsia="el-GR"/>
        </w:rPr>
        <w:t>Άρθρο 183</w:t>
      </w:r>
    </w:p>
    <w:p w:rsidR="00302CE4" w:rsidRPr="00302CE4" w:rsidRDefault="00302CE4" w:rsidP="0030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Book Antiqua" w:hAnsi="Book Antiqua" w:cs="Courier New"/>
          <w:b/>
          <w:color w:val="000000"/>
          <w:sz w:val="24"/>
          <w:szCs w:val="24"/>
          <w:lang w:eastAsia="el-GR"/>
        </w:rPr>
      </w:pPr>
      <w:r w:rsidRPr="00302CE4">
        <w:rPr>
          <w:rFonts w:ascii="Book Antiqua" w:hAnsi="Book Antiqua" w:cs="Courier New"/>
          <w:b/>
          <w:color w:val="000000"/>
          <w:sz w:val="24"/>
          <w:szCs w:val="24"/>
          <w:lang w:eastAsia="el-GR"/>
        </w:rPr>
        <w:t>Συμμετοχή ΟΤΑ α’ και β’ βαθμού σε νομικά πρόσωπα με αντικείμενο την παροχή υπηρεσιών κοινής ωφέλειας ή την αξιοποίηση δημόσιων αγαθών</w:t>
      </w:r>
    </w:p>
    <w:p w:rsidR="00302CE4" w:rsidRPr="00302CE4" w:rsidRDefault="00302CE4" w:rsidP="0030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Book Antiqua" w:hAnsi="Book Antiqua" w:cs="Courier New"/>
          <w:color w:val="000000"/>
          <w:sz w:val="24"/>
          <w:szCs w:val="24"/>
          <w:lang w:eastAsia="el-GR"/>
        </w:rPr>
      </w:pPr>
      <w:r w:rsidRPr="00302CE4">
        <w:rPr>
          <w:rFonts w:ascii="Book Antiqua" w:hAnsi="Book Antiqua"/>
          <w:sz w:val="24"/>
          <w:szCs w:val="24"/>
        </w:rPr>
        <w:t>Με την προτεινόμενη ρύθμιση, οι ΟΤΑ α’ και β’ βαθμού αποκτούν για πρώτη φορά τη δυνατότητα να αναβαθμιστούν σε κομβικούς παράγοντες τοπικής και περιφερειακής ανάπτυξης</w:t>
      </w:r>
      <w:r w:rsidR="0016472D">
        <w:rPr>
          <w:rFonts w:ascii="Book Antiqua" w:hAnsi="Book Antiqua"/>
          <w:sz w:val="24"/>
          <w:szCs w:val="24"/>
        </w:rPr>
        <w:t>,</w:t>
      </w:r>
      <w:r w:rsidRPr="00302CE4">
        <w:rPr>
          <w:rFonts w:ascii="Book Antiqua" w:hAnsi="Book Antiqua"/>
          <w:sz w:val="24"/>
          <w:szCs w:val="24"/>
        </w:rPr>
        <w:t xml:space="preserve"> μέσω της συμμετοχής τους σε σχήματα αξιοποίησης είτε  βασικών υποδομών κοινής ωφέλειας είτε </w:t>
      </w:r>
      <w:r w:rsidRPr="00302CE4">
        <w:rPr>
          <w:rFonts w:ascii="Book Antiqua" w:hAnsi="Book Antiqua" w:cs="Courier New"/>
          <w:color w:val="000000"/>
          <w:sz w:val="24"/>
          <w:szCs w:val="24"/>
          <w:lang w:eastAsia="el-GR"/>
        </w:rPr>
        <w:t>φυσικών πόρων ή περιοχών ή εγκαταστάσεων σημαντικής τουριστικής ή αναπτυξιακής αξίας, προς όφελος των τοπικών κοινωνιών</w:t>
      </w:r>
      <w:r w:rsidR="0016472D" w:rsidRPr="0016472D">
        <w:rPr>
          <w:rFonts w:ascii="Book Antiqua" w:hAnsi="Book Antiqua" w:cs="Courier New"/>
          <w:color w:val="000000"/>
          <w:sz w:val="24"/>
          <w:szCs w:val="24"/>
          <w:lang w:eastAsia="el-GR"/>
        </w:rPr>
        <w:t xml:space="preserve"> </w:t>
      </w:r>
      <w:r w:rsidR="0016472D">
        <w:rPr>
          <w:rFonts w:ascii="Book Antiqua" w:hAnsi="Book Antiqua" w:cs="Courier New"/>
          <w:color w:val="000000"/>
          <w:sz w:val="24"/>
          <w:szCs w:val="24"/>
          <w:lang w:eastAsia="el-GR"/>
        </w:rPr>
        <w:t>και της διασφάλισης, με τον τρόπο αυτό του</w:t>
      </w:r>
      <w:r w:rsidRPr="00302CE4">
        <w:rPr>
          <w:rFonts w:ascii="Book Antiqua" w:hAnsi="Book Antiqua" w:cs="Courier New"/>
          <w:color w:val="000000"/>
          <w:sz w:val="24"/>
          <w:szCs w:val="24"/>
          <w:lang w:eastAsia="el-GR"/>
        </w:rPr>
        <w:t xml:space="preserve"> δημόσιο</w:t>
      </w:r>
      <w:r w:rsidR="0016472D">
        <w:rPr>
          <w:rFonts w:ascii="Book Antiqua" w:hAnsi="Book Antiqua" w:cs="Courier New"/>
          <w:color w:val="000000"/>
          <w:sz w:val="24"/>
          <w:szCs w:val="24"/>
          <w:lang w:eastAsia="el-GR"/>
        </w:rPr>
        <w:t>υ</w:t>
      </w:r>
      <w:r w:rsidRPr="00302CE4">
        <w:rPr>
          <w:rFonts w:ascii="Book Antiqua" w:hAnsi="Book Antiqua" w:cs="Courier New"/>
          <w:color w:val="000000"/>
          <w:sz w:val="24"/>
          <w:szCs w:val="24"/>
          <w:lang w:eastAsia="el-GR"/>
        </w:rPr>
        <w:t xml:space="preserve"> και δημοκρατικ</w:t>
      </w:r>
      <w:r w:rsidR="0016472D">
        <w:rPr>
          <w:rFonts w:ascii="Book Antiqua" w:hAnsi="Book Antiqua" w:cs="Courier New"/>
          <w:color w:val="000000"/>
          <w:sz w:val="24"/>
          <w:szCs w:val="24"/>
          <w:lang w:eastAsia="el-GR"/>
        </w:rPr>
        <w:t>ού</w:t>
      </w:r>
      <w:r w:rsidRPr="00302CE4">
        <w:rPr>
          <w:rFonts w:ascii="Book Antiqua" w:hAnsi="Book Antiqua" w:cs="Courier New"/>
          <w:color w:val="000000"/>
          <w:sz w:val="24"/>
          <w:szCs w:val="24"/>
          <w:lang w:eastAsia="el-GR"/>
        </w:rPr>
        <w:t xml:space="preserve"> </w:t>
      </w:r>
      <w:r w:rsidR="0016472D">
        <w:rPr>
          <w:rFonts w:ascii="Book Antiqua" w:hAnsi="Book Antiqua" w:cs="Courier New"/>
          <w:color w:val="000000"/>
          <w:sz w:val="24"/>
          <w:szCs w:val="24"/>
          <w:lang w:eastAsia="el-GR"/>
        </w:rPr>
        <w:t>ελέγχου</w:t>
      </w:r>
      <w:r w:rsidRPr="00302CE4">
        <w:rPr>
          <w:rFonts w:ascii="Book Antiqua" w:hAnsi="Book Antiqua" w:cs="Courier New"/>
          <w:color w:val="000000"/>
          <w:sz w:val="24"/>
          <w:szCs w:val="24"/>
          <w:lang w:eastAsia="el-GR"/>
        </w:rPr>
        <w:t xml:space="preserve"> επί των σημαντικών αυτών πόρων </w:t>
      </w:r>
      <w:r w:rsidRPr="00302CE4">
        <w:rPr>
          <w:rFonts w:ascii="Book Antiqua" w:hAnsi="Book Antiqua" w:cs="Courier New"/>
          <w:color w:val="000000"/>
          <w:sz w:val="24"/>
          <w:szCs w:val="24"/>
          <w:lang w:eastAsia="el-GR"/>
        </w:rPr>
        <w:lastRenderedPageBreak/>
        <w:t>και υποδομών</w:t>
      </w:r>
      <w:r w:rsidR="0016472D">
        <w:rPr>
          <w:rFonts w:ascii="Book Antiqua" w:hAnsi="Book Antiqua" w:cs="Courier New"/>
          <w:color w:val="000000"/>
          <w:sz w:val="24"/>
          <w:szCs w:val="24"/>
          <w:lang w:eastAsia="el-GR"/>
        </w:rPr>
        <w:t>, σε όφελος των τοπικών κοινωνιών</w:t>
      </w:r>
      <w:r w:rsidRPr="00302CE4">
        <w:rPr>
          <w:rFonts w:ascii="Book Antiqua" w:hAnsi="Book Antiqua" w:cs="Courier New"/>
          <w:color w:val="000000"/>
          <w:sz w:val="24"/>
          <w:szCs w:val="24"/>
          <w:lang w:eastAsia="el-GR"/>
        </w:rPr>
        <w:t xml:space="preserve">. </w:t>
      </w:r>
      <w:r w:rsidR="0016472D">
        <w:rPr>
          <w:rFonts w:ascii="Book Antiqua" w:hAnsi="Book Antiqua" w:cs="Courier New"/>
          <w:color w:val="000000"/>
          <w:sz w:val="24"/>
          <w:szCs w:val="24"/>
          <w:lang w:eastAsia="el-GR"/>
        </w:rPr>
        <w:t>Ταυτόχρονα, διαμορφώνονται, με τις ρυθμίσεις αυτές, δυνατότητες βελτίωσης τ</w:t>
      </w:r>
      <w:r w:rsidRPr="00302CE4">
        <w:rPr>
          <w:rFonts w:ascii="Book Antiqua" w:hAnsi="Book Antiqua" w:cs="Courier New"/>
          <w:color w:val="000000"/>
          <w:sz w:val="24"/>
          <w:szCs w:val="24"/>
          <w:lang w:eastAsia="el-GR"/>
        </w:rPr>
        <w:t>η</w:t>
      </w:r>
      <w:r w:rsidR="0016472D">
        <w:rPr>
          <w:rFonts w:ascii="Book Antiqua" w:hAnsi="Book Antiqua" w:cs="Courier New"/>
          <w:color w:val="000000"/>
          <w:sz w:val="24"/>
          <w:szCs w:val="24"/>
          <w:lang w:eastAsia="el-GR"/>
        </w:rPr>
        <w:t>ς</w:t>
      </w:r>
      <w:r w:rsidRPr="00302CE4">
        <w:rPr>
          <w:rFonts w:ascii="Book Antiqua" w:hAnsi="Book Antiqua" w:cs="Courier New"/>
          <w:color w:val="000000"/>
          <w:sz w:val="24"/>
          <w:szCs w:val="24"/>
          <w:lang w:eastAsia="el-GR"/>
        </w:rPr>
        <w:t xml:space="preserve"> οικονομική</w:t>
      </w:r>
      <w:r w:rsidR="0016472D">
        <w:rPr>
          <w:rFonts w:ascii="Book Antiqua" w:hAnsi="Book Antiqua" w:cs="Courier New"/>
          <w:color w:val="000000"/>
          <w:sz w:val="24"/>
          <w:szCs w:val="24"/>
          <w:lang w:eastAsia="el-GR"/>
        </w:rPr>
        <w:t>ς</w:t>
      </w:r>
      <w:r w:rsidRPr="00302CE4">
        <w:rPr>
          <w:rFonts w:ascii="Book Antiqua" w:hAnsi="Book Antiqua" w:cs="Courier New"/>
          <w:color w:val="000000"/>
          <w:sz w:val="24"/>
          <w:szCs w:val="24"/>
          <w:lang w:eastAsia="el-GR"/>
        </w:rPr>
        <w:t xml:space="preserve"> θέση</w:t>
      </w:r>
      <w:r w:rsidR="0016472D">
        <w:rPr>
          <w:rFonts w:ascii="Book Antiqua" w:hAnsi="Book Antiqua" w:cs="Courier New"/>
          <w:color w:val="000000"/>
          <w:sz w:val="24"/>
          <w:szCs w:val="24"/>
          <w:lang w:eastAsia="el-GR"/>
        </w:rPr>
        <w:t>ς</w:t>
      </w:r>
      <w:r w:rsidRPr="00302CE4">
        <w:rPr>
          <w:rFonts w:ascii="Book Antiqua" w:hAnsi="Book Antiqua" w:cs="Courier New"/>
          <w:color w:val="000000"/>
          <w:sz w:val="24"/>
          <w:szCs w:val="24"/>
          <w:lang w:eastAsia="el-GR"/>
        </w:rPr>
        <w:t xml:space="preserve"> των ΟΤΑ</w:t>
      </w:r>
      <w:r w:rsidR="0016472D">
        <w:rPr>
          <w:rFonts w:ascii="Book Antiqua" w:hAnsi="Book Antiqua" w:cs="Courier New"/>
          <w:color w:val="000000"/>
          <w:sz w:val="24"/>
          <w:szCs w:val="24"/>
          <w:lang w:eastAsia="el-GR"/>
        </w:rPr>
        <w:t xml:space="preserve"> και αναβάθμισης, έτσι, του επιπέδου παροχής υπηρεσιών προς τους πολίτες</w:t>
      </w:r>
      <w:r w:rsidRPr="00302CE4">
        <w:rPr>
          <w:rFonts w:ascii="Book Antiqua" w:hAnsi="Book Antiqua" w:cs="Courier New"/>
          <w:color w:val="000000"/>
          <w:sz w:val="24"/>
          <w:szCs w:val="24"/>
          <w:lang w:eastAsia="el-GR"/>
        </w:rPr>
        <w:t xml:space="preserve">. </w:t>
      </w:r>
    </w:p>
    <w:p w:rsidR="0016472D" w:rsidRDefault="0016472D" w:rsidP="0030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center"/>
        <w:rPr>
          <w:rFonts w:ascii="Book Antiqua" w:hAnsi="Book Antiqua"/>
          <w:b/>
          <w:sz w:val="24"/>
          <w:szCs w:val="24"/>
        </w:rPr>
      </w:pPr>
    </w:p>
    <w:p w:rsidR="00302CE4" w:rsidRPr="00302CE4" w:rsidRDefault="00302CE4" w:rsidP="0030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center"/>
        <w:rPr>
          <w:rFonts w:ascii="Book Antiqua" w:hAnsi="Book Antiqua"/>
          <w:b/>
          <w:sz w:val="24"/>
          <w:szCs w:val="24"/>
        </w:rPr>
      </w:pPr>
      <w:r w:rsidRPr="00302CE4">
        <w:rPr>
          <w:rFonts w:ascii="Book Antiqua" w:hAnsi="Book Antiqua"/>
          <w:b/>
          <w:sz w:val="24"/>
          <w:szCs w:val="24"/>
        </w:rPr>
        <w:t>Άρθρο 184</w:t>
      </w:r>
    </w:p>
    <w:p w:rsidR="00302CE4" w:rsidRPr="00302CE4" w:rsidRDefault="00302CE4" w:rsidP="0030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center"/>
        <w:rPr>
          <w:rFonts w:ascii="Book Antiqua" w:hAnsi="Book Antiqua"/>
          <w:b/>
          <w:sz w:val="24"/>
          <w:szCs w:val="24"/>
        </w:rPr>
      </w:pPr>
      <w:r w:rsidRPr="00302CE4">
        <w:rPr>
          <w:rFonts w:ascii="Book Antiqua" w:hAnsi="Book Antiqua"/>
          <w:b/>
          <w:sz w:val="24"/>
          <w:szCs w:val="24"/>
        </w:rPr>
        <w:t xml:space="preserve">Σύσταση δημοτικών </w:t>
      </w:r>
      <w:proofErr w:type="spellStart"/>
      <w:r w:rsidRPr="00302CE4">
        <w:rPr>
          <w:rFonts w:ascii="Book Antiqua" w:hAnsi="Book Antiqua"/>
          <w:b/>
          <w:sz w:val="24"/>
          <w:szCs w:val="24"/>
        </w:rPr>
        <w:t>μονομετοχικών</w:t>
      </w:r>
      <w:proofErr w:type="spellEnd"/>
      <w:r w:rsidRPr="00302CE4">
        <w:rPr>
          <w:rFonts w:ascii="Book Antiqua" w:hAnsi="Book Antiqua"/>
          <w:b/>
          <w:sz w:val="24"/>
          <w:szCs w:val="24"/>
        </w:rPr>
        <w:t xml:space="preserve"> Α.Ε. λειτουργίας πρατηρίου καυσίμων, για την κάλυψη των αναγκών μικρών νησιωτικών  δήμων </w:t>
      </w:r>
    </w:p>
    <w:p w:rsidR="00302CE4" w:rsidRPr="00302CE4" w:rsidRDefault="00302CE4" w:rsidP="0030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Book Antiqua" w:hAnsi="Book Antiqua" w:cs="Courier New"/>
          <w:color w:val="000000"/>
          <w:sz w:val="24"/>
          <w:szCs w:val="24"/>
          <w:lang w:eastAsia="el-GR"/>
        </w:rPr>
      </w:pPr>
      <w:r w:rsidRPr="00302CE4">
        <w:rPr>
          <w:rFonts w:ascii="Book Antiqua" w:hAnsi="Book Antiqua" w:cs="Courier New"/>
          <w:color w:val="000000"/>
          <w:sz w:val="24"/>
          <w:szCs w:val="24"/>
          <w:lang w:eastAsia="el-GR"/>
        </w:rPr>
        <w:t>Με την προτεινόμενη ρύθμιση επιλύεται ένα χρόνιο πρόβλημα των μικρών νησιωτικών δήμων, δεδομένου ότι ο πολύ μικρός πληθυσμός τους καθιστούσε απαγορευτική την εγκατάσταση πρατηρίων υγρών καυσίμων</w:t>
      </w:r>
      <w:r w:rsidR="0016472D">
        <w:rPr>
          <w:rFonts w:ascii="Book Antiqua" w:hAnsi="Book Antiqua" w:cs="Courier New"/>
          <w:color w:val="000000"/>
          <w:sz w:val="24"/>
          <w:szCs w:val="24"/>
          <w:lang w:eastAsia="el-GR"/>
        </w:rPr>
        <w:t>, με τις δυσχέρειες που αυτό συνεπάγεται ως προς τους όρους διαβίωσης και τις παραγωγικές δυνατότητες των τοπικών κοινωνιών</w:t>
      </w:r>
      <w:r w:rsidRPr="00302CE4">
        <w:rPr>
          <w:rFonts w:ascii="Book Antiqua" w:hAnsi="Book Antiqua" w:cs="Courier New"/>
          <w:color w:val="000000"/>
          <w:sz w:val="24"/>
          <w:szCs w:val="24"/>
          <w:lang w:eastAsia="el-GR"/>
        </w:rPr>
        <w:t xml:space="preserve">. </w:t>
      </w:r>
      <w:r w:rsidR="0016472D">
        <w:rPr>
          <w:rFonts w:ascii="Book Antiqua" w:hAnsi="Book Antiqua" w:cs="Courier New"/>
          <w:color w:val="000000"/>
          <w:sz w:val="24"/>
          <w:szCs w:val="24"/>
          <w:lang w:eastAsia="el-GR"/>
        </w:rPr>
        <w:t>Με τις διατάξεις του άρθρου αυτού,</w:t>
      </w:r>
      <w:r w:rsidRPr="00302CE4">
        <w:rPr>
          <w:rFonts w:ascii="Book Antiqua" w:hAnsi="Book Antiqua" w:cs="Courier New"/>
          <w:color w:val="000000"/>
          <w:sz w:val="24"/>
          <w:szCs w:val="24"/>
          <w:lang w:eastAsia="el-GR"/>
        </w:rPr>
        <w:t xml:space="preserve"> οι μικροί νησιωτικοί δήμοι </w:t>
      </w:r>
      <w:r w:rsidR="0016472D">
        <w:rPr>
          <w:rFonts w:ascii="Book Antiqua" w:hAnsi="Book Antiqua" w:cs="Courier New"/>
          <w:color w:val="000000"/>
          <w:sz w:val="24"/>
          <w:szCs w:val="24"/>
          <w:lang w:eastAsia="el-GR"/>
        </w:rPr>
        <w:t>αποκτούν τη δυνατότητα</w:t>
      </w:r>
      <w:r w:rsidRPr="00302CE4">
        <w:rPr>
          <w:rFonts w:ascii="Book Antiqua" w:hAnsi="Book Antiqua" w:cs="Courier New"/>
          <w:color w:val="000000"/>
          <w:sz w:val="24"/>
          <w:szCs w:val="24"/>
          <w:lang w:eastAsia="el-GR"/>
        </w:rPr>
        <w:t xml:space="preserve">, προς  εξυπηρέτηση των αναγκών των κατοίκων τους, να συνιστούν </w:t>
      </w:r>
      <w:proofErr w:type="spellStart"/>
      <w:r w:rsidRPr="00302CE4">
        <w:rPr>
          <w:rFonts w:ascii="Book Antiqua" w:hAnsi="Book Antiqua" w:cs="Courier New"/>
          <w:color w:val="000000"/>
          <w:sz w:val="24"/>
          <w:szCs w:val="24"/>
          <w:lang w:eastAsia="el-GR"/>
        </w:rPr>
        <w:t>μονομετοχικές</w:t>
      </w:r>
      <w:proofErr w:type="spellEnd"/>
      <w:r w:rsidRPr="00302CE4">
        <w:rPr>
          <w:rFonts w:ascii="Book Antiqua" w:hAnsi="Book Antiqua" w:cs="Courier New"/>
          <w:color w:val="000000"/>
          <w:sz w:val="24"/>
          <w:szCs w:val="24"/>
          <w:lang w:eastAsia="el-GR"/>
        </w:rPr>
        <w:t xml:space="preserve"> ανώνυμες εταιρείες</w:t>
      </w:r>
      <w:r w:rsidR="0016472D">
        <w:rPr>
          <w:rFonts w:ascii="Book Antiqua" w:hAnsi="Book Antiqua" w:cs="Courier New"/>
          <w:color w:val="000000"/>
          <w:sz w:val="24"/>
          <w:szCs w:val="24"/>
          <w:lang w:eastAsia="el-GR"/>
        </w:rPr>
        <w:t>,</w:t>
      </w:r>
      <w:r w:rsidRPr="00302CE4">
        <w:rPr>
          <w:rFonts w:ascii="Book Antiqua" w:hAnsi="Book Antiqua" w:cs="Courier New"/>
          <w:color w:val="000000"/>
          <w:sz w:val="24"/>
          <w:szCs w:val="24"/>
          <w:lang w:eastAsia="el-GR"/>
        </w:rPr>
        <w:t xml:space="preserve"> με μοναδικό αντικείμενο την λειτουργία πρατηρίου υγρών καυσίμων εντός της χωρικής τους εμβέλειας, υπό την προϋπόθεση ότι δεν λειτουργεί αντίστοιχη ιδιωτική επιχείρηση εντός των ορίων τους.</w:t>
      </w:r>
    </w:p>
    <w:p w:rsidR="0016472D" w:rsidRDefault="0016472D" w:rsidP="00302CE4">
      <w:pPr>
        <w:spacing w:line="360" w:lineRule="auto"/>
        <w:jc w:val="center"/>
        <w:rPr>
          <w:rFonts w:ascii="Book Antiqua" w:hAnsi="Book Antiqua" w:cs="Tahoma"/>
          <w:b/>
          <w:sz w:val="24"/>
          <w:szCs w:val="24"/>
          <w:lang w:eastAsia="el-GR"/>
        </w:rPr>
      </w:pPr>
    </w:p>
    <w:p w:rsidR="00302CE4" w:rsidRPr="00302CE4" w:rsidRDefault="00302CE4" w:rsidP="00302CE4">
      <w:pPr>
        <w:spacing w:line="360" w:lineRule="auto"/>
        <w:jc w:val="center"/>
        <w:rPr>
          <w:rFonts w:ascii="Book Antiqua" w:hAnsi="Book Antiqua" w:cs="Tahoma"/>
          <w:b/>
          <w:sz w:val="24"/>
          <w:szCs w:val="24"/>
          <w:lang w:eastAsia="el-GR"/>
        </w:rPr>
      </w:pPr>
      <w:r w:rsidRPr="00302CE4">
        <w:rPr>
          <w:rFonts w:ascii="Book Antiqua" w:hAnsi="Book Antiqua" w:cs="Tahoma"/>
          <w:b/>
          <w:sz w:val="24"/>
          <w:szCs w:val="24"/>
          <w:lang w:eastAsia="el-GR"/>
        </w:rPr>
        <w:t>ΤΜΗΜΑ Δ’</w:t>
      </w:r>
    </w:p>
    <w:p w:rsidR="00302CE4" w:rsidRPr="00302CE4" w:rsidRDefault="00302CE4" w:rsidP="00302CE4">
      <w:pPr>
        <w:spacing w:line="360" w:lineRule="auto"/>
        <w:jc w:val="center"/>
        <w:rPr>
          <w:rFonts w:ascii="Book Antiqua" w:hAnsi="Book Antiqua" w:cs="Tahoma"/>
          <w:b/>
          <w:sz w:val="24"/>
          <w:szCs w:val="24"/>
          <w:lang w:eastAsia="el-GR"/>
        </w:rPr>
      </w:pPr>
      <w:r w:rsidRPr="00302CE4">
        <w:rPr>
          <w:rFonts w:ascii="Book Antiqua" w:hAnsi="Book Antiqua" w:cs="Tahoma"/>
          <w:b/>
          <w:sz w:val="24"/>
          <w:szCs w:val="24"/>
          <w:lang w:eastAsia="el-GR"/>
        </w:rPr>
        <w:t xml:space="preserve">ΔΙΑΤΑΞΕΙΣ ΓΙΑ ΤΗΝ ΟΙΚΟΝΟΜΙΚΗ ΛΕΙΤΟΥΡΓΙΑ ΤΩΝ ΟΤΑ – ΑΝΤΑΠΟΔΟΤΙΚΑ ΤΕΛΗ – ΚΕΝΤΡΙΚΟΙ ΑΥΤΟΤΕΛΕΙΣ ΠΟΡΟΙ - ΠΡΟΫΠΟΛΟΓΙΣΜΟΣ – ΔΑΝΕΙΑΚΕΣ ΣΥΜΒΑΣΕΙΣ </w:t>
      </w:r>
    </w:p>
    <w:p w:rsidR="00302CE4" w:rsidRPr="00302CE4" w:rsidRDefault="00302CE4" w:rsidP="0030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Book Antiqua" w:hAnsi="Book Antiqua"/>
          <w:sz w:val="24"/>
          <w:szCs w:val="24"/>
        </w:rPr>
      </w:pPr>
    </w:p>
    <w:p w:rsidR="00302CE4" w:rsidRPr="00302CE4" w:rsidRDefault="00302CE4" w:rsidP="0030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Book Antiqua" w:hAnsi="Book Antiqua"/>
          <w:b/>
          <w:sz w:val="24"/>
          <w:szCs w:val="24"/>
        </w:rPr>
      </w:pPr>
      <w:r w:rsidRPr="00302CE4">
        <w:rPr>
          <w:rFonts w:ascii="Book Antiqua" w:hAnsi="Book Antiqua"/>
          <w:b/>
          <w:sz w:val="24"/>
          <w:szCs w:val="24"/>
        </w:rPr>
        <w:t>Άρθρο 185</w:t>
      </w:r>
    </w:p>
    <w:p w:rsidR="00302CE4" w:rsidRPr="00302CE4" w:rsidRDefault="00302CE4" w:rsidP="00302CE4">
      <w:pPr>
        <w:spacing w:line="360" w:lineRule="auto"/>
        <w:jc w:val="center"/>
        <w:rPr>
          <w:rFonts w:ascii="Book Antiqua" w:hAnsi="Book Antiqua"/>
          <w:b/>
          <w:sz w:val="24"/>
          <w:szCs w:val="24"/>
        </w:rPr>
      </w:pPr>
      <w:r w:rsidRPr="00302CE4">
        <w:rPr>
          <w:rFonts w:ascii="Book Antiqua" w:hAnsi="Book Antiqua"/>
          <w:b/>
          <w:sz w:val="24"/>
          <w:szCs w:val="24"/>
        </w:rPr>
        <w:t>Έννοια, περιεχόμενο και τρόπος καθορισμού ανταποδοτικών τελών</w:t>
      </w:r>
    </w:p>
    <w:p w:rsidR="00302CE4" w:rsidRPr="00302CE4" w:rsidRDefault="00302CE4" w:rsidP="00302CE4">
      <w:pPr>
        <w:spacing w:line="360" w:lineRule="auto"/>
        <w:jc w:val="both"/>
        <w:rPr>
          <w:rFonts w:ascii="Book Antiqua" w:hAnsi="Book Antiqua"/>
          <w:sz w:val="24"/>
          <w:szCs w:val="24"/>
        </w:rPr>
      </w:pPr>
      <w:r w:rsidRPr="00302CE4">
        <w:rPr>
          <w:rFonts w:ascii="Book Antiqua" w:hAnsi="Book Antiqua"/>
          <w:sz w:val="24"/>
          <w:szCs w:val="24"/>
        </w:rPr>
        <w:t>Με την παρ. 1</w:t>
      </w:r>
      <w:r w:rsidR="00875CBF">
        <w:rPr>
          <w:rFonts w:ascii="Book Antiqua" w:hAnsi="Book Antiqua"/>
          <w:sz w:val="24"/>
          <w:szCs w:val="24"/>
        </w:rPr>
        <w:t>,</w:t>
      </w:r>
      <w:r w:rsidRPr="00302CE4">
        <w:rPr>
          <w:rFonts w:ascii="Book Antiqua" w:hAnsi="Book Antiqua"/>
          <w:sz w:val="24"/>
          <w:szCs w:val="24"/>
        </w:rPr>
        <w:t xml:space="preserve"> προς εναρμόνιση της υφιστάμενης νομοθεσίας με την </w:t>
      </w:r>
      <w:proofErr w:type="spellStart"/>
      <w:r w:rsidRPr="00302CE4">
        <w:rPr>
          <w:rFonts w:ascii="Book Antiqua" w:hAnsi="Book Antiqua"/>
          <w:sz w:val="24"/>
          <w:szCs w:val="24"/>
        </w:rPr>
        <w:t>παγιωθείσα</w:t>
      </w:r>
      <w:proofErr w:type="spellEnd"/>
      <w:r w:rsidRPr="00302CE4">
        <w:rPr>
          <w:rFonts w:ascii="Book Antiqua" w:hAnsi="Book Antiqua"/>
          <w:sz w:val="24"/>
          <w:szCs w:val="24"/>
        </w:rPr>
        <w:t xml:space="preserve"> νομολογία του </w:t>
      </w:r>
      <w:proofErr w:type="spellStart"/>
      <w:r w:rsidRPr="00302CE4">
        <w:rPr>
          <w:rFonts w:ascii="Book Antiqua" w:hAnsi="Book Antiqua"/>
          <w:sz w:val="24"/>
          <w:szCs w:val="24"/>
        </w:rPr>
        <w:t>ΣτΕ</w:t>
      </w:r>
      <w:proofErr w:type="spellEnd"/>
      <w:r w:rsidRPr="00302CE4">
        <w:rPr>
          <w:rFonts w:ascii="Book Antiqua" w:hAnsi="Book Antiqua"/>
          <w:sz w:val="24"/>
          <w:szCs w:val="24"/>
        </w:rPr>
        <w:t xml:space="preserve"> και τις Εκθέσεις του Συνηγόρου του Πολίτη σχετικά με την έννοια της ανταποδοτικότητας των δημοτικών τελών, </w:t>
      </w:r>
      <w:r w:rsidRPr="00302CE4">
        <w:rPr>
          <w:rFonts w:ascii="Book Antiqua" w:hAnsi="Book Antiqua"/>
          <w:sz w:val="24"/>
          <w:szCs w:val="24"/>
        </w:rPr>
        <w:lastRenderedPageBreak/>
        <w:t xml:space="preserve">αποσαφηνίζεται ότι η  αιτιολόγηση της απόφασης του δημοτικού συμβουλίου για την επιβολή του ενιαίου ανταποδοτικού τέλους οφείλει να είναι ειδική, επίκαιρη και πλήρως στοιχειοθετημένη. </w:t>
      </w:r>
      <w:r w:rsidR="00875CBF">
        <w:rPr>
          <w:rFonts w:ascii="Book Antiqua" w:hAnsi="Book Antiqua"/>
          <w:sz w:val="24"/>
          <w:szCs w:val="24"/>
        </w:rPr>
        <w:t>Επιπρόσθετα,</w:t>
      </w:r>
      <w:r w:rsidRPr="00302CE4">
        <w:rPr>
          <w:rFonts w:ascii="Book Antiqua" w:hAnsi="Book Antiqua"/>
          <w:sz w:val="24"/>
          <w:szCs w:val="24"/>
        </w:rPr>
        <w:t xml:space="preserve"> ορίζεται πλέον ρητά ότι απαγορεύεται η με οποιονδήποτε χρήση ή δέσμευση των πόρων που προέρχονται από την είσπραξη του ενιαίου ανταποδοτικού τέλους καθαριότητας και φωτισμού για την κάλυψη οποιονδήποτε άλλων δαπανών και υποχρεώσεων.</w:t>
      </w:r>
      <w:r w:rsidR="00875CBF">
        <w:rPr>
          <w:rFonts w:ascii="Book Antiqua" w:hAnsi="Book Antiqua"/>
          <w:sz w:val="24"/>
          <w:szCs w:val="24"/>
        </w:rPr>
        <w:t xml:space="preserve"> </w:t>
      </w:r>
      <w:r w:rsidRPr="00302CE4">
        <w:rPr>
          <w:rFonts w:ascii="Book Antiqua" w:hAnsi="Book Antiqua"/>
          <w:sz w:val="24"/>
          <w:szCs w:val="24"/>
        </w:rPr>
        <w:t>Με την ίδια παράγραφο οριοθετείται ο τρόπος συζήτησης και ψηφοφορίας για τη λήψη της συγκεκριμένης απόφασης του δημοτικού συμβουλίου</w:t>
      </w:r>
      <w:r w:rsidR="00875CBF">
        <w:rPr>
          <w:rFonts w:ascii="Book Antiqua" w:hAnsi="Book Antiqua"/>
          <w:sz w:val="24"/>
          <w:szCs w:val="24"/>
        </w:rPr>
        <w:t>,</w:t>
      </w:r>
      <w:r w:rsidRPr="00302CE4">
        <w:rPr>
          <w:rFonts w:ascii="Book Antiqua" w:hAnsi="Book Antiqua"/>
          <w:sz w:val="24"/>
          <w:szCs w:val="24"/>
        </w:rPr>
        <w:t xml:space="preserve"> ώστε να επιτυγχάνεται</w:t>
      </w:r>
      <w:r w:rsidR="00875CBF">
        <w:rPr>
          <w:rFonts w:ascii="Book Antiqua" w:hAnsi="Book Antiqua"/>
          <w:sz w:val="24"/>
          <w:szCs w:val="24"/>
        </w:rPr>
        <w:t>,</w:t>
      </w:r>
      <w:r w:rsidRPr="00302CE4">
        <w:rPr>
          <w:rFonts w:ascii="Book Antiqua" w:hAnsi="Book Antiqua"/>
          <w:sz w:val="24"/>
          <w:szCs w:val="24"/>
        </w:rPr>
        <w:t xml:space="preserve"> η δημιουργική και ουσιαστική αντιπαράθεση μεταξύ των τυχόν εναλλακτικών προτάσεων με σεβασμό όμως στην έννοια της ανταποδοτικότητας, ήτοι στην ισοσκέλιση του κόστους των παρεχόμενων ανταποδοτικών υπηρεσιών με τα έσοδα από τα ανταποδοτικά τέλη.</w:t>
      </w:r>
    </w:p>
    <w:p w:rsidR="00302CE4" w:rsidRPr="00302CE4" w:rsidRDefault="00302CE4" w:rsidP="00302CE4">
      <w:pPr>
        <w:spacing w:line="360" w:lineRule="auto"/>
        <w:jc w:val="both"/>
        <w:rPr>
          <w:rFonts w:ascii="Book Antiqua" w:hAnsi="Book Antiqua"/>
          <w:sz w:val="24"/>
          <w:szCs w:val="24"/>
        </w:rPr>
      </w:pPr>
      <w:r w:rsidRPr="00302CE4">
        <w:rPr>
          <w:rFonts w:ascii="Book Antiqua" w:hAnsi="Book Antiqua"/>
          <w:sz w:val="24"/>
          <w:szCs w:val="24"/>
        </w:rPr>
        <w:t>Για τον καθορισμό του ανταποδοτικού τέλους, με την παρ. 2</w:t>
      </w:r>
      <w:r w:rsidR="00875CBF">
        <w:rPr>
          <w:rFonts w:ascii="Book Antiqua" w:hAnsi="Book Antiqua"/>
          <w:sz w:val="24"/>
          <w:szCs w:val="24"/>
        </w:rPr>
        <w:t>,</w:t>
      </w:r>
      <w:r w:rsidRPr="00302CE4">
        <w:rPr>
          <w:rFonts w:ascii="Book Antiqua" w:hAnsi="Book Antiqua"/>
          <w:sz w:val="24"/>
          <w:szCs w:val="24"/>
        </w:rPr>
        <w:t xml:space="preserve"> εισάγονται τρεις (3) γενικοί συντελεστές, ενώ με απόφαση δημοτικού συμβουλίου μπορούν να καθορίζονται και ειδικοί συντελεστές για τις διαφορετικές  κατηγορίες ακινήτων. Συγκεκριμένα, οι τρεις γενικοί συντελεστές αφορούν σε α) ακίνητα που χρησιμοποιούνται αποκλειστικά για κατοικία, β) ακίνητα που χρησιμοποιούνται για κοινωφελείς, μη κερδοσκοπικούς και φιλανθρωπικούς σκοπούς και γ) ακίνητα που χρησιμοποιούνται για την άσκηση πάσης φύσης οικονομικής δραστηριότητας.  Οι ειδικοί συντελεστές</w:t>
      </w:r>
      <w:r w:rsidR="00875CBF">
        <w:rPr>
          <w:rFonts w:ascii="Book Antiqua" w:hAnsi="Book Antiqua"/>
          <w:sz w:val="24"/>
          <w:szCs w:val="24"/>
        </w:rPr>
        <w:t>,</w:t>
      </w:r>
      <w:r w:rsidRPr="00302CE4">
        <w:rPr>
          <w:rFonts w:ascii="Book Antiqua" w:hAnsi="Book Antiqua"/>
          <w:sz w:val="24"/>
          <w:szCs w:val="24"/>
        </w:rPr>
        <w:t xml:space="preserve"> εφόσον θεσπιστούν, θα λειτουργούν ως διαβαθμίσεις των γενικών συντελεστών, για συγκεκριμένες κατηγορίες ακινήτων, υπό την προϋπόθεση ότι αυτό αιτιολογείται ειδικώς λόγω της επιφάνειας, της χρήσης τους ή της γεωγραφικής ζώνης στην οποία βρίσκονται ή άλλων ιδιαίτερων αντικειμενικών χαρακτηριστικών τους.</w:t>
      </w:r>
    </w:p>
    <w:p w:rsidR="00302CE4" w:rsidRPr="00302CE4" w:rsidRDefault="00302CE4" w:rsidP="00302CE4">
      <w:pPr>
        <w:spacing w:line="360" w:lineRule="auto"/>
        <w:jc w:val="both"/>
        <w:rPr>
          <w:rFonts w:ascii="Book Antiqua" w:hAnsi="Book Antiqua"/>
          <w:sz w:val="24"/>
          <w:szCs w:val="24"/>
        </w:rPr>
      </w:pPr>
      <w:r w:rsidRPr="00302CE4">
        <w:rPr>
          <w:rFonts w:ascii="Book Antiqua" w:hAnsi="Book Antiqua"/>
          <w:sz w:val="24"/>
          <w:szCs w:val="24"/>
        </w:rPr>
        <w:t>Ιδιαίτερης σημασίας κριτήριο, το οποίο οφείλει να λαμβάνεται υπόψη και για τους γενικούς και για τους ειδικούς συντελεστές είναι ο βαθμός κατά τον οποίο τα ακίνητα εκτιμάται ότι θα επιβαρύνουν τις παρεχόμενες από τον οικείο δήμο ανταποδοτικές υπηρεσίες.</w:t>
      </w:r>
    </w:p>
    <w:p w:rsidR="00302CE4" w:rsidRPr="00302CE4" w:rsidRDefault="00302CE4" w:rsidP="00302CE4">
      <w:pPr>
        <w:spacing w:line="360" w:lineRule="auto"/>
        <w:jc w:val="both"/>
        <w:rPr>
          <w:rFonts w:ascii="Book Antiqua" w:hAnsi="Book Antiqua"/>
          <w:sz w:val="24"/>
          <w:szCs w:val="24"/>
        </w:rPr>
      </w:pPr>
      <w:r w:rsidRPr="00302CE4">
        <w:rPr>
          <w:rFonts w:ascii="Book Antiqua" w:hAnsi="Book Antiqua"/>
          <w:sz w:val="24"/>
          <w:szCs w:val="24"/>
        </w:rPr>
        <w:lastRenderedPageBreak/>
        <w:t>Προς διασφάλιση δε της ισότητας και της διαφάνειας ως προς τον καθορισμό του ύψους του συνόλου των γενικών και ειδικών συντελεστών, προβλέπεται ότι ο εκάστοτε ανώτατος σε ύψος γενικός ή ειδικός συντελεστής δεν μπορεί να οριστεί πέραν του δεκαπλασίου του κατώτατου γενικού συντελεστή.</w:t>
      </w:r>
    </w:p>
    <w:p w:rsidR="00875CBF" w:rsidRDefault="00875CBF" w:rsidP="0030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Book Antiqua" w:hAnsi="Book Antiqua"/>
          <w:b/>
          <w:sz w:val="24"/>
          <w:szCs w:val="24"/>
        </w:rPr>
      </w:pPr>
    </w:p>
    <w:p w:rsidR="00302CE4" w:rsidRPr="00302CE4" w:rsidRDefault="00302CE4" w:rsidP="0030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Book Antiqua" w:hAnsi="Book Antiqua"/>
          <w:b/>
          <w:sz w:val="24"/>
          <w:szCs w:val="24"/>
        </w:rPr>
      </w:pPr>
      <w:r w:rsidRPr="00302CE4">
        <w:rPr>
          <w:rFonts w:ascii="Book Antiqua" w:hAnsi="Book Antiqua"/>
          <w:b/>
          <w:sz w:val="24"/>
          <w:szCs w:val="24"/>
        </w:rPr>
        <w:t>Άρθρο 186</w:t>
      </w:r>
    </w:p>
    <w:p w:rsidR="00302CE4" w:rsidRPr="00302CE4" w:rsidRDefault="00302CE4" w:rsidP="00302CE4">
      <w:pPr>
        <w:spacing w:line="360" w:lineRule="auto"/>
        <w:jc w:val="center"/>
        <w:rPr>
          <w:rFonts w:ascii="Book Antiqua" w:hAnsi="Book Antiqua"/>
          <w:b/>
          <w:sz w:val="24"/>
          <w:szCs w:val="24"/>
        </w:rPr>
      </w:pPr>
      <w:r w:rsidRPr="00302CE4">
        <w:rPr>
          <w:rFonts w:ascii="Book Antiqua" w:hAnsi="Book Antiqua"/>
          <w:b/>
          <w:sz w:val="24"/>
          <w:szCs w:val="24"/>
        </w:rPr>
        <w:t>Κριτήρια κατανομής Κεντρικών Αυτοτελών Πόρων (Κ.Α.Π.)</w:t>
      </w:r>
    </w:p>
    <w:p w:rsidR="00302CE4" w:rsidRPr="00302CE4" w:rsidRDefault="00302CE4" w:rsidP="00302CE4">
      <w:pPr>
        <w:spacing w:line="360" w:lineRule="auto"/>
        <w:jc w:val="both"/>
        <w:rPr>
          <w:rFonts w:ascii="Book Antiqua" w:hAnsi="Book Antiqua"/>
          <w:sz w:val="24"/>
          <w:szCs w:val="24"/>
        </w:rPr>
      </w:pPr>
      <w:r w:rsidRPr="00302CE4">
        <w:rPr>
          <w:rFonts w:ascii="Book Antiqua" w:hAnsi="Book Antiqua"/>
          <w:sz w:val="24"/>
          <w:szCs w:val="24"/>
        </w:rPr>
        <w:t>Με την προτεινόμενη διάταξη αποκαθίσταται η κοινωνικά δίκαιη και αναπτυξιακά ορθολογική κατανομή των Κεντρικών Αυτοτελών Πόρων προς τους ΟΤΑ α’ βαθμού από το Υπουργείο Εσωτερικών, καθώς ως κριτήρια κατανομής θα λαμβάνονται στο εξής κοινωνικές παράμετροι και ιδιαιτερότητες κάθε ΟΤΑ, όπως το ποσοστό ανεργίας στον οικείο ΟΤΑ και η οικονομική ανάπτυξη κάθε ΟΤΑ.</w:t>
      </w:r>
      <w:r w:rsidR="00875CBF">
        <w:rPr>
          <w:rFonts w:ascii="Book Antiqua" w:hAnsi="Book Antiqua"/>
          <w:sz w:val="24"/>
          <w:szCs w:val="24"/>
        </w:rPr>
        <w:t xml:space="preserve"> Αξιοσημείωτη είναι η λήψη υπόψη της κατηγορίας στην οποία υπάγεται ο κάθε δήμος, σύμφωνα με τις διατάξεις του άρθρου 2, με ιδιαίτερη έμφαση στη </w:t>
      </w:r>
      <w:proofErr w:type="spellStart"/>
      <w:r w:rsidR="00875CBF">
        <w:rPr>
          <w:rFonts w:ascii="Book Antiqua" w:hAnsi="Book Antiqua"/>
          <w:sz w:val="24"/>
          <w:szCs w:val="24"/>
        </w:rPr>
        <w:t>νησιωτικότητα</w:t>
      </w:r>
      <w:proofErr w:type="spellEnd"/>
      <w:r w:rsidR="00875CBF">
        <w:rPr>
          <w:rFonts w:ascii="Book Antiqua" w:hAnsi="Book Antiqua"/>
          <w:sz w:val="24"/>
          <w:szCs w:val="24"/>
        </w:rPr>
        <w:t xml:space="preserve"> και την </w:t>
      </w:r>
      <w:proofErr w:type="spellStart"/>
      <w:r w:rsidR="00875CBF">
        <w:rPr>
          <w:rFonts w:ascii="Book Antiqua" w:hAnsi="Book Antiqua"/>
          <w:sz w:val="24"/>
          <w:szCs w:val="24"/>
        </w:rPr>
        <w:t>ορεινότητα</w:t>
      </w:r>
      <w:proofErr w:type="spellEnd"/>
      <w:r w:rsidR="00875CBF">
        <w:rPr>
          <w:rFonts w:ascii="Book Antiqua" w:hAnsi="Book Antiqua"/>
          <w:sz w:val="24"/>
          <w:szCs w:val="24"/>
        </w:rPr>
        <w:t>.</w:t>
      </w:r>
      <w:r w:rsidRPr="00302CE4">
        <w:rPr>
          <w:rFonts w:ascii="Book Antiqua" w:hAnsi="Book Antiqua"/>
          <w:sz w:val="24"/>
          <w:szCs w:val="24"/>
        </w:rPr>
        <w:t xml:space="preserve"> </w:t>
      </w:r>
    </w:p>
    <w:p w:rsidR="00875CBF" w:rsidRDefault="00875CBF" w:rsidP="00302CE4">
      <w:pPr>
        <w:spacing w:line="360" w:lineRule="auto"/>
        <w:ind w:left="709"/>
        <w:jc w:val="center"/>
        <w:rPr>
          <w:rFonts w:ascii="Book Antiqua" w:hAnsi="Book Antiqua"/>
          <w:b/>
          <w:sz w:val="24"/>
          <w:szCs w:val="24"/>
        </w:rPr>
      </w:pPr>
    </w:p>
    <w:p w:rsidR="00302CE4" w:rsidRPr="00302CE4" w:rsidRDefault="00302CE4" w:rsidP="00302CE4">
      <w:pPr>
        <w:spacing w:line="360" w:lineRule="auto"/>
        <w:ind w:left="709"/>
        <w:jc w:val="center"/>
        <w:rPr>
          <w:rFonts w:ascii="Book Antiqua" w:hAnsi="Book Antiqua"/>
          <w:b/>
          <w:sz w:val="24"/>
          <w:szCs w:val="24"/>
        </w:rPr>
      </w:pPr>
      <w:r w:rsidRPr="00302CE4">
        <w:rPr>
          <w:rFonts w:ascii="Book Antiqua" w:hAnsi="Book Antiqua"/>
          <w:b/>
          <w:sz w:val="24"/>
          <w:szCs w:val="24"/>
        </w:rPr>
        <w:t>Άρθρο 187</w:t>
      </w:r>
    </w:p>
    <w:p w:rsidR="00302CE4" w:rsidRPr="00302CE4" w:rsidRDefault="00302CE4" w:rsidP="00302CE4">
      <w:pPr>
        <w:spacing w:line="360" w:lineRule="auto"/>
        <w:ind w:left="709"/>
        <w:jc w:val="center"/>
        <w:rPr>
          <w:rFonts w:ascii="Book Antiqua" w:hAnsi="Book Antiqua"/>
          <w:b/>
          <w:sz w:val="24"/>
          <w:szCs w:val="24"/>
        </w:rPr>
      </w:pPr>
      <w:r w:rsidRPr="00302CE4">
        <w:rPr>
          <w:rFonts w:ascii="Book Antiqua" w:hAnsi="Book Antiqua"/>
          <w:b/>
          <w:sz w:val="24"/>
          <w:szCs w:val="24"/>
        </w:rPr>
        <w:t>Τροποποίηση άρθρου 259 του ν. 3852/2010</w:t>
      </w:r>
    </w:p>
    <w:p w:rsidR="00302CE4" w:rsidRPr="00302CE4" w:rsidRDefault="00302CE4" w:rsidP="00302CE4">
      <w:pPr>
        <w:spacing w:line="360" w:lineRule="auto"/>
        <w:jc w:val="both"/>
        <w:rPr>
          <w:rFonts w:ascii="Book Antiqua" w:hAnsi="Book Antiqua"/>
          <w:sz w:val="24"/>
          <w:szCs w:val="24"/>
        </w:rPr>
      </w:pPr>
      <w:r w:rsidRPr="00302CE4">
        <w:rPr>
          <w:rFonts w:ascii="Book Antiqua" w:hAnsi="Book Antiqua"/>
          <w:sz w:val="24"/>
          <w:szCs w:val="24"/>
        </w:rPr>
        <w:t>Στην παρ. 1 της προτεινόμενης διάταξης αποσαφηνίζεται ότι</w:t>
      </w:r>
      <w:r w:rsidR="00AB3DB5">
        <w:rPr>
          <w:rFonts w:ascii="Book Antiqua" w:hAnsi="Book Antiqua"/>
          <w:sz w:val="24"/>
          <w:szCs w:val="24"/>
        </w:rPr>
        <w:t>,</w:t>
      </w:r>
      <w:r w:rsidRPr="00302CE4">
        <w:rPr>
          <w:rFonts w:ascii="Book Antiqua" w:hAnsi="Book Antiqua"/>
          <w:sz w:val="24"/>
          <w:szCs w:val="24"/>
        </w:rPr>
        <w:t xml:space="preserve"> πέραν των κριτηρίων που εισάγονται με το προηγούμενο άρθρο του παρόντος σχεδίου νόμου</w:t>
      </w:r>
      <w:r w:rsidR="00AB3DB5">
        <w:rPr>
          <w:rFonts w:ascii="Book Antiqua" w:hAnsi="Book Antiqua"/>
          <w:sz w:val="24"/>
          <w:szCs w:val="24"/>
        </w:rPr>
        <w:t>,</w:t>
      </w:r>
      <w:r w:rsidRPr="00302CE4">
        <w:rPr>
          <w:rFonts w:ascii="Book Antiqua" w:hAnsi="Book Antiqua"/>
          <w:sz w:val="24"/>
          <w:szCs w:val="24"/>
        </w:rPr>
        <w:t xml:space="preserve"> συνεκτιμάται ως προς την κατανομή των ΚΑΠ στους Δήμους και το στοιχείο της διοικητικής υποστήριξης που παρέχεται από δήμο προς εξυπηρέτηση λειτουργικών αναγκών άλλων δήμων και σταθμίζονται ιδιαίτερα οι πάγιες ανάγκες εξυπηρέτησης των νησιωτικών και ορεινών δήμων.</w:t>
      </w:r>
    </w:p>
    <w:p w:rsidR="00302CE4" w:rsidRPr="00302CE4" w:rsidRDefault="00302CE4" w:rsidP="00302CE4">
      <w:pPr>
        <w:spacing w:line="360" w:lineRule="auto"/>
        <w:jc w:val="both"/>
        <w:rPr>
          <w:rFonts w:ascii="Book Antiqua" w:hAnsi="Book Antiqua"/>
          <w:sz w:val="24"/>
          <w:szCs w:val="24"/>
        </w:rPr>
      </w:pPr>
      <w:r w:rsidRPr="00302CE4">
        <w:rPr>
          <w:rFonts w:ascii="Book Antiqua" w:hAnsi="Book Antiqua"/>
          <w:sz w:val="24"/>
          <w:szCs w:val="24"/>
        </w:rPr>
        <w:t xml:space="preserve">Με την παρ. 2 προβλέπεται η αναβάθμιση και η ενίσχυση των κοινοτήτων με πόρους μέσω των πιστώσεων από τους κεντρικούς αυτοτελείς πόρους, με τους οποίους επιχορηγούνται οι δήμοι, για την κάλυψη επενδυτικών αναγκών </w:t>
      </w:r>
      <w:r w:rsidRPr="00302CE4">
        <w:rPr>
          <w:rFonts w:ascii="Book Antiqua" w:hAnsi="Book Antiqua"/>
          <w:sz w:val="24"/>
          <w:szCs w:val="24"/>
        </w:rPr>
        <w:lastRenderedPageBreak/>
        <w:t>τους (πρώην ΣΑΤΑ), με την επιφύλαξη τυχόν έργων, προμηθειών, μελετών και λοιπών δράσεων που υλοποιούνται μέσω χρηματοδοτούμενων προγραμμάτων, ή σε βάρος των παραπάνω πιστώσεων ή ιδίων πόρων, αλλά αφορούν περισσότερες της μίας κοινότητες. Προβλέπεται επίσης ότι με απόφαση του Υπουργού Εσωτερικών, μετά από γνώμη της Κεντρικής Ένωσης Δήμων Ελλάδας, θα καθοριστεί η διαδικασία, τα κριτήρια, το ποσοστό επιμερισμού των ανωτέρω πιστώσεων στις κοινότητες, ο τρόπος αναπλήρωσης των αναλογούντων ποσών σε περίπτωση εκχώρησης, ενεχυρίασης ή δέσμευσης με οποιονδήποτε τρόπο των προς επιμερισμό πιστώσεων.</w:t>
      </w:r>
    </w:p>
    <w:p w:rsidR="00302CE4" w:rsidRPr="00302CE4" w:rsidRDefault="00302CE4" w:rsidP="00302CE4"/>
    <w:p w:rsidR="00302CE4" w:rsidRPr="00302CE4" w:rsidRDefault="00302CE4" w:rsidP="00302CE4">
      <w:pPr>
        <w:spacing w:line="360" w:lineRule="auto"/>
        <w:ind w:left="720"/>
        <w:jc w:val="center"/>
        <w:rPr>
          <w:rFonts w:ascii="Book Antiqua" w:hAnsi="Book Antiqua"/>
          <w:b/>
          <w:sz w:val="24"/>
          <w:szCs w:val="24"/>
        </w:rPr>
      </w:pPr>
      <w:r w:rsidRPr="00302CE4">
        <w:rPr>
          <w:rFonts w:ascii="Book Antiqua" w:hAnsi="Book Antiqua"/>
          <w:b/>
          <w:sz w:val="24"/>
          <w:szCs w:val="24"/>
        </w:rPr>
        <w:t>Άρθρο 188</w:t>
      </w:r>
    </w:p>
    <w:p w:rsidR="00302CE4" w:rsidRPr="00302CE4" w:rsidRDefault="00302CE4" w:rsidP="00302CE4">
      <w:pPr>
        <w:spacing w:line="360" w:lineRule="auto"/>
        <w:ind w:left="720"/>
        <w:jc w:val="center"/>
        <w:rPr>
          <w:rFonts w:ascii="Book Antiqua" w:hAnsi="Book Antiqua"/>
          <w:b/>
          <w:sz w:val="24"/>
          <w:szCs w:val="24"/>
        </w:rPr>
      </w:pPr>
      <w:r w:rsidRPr="00302CE4">
        <w:rPr>
          <w:rFonts w:ascii="Book Antiqua" w:hAnsi="Book Antiqua"/>
          <w:b/>
          <w:sz w:val="24"/>
          <w:szCs w:val="24"/>
        </w:rPr>
        <w:t>Τροποποίηση άρθρου 260 του ν 3852/2010</w:t>
      </w:r>
    </w:p>
    <w:p w:rsidR="00302CE4" w:rsidRPr="00302CE4" w:rsidRDefault="00302CE4" w:rsidP="00302CE4">
      <w:pPr>
        <w:spacing w:line="360" w:lineRule="auto"/>
        <w:jc w:val="both"/>
        <w:rPr>
          <w:rFonts w:ascii="Book Antiqua" w:hAnsi="Book Antiqua"/>
          <w:sz w:val="24"/>
          <w:szCs w:val="24"/>
        </w:rPr>
      </w:pPr>
      <w:r w:rsidRPr="00302CE4">
        <w:rPr>
          <w:rFonts w:ascii="Book Antiqua" w:hAnsi="Book Antiqua"/>
          <w:sz w:val="24"/>
          <w:szCs w:val="24"/>
        </w:rPr>
        <w:t xml:space="preserve">Με την προτεινόμενη διάταξη </w:t>
      </w:r>
      <w:proofErr w:type="spellStart"/>
      <w:r w:rsidRPr="00302CE4">
        <w:rPr>
          <w:rFonts w:ascii="Book Antiqua" w:hAnsi="Book Antiqua"/>
          <w:sz w:val="24"/>
          <w:szCs w:val="24"/>
        </w:rPr>
        <w:t>ενιαιοποιούνται</w:t>
      </w:r>
      <w:proofErr w:type="spellEnd"/>
      <w:r w:rsidRPr="00302CE4">
        <w:rPr>
          <w:rFonts w:ascii="Book Antiqua" w:hAnsi="Book Antiqua"/>
          <w:sz w:val="24"/>
          <w:szCs w:val="24"/>
        </w:rPr>
        <w:t xml:space="preserve"> το κριτήρια κατανομής των ΚΑΠ μεταξύ ΟΤΑ α’ και β’ βαθμού στη βάση της ισόρροπης και δίκαιης ανάπτυξης των περιφερειών σύμφωνα με τις ειδικότερες ανάγκες και συνθήκες εκάστης εξ αυτών. Προτείνονται έτσι ως κριτήρια κατανομής των ΚΑΠ στις περιφέρειες τα κριτήρια της παρ. 5 του άρθρου 25 του ν. 1828/1989, ήτοι τα κριτήρια που κατ’ αντιστοιχία εφαρμόζονται και στους δήμους, με επιπρόσθετο, πλην όμως κομβικό κριτήριο, την άμβλυνση των περιφερειακών ανισοτήτων.</w:t>
      </w:r>
    </w:p>
    <w:p w:rsidR="00AB3DB5" w:rsidRDefault="00AB3DB5" w:rsidP="00302CE4">
      <w:pPr>
        <w:spacing w:line="360" w:lineRule="auto"/>
        <w:jc w:val="center"/>
        <w:rPr>
          <w:rFonts w:ascii="Book Antiqua" w:hAnsi="Book Antiqua"/>
          <w:b/>
          <w:sz w:val="24"/>
          <w:szCs w:val="24"/>
        </w:rPr>
      </w:pPr>
    </w:p>
    <w:p w:rsidR="00302CE4" w:rsidRPr="00302CE4" w:rsidRDefault="00302CE4" w:rsidP="00302CE4">
      <w:pPr>
        <w:spacing w:line="360" w:lineRule="auto"/>
        <w:jc w:val="center"/>
        <w:rPr>
          <w:rFonts w:ascii="Book Antiqua" w:hAnsi="Book Antiqua"/>
          <w:b/>
          <w:sz w:val="24"/>
          <w:szCs w:val="24"/>
        </w:rPr>
      </w:pPr>
      <w:r w:rsidRPr="00302CE4">
        <w:rPr>
          <w:rFonts w:ascii="Book Antiqua" w:hAnsi="Book Antiqua"/>
          <w:b/>
          <w:sz w:val="24"/>
          <w:szCs w:val="24"/>
        </w:rPr>
        <w:t>Άρθρο 189</w:t>
      </w:r>
    </w:p>
    <w:p w:rsidR="00302CE4" w:rsidRPr="00302CE4" w:rsidRDefault="00302CE4" w:rsidP="00302CE4">
      <w:pPr>
        <w:spacing w:line="360" w:lineRule="auto"/>
        <w:jc w:val="center"/>
        <w:rPr>
          <w:rFonts w:ascii="Book Antiqua" w:hAnsi="Book Antiqua"/>
          <w:b/>
          <w:sz w:val="24"/>
          <w:szCs w:val="24"/>
        </w:rPr>
      </w:pPr>
      <w:r w:rsidRPr="00302CE4">
        <w:rPr>
          <w:rFonts w:ascii="Book Antiqua" w:hAnsi="Book Antiqua"/>
          <w:b/>
          <w:sz w:val="24"/>
          <w:szCs w:val="24"/>
        </w:rPr>
        <w:t>Συζήτηση και ψήφιση προϋπολογισμού δήμων</w:t>
      </w:r>
    </w:p>
    <w:p w:rsidR="00302CE4" w:rsidRPr="00302CE4" w:rsidRDefault="00302CE4" w:rsidP="00302CE4">
      <w:pPr>
        <w:spacing w:line="360" w:lineRule="auto"/>
        <w:contextualSpacing/>
        <w:jc w:val="both"/>
        <w:rPr>
          <w:rFonts w:ascii="Book Antiqua" w:hAnsi="Book Antiqua"/>
          <w:sz w:val="24"/>
          <w:szCs w:val="24"/>
        </w:rPr>
      </w:pPr>
      <w:r w:rsidRPr="00302CE4">
        <w:rPr>
          <w:rFonts w:ascii="Book Antiqua" w:hAnsi="Book Antiqua"/>
          <w:sz w:val="24"/>
          <w:szCs w:val="24"/>
        </w:rPr>
        <w:t xml:space="preserve">Με την προτεινόμενη ρύθμιση διαφοροποιείται η διαδικασία ψήφισης του προϋπολογισμού των δήμων, η οποία στοχεύει στην εμπέδωση του δημιουργικού κατ’ αντιπαράθεση διαλόγου εντός του δημοτικού συμβουλίου στο νέο θεσμικό περιβάλλον της απλής αναλογικής, με μέριμνα για τη διαφύλαξη της ομαλής λειτουργίας του εκάστοτε δήμου. Ειδική ρύθμιση </w:t>
      </w:r>
      <w:r w:rsidRPr="00302CE4">
        <w:rPr>
          <w:rFonts w:ascii="Book Antiqua" w:hAnsi="Book Antiqua"/>
          <w:sz w:val="24"/>
          <w:szCs w:val="24"/>
        </w:rPr>
        <w:lastRenderedPageBreak/>
        <w:t xml:space="preserve">υπάρχει για την ουσιαστική συμμετοχή των πολιτών, η οποία επιτυγχάνεται με την υποχρεωτική διατύπωση γνώμης της δημοτικής επιτροπής διαβούλευσης επί του προσχεδίου του προϋπολογισμού. </w:t>
      </w:r>
    </w:p>
    <w:p w:rsidR="00302CE4" w:rsidRPr="00302CE4" w:rsidRDefault="00302CE4" w:rsidP="00302CE4">
      <w:pPr>
        <w:spacing w:line="360" w:lineRule="auto"/>
        <w:contextualSpacing/>
        <w:jc w:val="both"/>
        <w:rPr>
          <w:rFonts w:ascii="Book Antiqua" w:hAnsi="Book Antiqua"/>
          <w:sz w:val="24"/>
          <w:szCs w:val="24"/>
        </w:rPr>
      </w:pPr>
      <w:r w:rsidRPr="00302CE4">
        <w:rPr>
          <w:rFonts w:ascii="Book Antiqua" w:hAnsi="Book Antiqua"/>
          <w:sz w:val="24"/>
          <w:szCs w:val="24"/>
        </w:rPr>
        <w:t xml:space="preserve">Ως προς τη διαδικασία, η σχετική συζήτηση και ψηφοφορία διεξάγεται αναλυτικά μέχρι </w:t>
      </w:r>
      <w:proofErr w:type="spellStart"/>
      <w:r w:rsidRPr="00302CE4">
        <w:rPr>
          <w:rFonts w:ascii="Book Antiqua" w:hAnsi="Book Antiqua"/>
          <w:sz w:val="24"/>
          <w:szCs w:val="24"/>
        </w:rPr>
        <w:t>τεταρτοψήφιου</w:t>
      </w:r>
      <w:proofErr w:type="spellEnd"/>
      <w:r w:rsidRPr="00302CE4">
        <w:rPr>
          <w:rFonts w:ascii="Book Antiqua" w:hAnsi="Book Antiqua"/>
          <w:sz w:val="24"/>
          <w:szCs w:val="24"/>
        </w:rPr>
        <w:t xml:space="preserve"> κωδικού αριθμού εσόδων και δαπανών και τυχόν αναπτύξεων αυτού, επί της εισήγησης της οικονομικής επιτροπής και επί εναλλακτικών προτάσεων. Διευκρινίζεται ότι συζητούνται και ψηφίζονται χωριστά, όχι το σύνολο των κωδικών αριθμών, αλλά μόνο εκείνοι για τους οποίους υπάρχουν διαφωνίες και έχουν κατατεθεί εναλλακτικές προτάσεις. Οι τυχόν εναλλακτικές προτάσεις κατατίθενται είτε στην οικονομική επιτροπή κατά το στάδιο σύνταξης του σχεδίου του προϋπολογισμού, είτε στο δημοτικό συμβο</w:t>
      </w:r>
      <w:r w:rsidR="00AB3DB5">
        <w:rPr>
          <w:rFonts w:ascii="Book Antiqua" w:hAnsi="Book Antiqua"/>
          <w:sz w:val="24"/>
          <w:szCs w:val="24"/>
        </w:rPr>
        <w:t>ύλιο κατά την πρώτη συζήτηση επ’</w:t>
      </w:r>
      <w:r w:rsidRPr="00302CE4">
        <w:rPr>
          <w:rFonts w:ascii="Book Antiqua" w:hAnsi="Book Antiqua"/>
          <w:sz w:val="24"/>
          <w:szCs w:val="24"/>
        </w:rPr>
        <w:t xml:space="preserve"> αυτού. Με τον τρόπο αυτό εντοπίζονται τα σημεία διαφωνίας επί συγκεκριμένων κωδικών αριθμών, για τους οποίους πρέπει να έχουν διατυπωθεί εναλλακτικές προτάσεις και γίνεται συζήτηση επ</w:t>
      </w:r>
      <w:r w:rsidR="00AB3DB5">
        <w:rPr>
          <w:rFonts w:ascii="Book Antiqua" w:hAnsi="Book Antiqua"/>
          <w:sz w:val="24"/>
          <w:szCs w:val="24"/>
        </w:rPr>
        <w:t>’</w:t>
      </w:r>
      <w:r w:rsidRPr="00302CE4">
        <w:rPr>
          <w:rFonts w:ascii="Book Antiqua" w:hAnsi="Book Antiqua"/>
          <w:sz w:val="24"/>
          <w:szCs w:val="24"/>
        </w:rPr>
        <w:t xml:space="preserve"> αυτών για την εξεύρεση πεδίου συμφωνίας. Όλες οι εναλλακτικές προτάσεις που κατατίθενται, μπορούν να έχουν τύχει επεξεργασίας από τις υπηρεσίες του ΟΤΑ,  προκειμένου κάθε μία από αυτές να μπορεί, εφόσον ψηφιστεί να ενταχθεί στον προϋπολογισμό. </w:t>
      </w:r>
    </w:p>
    <w:p w:rsidR="00302CE4" w:rsidRPr="00302CE4" w:rsidRDefault="00302CE4" w:rsidP="00302CE4">
      <w:pPr>
        <w:spacing w:line="360" w:lineRule="auto"/>
        <w:contextualSpacing/>
        <w:jc w:val="both"/>
        <w:rPr>
          <w:rFonts w:ascii="Book Antiqua" w:hAnsi="Book Antiqua"/>
          <w:sz w:val="24"/>
          <w:szCs w:val="24"/>
        </w:rPr>
      </w:pPr>
      <w:r w:rsidRPr="00302CE4">
        <w:rPr>
          <w:rFonts w:ascii="Book Antiqua" w:hAnsi="Book Antiqua"/>
          <w:sz w:val="24"/>
          <w:szCs w:val="24"/>
        </w:rPr>
        <w:t xml:space="preserve">Αντιμετωπίζεται, έτσι η παθογένεια της ενιαίας διαδικασίας ψήφισης του προϋπολογισμού, η οποία ακόμα και σήμερα με το πλειοψηφικό εκλογικό σύστημα έχει δημιουργήσει προβλήματα και δεν μπορεί να εγγυηθεί την ψήφιση του προϋπολογισμού, φαινόμενο που έχει παρατηρηθεί. </w:t>
      </w:r>
    </w:p>
    <w:p w:rsidR="00302CE4" w:rsidRPr="00302CE4" w:rsidRDefault="00302CE4" w:rsidP="00302CE4">
      <w:pPr>
        <w:spacing w:line="360" w:lineRule="auto"/>
        <w:contextualSpacing/>
        <w:jc w:val="both"/>
        <w:rPr>
          <w:rFonts w:ascii="Book Antiqua" w:hAnsi="Book Antiqua"/>
          <w:sz w:val="24"/>
          <w:szCs w:val="24"/>
        </w:rPr>
      </w:pPr>
      <w:r w:rsidRPr="00302CE4">
        <w:rPr>
          <w:rFonts w:ascii="Book Antiqua" w:hAnsi="Book Antiqua"/>
          <w:sz w:val="24"/>
          <w:szCs w:val="24"/>
        </w:rPr>
        <w:t>Στην σχετική ψηφοφορία που ακολουθεί τη συζήτηση, έγκυρες θεωρούνται οι ψήφοι είτε υπέρ της κατατεθείσας από την οικονομική επιτροπή είτε υπέρ εναλλακτικών προτάσεων, ενώ οι λευκές ψήφοι δεν λαμβάνονται υπόψη για τον υπολογισμό της πλειοψηφίας. Σε περίπτωση που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w:t>
      </w:r>
      <w:r w:rsidR="00AB3DB5">
        <w:rPr>
          <w:rFonts w:ascii="Book Antiqua" w:hAnsi="Book Antiqua"/>
          <w:sz w:val="24"/>
          <w:szCs w:val="24"/>
        </w:rPr>
        <w:t xml:space="preserve"> Με τον τρόπο αυτό αποκλείεται οποιαδήποτε περίπτωση αδυναμίας ψήφισης προϋπολογισμού και διασφαλίζεται η αδιατάρακτη και ομαλή συνέχεια της λειτουργίας του δήμου. Συνοπτικά, με τις διατάξεις του </w:t>
      </w:r>
      <w:r w:rsidR="00AB3DB5">
        <w:rPr>
          <w:rFonts w:ascii="Book Antiqua" w:hAnsi="Book Antiqua"/>
          <w:sz w:val="24"/>
          <w:szCs w:val="24"/>
        </w:rPr>
        <w:lastRenderedPageBreak/>
        <w:t>άρθρου αυτού, επιτυγχάνεται ο αρμονικός συγκερασμός της δημοκρατικής επεξεργασίας, με όρους σύνθεσης και προγραμματικών συγκλίσεων και η μέριμνα για την αποτελεσματικότητα και τη διαφύλαξη της ομαλότητας στην οικονομική λειτουργία των πρωτοβάθμιων ΟΤΑ.</w:t>
      </w:r>
    </w:p>
    <w:p w:rsidR="00302CE4" w:rsidRPr="00302CE4" w:rsidRDefault="00302CE4" w:rsidP="00302CE4">
      <w:pPr>
        <w:spacing w:line="360" w:lineRule="auto"/>
        <w:contextualSpacing/>
        <w:jc w:val="both"/>
        <w:rPr>
          <w:rFonts w:ascii="Book Antiqua" w:hAnsi="Book Antiqua"/>
          <w:sz w:val="24"/>
          <w:szCs w:val="24"/>
        </w:rPr>
      </w:pPr>
      <w:r w:rsidRPr="00302CE4">
        <w:rPr>
          <w:rFonts w:ascii="Book Antiqua" w:hAnsi="Book Antiqua"/>
          <w:sz w:val="24"/>
          <w:szCs w:val="24"/>
        </w:rPr>
        <w:t>Συνοπτική κατάσταση της απόφασης έγκρισης του προϋπολογισμού του δήμου αναρτάται στην ιστοσελίδα του οικείου δήμου ενώ προβλέπεται και η δημοσίευσή του σε μία (1) τουλάχιστον ημερήσια ή εβδομαδιαία εφημερίδα τοπικής εμβέλειας.</w:t>
      </w:r>
    </w:p>
    <w:p w:rsidR="00AB3DB5" w:rsidRDefault="00AB3DB5" w:rsidP="00302CE4">
      <w:pPr>
        <w:spacing w:line="360" w:lineRule="auto"/>
        <w:jc w:val="center"/>
        <w:rPr>
          <w:rFonts w:ascii="Book Antiqua" w:hAnsi="Book Antiqua"/>
          <w:b/>
          <w:sz w:val="24"/>
          <w:szCs w:val="24"/>
        </w:rPr>
      </w:pPr>
    </w:p>
    <w:p w:rsidR="00302CE4" w:rsidRPr="00302CE4" w:rsidRDefault="00302CE4" w:rsidP="00302CE4">
      <w:pPr>
        <w:spacing w:line="360" w:lineRule="auto"/>
        <w:jc w:val="center"/>
        <w:rPr>
          <w:rFonts w:ascii="Book Antiqua" w:hAnsi="Book Antiqua"/>
          <w:b/>
          <w:sz w:val="24"/>
          <w:szCs w:val="24"/>
        </w:rPr>
      </w:pPr>
      <w:r w:rsidRPr="00302CE4">
        <w:rPr>
          <w:rFonts w:ascii="Book Antiqua" w:hAnsi="Book Antiqua"/>
          <w:b/>
          <w:sz w:val="24"/>
          <w:szCs w:val="24"/>
        </w:rPr>
        <w:t>Άρθρο 190</w:t>
      </w:r>
    </w:p>
    <w:p w:rsidR="00302CE4" w:rsidRPr="00302CE4" w:rsidRDefault="00302CE4" w:rsidP="00302CE4">
      <w:pPr>
        <w:spacing w:line="360" w:lineRule="auto"/>
        <w:jc w:val="center"/>
        <w:rPr>
          <w:rFonts w:ascii="Book Antiqua" w:hAnsi="Book Antiqua"/>
          <w:b/>
          <w:sz w:val="24"/>
          <w:szCs w:val="24"/>
        </w:rPr>
      </w:pPr>
      <w:r w:rsidRPr="00302CE4">
        <w:rPr>
          <w:rFonts w:ascii="Book Antiqua" w:hAnsi="Book Antiqua"/>
          <w:b/>
          <w:sz w:val="24"/>
          <w:szCs w:val="24"/>
        </w:rPr>
        <w:t>Συζήτηση και ψήφιση προϋπολογισμού Περιφερειών</w:t>
      </w:r>
    </w:p>
    <w:p w:rsidR="00302CE4" w:rsidRPr="00302CE4" w:rsidRDefault="00302CE4" w:rsidP="00302CE4">
      <w:pPr>
        <w:spacing w:line="360" w:lineRule="auto"/>
        <w:jc w:val="both"/>
        <w:rPr>
          <w:rFonts w:ascii="Book Antiqua" w:hAnsi="Book Antiqua"/>
          <w:sz w:val="24"/>
          <w:szCs w:val="24"/>
        </w:rPr>
      </w:pPr>
      <w:r w:rsidRPr="00302CE4">
        <w:rPr>
          <w:rFonts w:ascii="Book Antiqua" w:hAnsi="Book Antiqua"/>
          <w:sz w:val="24"/>
          <w:szCs w:val="24"/>
        </w:rPr>
        <w:t xml:space="preserve">Με το προτεινόμενο άρθρο ρυθμίζεται η διαδικασία της ψήφισης του προϋπολογισμού, προσαρμοσμένη στο νέο εκλογικό σύστημα. Η διαδικασία που ακολουθείται είναι αντίστοιχη με εκείνη που περιγράφηκε ανωτέρω για τους δήμους. Ειδικότερα, προβλέπεται ότι η συζήτηση διεξάγεται αναλυτικά μέχρι </w:t>
      </w:r>
      <w:proofErr w:type="spellStart"/>
      <w:r w:rsidRPr="00302CE4">
        <w:rPr>
          <w:rFonts w:ascii="Book Antiqua" w:hAnsi="Book Antiqua"/>
          <w:sz w:val="24"/>
          <w:szCs w:val="24"/>
        </w:rPr>
        <w:t>τεταρτοψήφιου</w:t>
      </w:r>
      <w:proofErr w:type="spellEnd"/>
      <w:r w:rsidRPr="00302CE4">
        <w:rPr>
          <w:rFonts w:ascii="Book Antiqua" w:hAnsi="Book Antiqua"/>
          <w:sz w:val="24"/>
          <w:szCs w:val="24"/>
        </w:rPr>
        <w:t xml:space="preserve"> κωδικού αριθμού εσόδων και δαπανών για όσους κωδικούς έχουν διατυπωθεί εναλλακτικές προτάσεις, επί της εισήγησης της οικονομικής επιτροπής. Έγκυρες ψήφοι θεωρούνται οι ψήφοι υπέρ της πρότασης της οικονομικής ή κάποιας εναλλακτικής πρότασης ενώ οι λευκές ψήφοι δεν λαμβάνονται υπόψη για τον υπολογισμό της πλειοψηφίας.  Η πρόταση που συγκεντρώνει την απόλυτη πλειοψηφία των παρόντων μελών του περιφερειακού συμβουλίου συνιστά και την εγκεκριμένη εγγραφή πίστωσης του προς ψήφιση προϋπολογισμού. Αν καμία πρόταση δεν συγκεντρώσει την απόλυτη πλειοψηφία των παρόντων μελών του περιφερειακού συμβουλίου, τότε η ψηφοφορία επαναλαμβάνεται μεταξύ των δύο πρώτων σε ψήφους προτάσεων.</w:t>
      </w:r>
    </w:p>
    <w:p w:rsidR="00302CE4" w:rsidRPr="00302CE4" w:rsidRDefault="00302CE4" w:rsidP="00302CE4">
      <w:pPr>
        <w:spacing w:line="360" w:lineRule="auto"/>
        <w:jc w:val="both"/>
        <w:rPr>
          <w:rFonts w:ascii="Book Antiqua" w:hAnsi="Book Antiqua"/>
          <w:sz w:val="24"/>
          <w:szCs w:val="24"/>
        </w:rPr>
      </w:pPr>
      <w:r w:rsidRPr="00302CE4">
        <w:rPr>
          <w:rFonts w:ascii="Book Antiqua" w:hAnsi="Book Antiqua"/>
          <w:sz w:val="24"/>
          <w:szCs w:val="24"/>
        </w:rPr>
        <w:t xml:space="preserve">Ιδιαίτερη μνεία γίνεται για τις επιτρεπόμενες πληρωμές μέχρι την έναρξη ισχύος του νέου προϋπολογισμού, οι οποίες μπορούν να συνεχίσουν κανονικά μέχρι την ψήφιση του νέου προϋπολογισμού και σε κάθε </w:t>
      </w:r>
      <w:r w:rsidRPr="00302CE4">
        <w:rPr>
          <w:rFonts w:ascii="Book Antiqua" w:hAnsi="Book Antiqua"/>
          <w:sz w:val="24"/>
          <w:szCs w:val="24"/>
        </w:rPr>
        <w:lastRenderedPageBreak/>
        <w:t xml:space="preserve">περίπτωση, όχι μετά το τέλος Μαρτίου του επόμενου οικονομικού έτους. Πρόκειται για δαπάνες μισθοδοσίας του προσωπικού και βασικές δαπάνες για τη λειτουργία του οικείου ΟΤΑ, καθώς και δαπάνες για την συνέχιση της υλοποίησης έργων. </w:t>
      </w:r>
    </w:p>
    <w:p w:rsidR="00302CE4" w:rsidRPr="00302CE4" w:rsidRDefault="00302CE4" w:rsidP="00302CE4">
      <w:pPr>
        <w:spacing w:line="360" w:lineRule="auto"/>
        <w:jc w:val="both"/>
        <w:rPr>
          <w:rFonts w:ascii="Book Antiqua" w:hAnsi="Book Antiqua"/>
          <w:sz w:val="24"/>
          <w:szCs w:val="24"/>
        </w:rPr>
      </w:pPr>
      <w:r w:rsidRPr="00302CE4">
        <w:rPr>
          <w:rFonts w:ascii="Book Antiqua" w:hAnsi="Book Antiqua"/>
          <w:sz w:val="24"/>
          <w:szCs w:val="24"/>
        </w:rPr>
        <w:t xml:space="preserve">Ειδικότερη αναφορά γίνεται στις αποδοχές του προσωπικού του οικείου ΟΤΑ και στην καταβολή ορισμένων κοινωνικών επιδομάτων, η πληρωμή των οποίων συνεχίζεται κανονικά ακόμα κι αν η διαδικασία ψήφισης του προϋπολογισμού δεν ολοκληρωθεί μέχρι το τέλος Μαρτίου. </w:t>
      </w:r>
    </w:p>
    <w:p w:rsidR="00AB3DB5" w:rsidRDefault="00AB3DB5" w:rsidP="00302CE4">
      <w:pPr>
        <w:spacing w:line="360" w:lineRule="auto"/>
        <w:jc w:val="center"/>
        <w:rPr>
          <w:rFonts w:ascii="Book Antiqua" w:hAnsi="Book Antiqua"/>
          <w:b/>
          <w:sz w:val="24"/>
          <w:szCs w:val="24"/>
        </w:rPr>
      </w:pPr>
    </w:p>
    <w:p w:rsidR="00302CE4" w:rsidRPr="00302CE4" w:rsidRDefault="00302CE4" w:rsidP="00302CE4">
      <w:pPr>
        <w:spacing w:line="360" w:lineRule="auto"/>
        <w:jc w:val="center"/>
        <w:rPr>
          <w:rFonts w:ascii="Book Antiqua" w:hAnsi="Book Antiqua"/>
          <w:b/>
          <w:sz w:val="24"/>
          <w:szCs w:val="24"/>
        </w:rPr>
      </w:pPr>
      <w:r w:rsidRPr="00302CE4">
        <w:rPr>
          <w:rFonts w:ascii="Book Antiqua" w:hAnsi="Book Antiqua"/>
          <w:b/>
          <w:sz w:val="24"/>
          <w:szCs w:val="24"/>
        </w:rPr>
        <w:t>Άρθρο 191</w:t>
      </w:r>
    </w:p>
    <w:p w:rsidR="00302CE4" w:rsidRPr="00302CE4" w:rsidRDefault="00302CE4" w:rsidP="00302CE4">
      <w:pPr>
        <w:spacing w:line="360" w:lineRule="auto"/>
        <w:jc w:val="center"/>
        <w:rPr>
          <w:rFonts w:ascii="Book Antiqua" w:hAnsi="Book Antiqua"/>
          <w:b/>
          <w:sz w:val="24"/>
          <w:szCs w:val="24"/>
        </w:rPr>
      </w:pPr>
      <w:r w:rsidRPr="00302CE4">
        <w:rPr>
          <w:rFonts w:ascii="Book Antiqua" w:hAnsi="Book Antiqua"/>
          <w:b/>
          <w:sz w:val="24"/>
          <w:szCs w:val="24"/>
        </w:rPr>
        <w:t>Συζήτηση και ψήφιση Τεχνικού Προγράμματος δήμων – Τροποποίηση άρθρου 208 του ν. 3463/2006</w:t>
      </w:r>
    </w:p>
    <w:p w:rsidR="00302CE4" w:rsidRPr="00302CE4" w:rsidRDefault="00302CE4" w:rsidP="00AB3DB5">
      <w:pPr>
        <w:spacing w:line="360" w:lineRule="auto"/>
        <w:jc w:val="both"/>
        <w:rPr>
          <w:rFonts w:ascii="Book Antiqua" w:hAnsi="Book Antiqua"/>
          <w:sz w:val="24"/>
          <w:szCs w:val="24"/>
        </w:rPr>
      </w:pPr>
      <w:r w:rsidRPr="00302CE4">
        <w:rPr>
          <w:rFonts w:ascii="Book Antiqua" w:hAnsi="Book Antiqua"/>
          <w:sz w:val="24"/>
          <w:szCs w:val="24"/>
        </w:rPr>
        <w:t>Στην προτεινόμενη διάταξη προβλέπεται μία ειδική διαδικασία  συζήτησης και ψήφισης του Τεχνικού Προγράμματος των δήμων</w:t>
      </w:r>
      <w:r w:rsidR="00AB3DB5">
        <w:rPr>
          <w:rFonts w:ascii="Book Antiqua" w:hAnsi="Book Antiqua"/>
          <w:sz w:val="24"/>
          <w:szCs w:val="24"/>
        </w:rPr>
        <w:t>, κατ’ αντιστοιχία με τα όσα προβλέπονται στο προηγούμενο άρθρο για τον προϋπολογισμό</w:t>
      </w:r>
      <w:r w:rsidRPr="00302CE4">
        <w:rPr>
          <w:rFonts w:ascii="Book Antiqua" w:hAnsi="Book Antiqua"/>
          <w:sz w:val="24"/>
          <w:szCs w:val="24"/>
        </w:rPr>
        <w:t>. Πιο συγκεκριμένα</w:t>
      </w:r>
      <w:r w:rsidR="00AB3DB5">
        <w:rPr>
          <w:rFonts w:ascii="Book Antiqua" w:hAnsi="Book Antiqua"/>
          <w:sz w:val="24"/>
          <w:szCs w:val="24"/>
        </w:rPr>
        <w:t>,</w:t>
      </w:r>
      <w:r w:rsidRPr="00302CE4">
        <w:rPr>
          <w:rFonts w:ascii="Book Antiqua" w:hAnsi="Book Antiqua"/>
          <w:sz w:val="24"/>
          <w:szCs w:val="24"/>
        </w:rPr>
        <w:t xml:space="preserve"> επιλέγεται η συζήτηση και ψήφιση του Τεχνικού προγράμματος να γίνεται ανά έργο στη βάση των προτάσεων που κατατίθενται. Ο τρόπος αυτός ευνοεί την κατάθεση απόψεων και προτάσεων από όλες τις πολιτικές δυνάμεις, έτσι ώστε η ψήφιση του Τεχνικού Προγράμματος να είναι απόρροια μίας πιο δημοκρατικής διαδικασίας. Από τις προτάσεις που θα κατατεθούν κατά τη συζήτηση του Τεχνικού Προγράμματος, αυτή που θα συγκεντρώσει την απόλυτη πλειοψηφία των παρόντων μελών του Δημοτικού Συμβουλίου θα αποτελέσει και το εγκεκριμένο έργο του προς ψήφιση Τεχνικού Προγράμματος. Προβλέπεται, τέλος, επανάληψη της διαδικασίας μεταξύ των δύο πρώτων σε ψήφους προτάσεων, εάν καμία πρόταση δεν συγκεντρώσει την απόλυτη πλειοψηφία των παρόντων μελών του Δημοτικού Συμβουλίου στην πρώτη ψηφοφορία. Επειδή η ψήφιση του Τεχνικού Προγράμματος είναι ζήτημα κομβικό για την ορθή λειτουργία του Δήμου, κρίνεται αναγκαίο να προηγείται της έγκρισής </w:t>
      </w:r>
      <w:r w:rsidRPr="00302CE4">
        <w:rPr>
          <w:rFonts w:ascii="Book Antiqua" w:hAnsi="Book Antiqua"/>
          <w:sz w:val="24"/>
          <w:szCs w:val="24"/>
        </w:rPr>
        <w:lastRenderedPageBreak/>
        <w:t>του μία παραγωγική συζήτηση σε ενιαία βάση για όλα τα έργα που θα ενταχθούν στο Πρόγραμμα και</w:t>
      </w:r>
      <w:r w:rsidR="00070060">
        <w:rPr>
          <w:rFonts w:ascii="Book Antiqua" w:hAnsi="Book Antiqua"/>
          <w:sz w:val="24"/>
          <w:szCs w:val="24"/>
        </w:rPr>
        <w:t>,</w:t>
      </w:r>
      <w:r w:rsidRPr="00302CE4">
        <w:rPr>
          <w:rFonts w:ascii="Book Antiqua" w:hAnsi="Book Antiqua"/>
          <w:sz w:val="24"/>
          <w:szCs w:val="24"/>
        </w:rPr>
        <w:t xml:space="preserve"> για κάθε έργο που προκύπτει διαφωνία, να εισφέρονται εναλλακτικές προτάσεις που θα οδηγούν στη διαμόρφωση νέων απόψεων. </w:t>
      </w:r>
    </w:p>
    <w:p w:rsidR="00302CE4" w:rsidRPr="00302CE4" w:rsidRDefault="00302CE4" w:rsidP="00302CE4">
      <w:pPr>
        <w:spacing w:before="240" w:line="360" w:lineRule="auto"/>
        <w:jc w:val="both"/>
        <w:rPr>
          <w:rFonts w:ascii="Book Antiqua" w:hAnsi="Book Antiqua"/>
          <w:sz w:val="24"/>
          <w:szCs w:val="24"/>
        </w:rPr>
      </w:pPr>
    </w:p>
    <w:p w:rsidR="00302CE4" w:rsidRPr="00302CE4" w:rsidRDefault="00302CE4" w:rsidP="00302CE4">
      <w:pPr>
        <w:spacing w:line="360" w:lineRule="auto"/>
        <w:jc w:val="center"/>
        <w:rPr>
          <w:rFonts w:ascii="Book Antiqua" w:hAnsi="Book Antiqua"/>
          <w:b/>
          <w:sz w:val="24"/>
          <w:szCs w:val="24"/>
        </w:rPr>
      </w:pPr>
      <w:r w:rsidRPr="00302CE4">
        <w:rPr>
          <w:rFonts w:ascii="Book Antiqua" w:hAnsi="Book Antiqua"/>
          <w:b/>
          <w:sz w:val="24"/>
          <w:szCs w:val="24"/>
        </w:rPr>
        <w:t>Άρθρο 192</w:t>
      </w:r>
    </w:p>
    <w:p w:rsidR="00302CE4" w:rsidRPr="00302CE4" w:rsidRDefault="00302CE4" w:rsidP="00302CE4">
      <w:pPr>
        <w:spacing w:line="360" w:lineRule="auto"/>
        <w:jc w:val="center"/>
        <w:rPr>
          <w:rFonts w:ascii="Book Antiqua" w:hAnsi="Book Antiqua"/>
          <w:b/>
          <w:sz w:val="24"/>
          <w:szCs w:val="24"/>
        </w:rPr>
      </w:pPr>
      <w:r w:rsidRPr="00302CE4">
        <w:rPr>
          <w:rFonts w:ascii="Book Antiqua" w:hAnsi="Book Antiqua"/>
          <w:b/>
          <w:sz w:val="24"/>
          <w:szCs w:val="24"/>
        </w:rPr>
        <w:t>Συζήτηση και ψήφιση Τεχνικού Προγράμματος Περιφερειών</w:t>
      </w:r>
    </w:p>
    <w:p w:rsidR="00302CE4" w:rsidRPr="00302CE4" w:rsidRDefault="00070060" w:rsidP="00302CE4">
      <w:pPr>
        <w:spacing w:line="360" w:lineRule="auto"/>
        <w:jc w:val="both"/>
        <w:rPr>
          <w:rFonts w:ascii="Book Antiqua" w:hAnsi="Book Antiqua"/>
          <w:sz w:val="24"/>
          <w:szCs w:val="24"/>
        </w:rPr>
      </w:pPr>
      <w:r>
        <w:rPr>
          <w:rFonts w:ascii="Book Antiqua" w:hAnsi="Book Antiqua"/>
          <w:sz w:val="24"/>
          <w:szCs w:val="24"/>
        </w:rPr>
        <w:t>Με την</w:t>
      </w:r>
      <w:r w:rsidR="00302CE4" w:rsidRPr="00302CE4">
        <w:rPr>
          <w:rFonts w:ascii="Book Antiqua" w:hAnsi="Book Antiqua"/>
          <w:sz w:val="24"/>
          <w:szCs w:val="24"/>
        </w:rPr>
        <w:t xml:space="preserve"> προτεινόμενη διάταξη προβλέπεται μία ειδική διαδικασία  συζήτησης και ψήφισης του Τεχνικού Προγράμματος των περιφερειών</w:t>
      </w:r>
      <w:r>
        <w:rPr>
          <w:rFonts w:ascii="Book Antiqua" w:hAnsi="Book Antiqua"/>
          <w:sz w:val="24"/>
          <w:szCs w:val="24"/>
        </w:rPr>
        <w:t>, κατ’ αντιστοιχία με τα όσα προβλέπονται στο προηγούμενο άρθρο για το Τεχνικό Πρόγραμμα των δήμων</w:t>
      </w:r>
      <w:r w:rsidR="00302CE4" w:rsidRPr="00302CE4">
        <w:rPr>
          <w:rFonts w:ascii="Book Antiqua" w:hAnsi="Book Antiqua"/>
          <w:sz w:val="24"/>
          <w:szCs w:val="24"/>
        </w:rPr>
        <w:t xml:space="preserve">. </w:t>
      </w:r>
    </w:p>
    <w:p w:rsidR="00302CE4" w:rsidRPr="00302CE4" w:rsidRDefault="00302CE4" w:rsidP="00302CE4">
      <w:pPr>
        <w:spacing w:line="360" w:lineRule="auto"/>
        <w:jc w:val="both"/>
        <w:rPr>
          <w:rFonts w:ascii="Book Antiqua" w:hAnsi="Book Antiqua"/>
          <w:sz w:val="24"/>
          <w:szCs w:val="24"/>
        </w:rPr>
      </w:pPr>
    </w:p>
    <w:p w:rsidR="00302CE4" w:rsidRPr="00302CE4" w:rsidRDefault="00302CE4" w:rsidP="00302CE4">
      <w:pPr>
        <w:spacing w:line="360" w:lineRule="auto"/>
        <w:jc w:val="center"/>
        <w:rPr>
          <w:rFonts w:ascii="Book Antiqua" w:hAnsi="Book Antiqua"/>
          <w:b/>
          <w:sz w:val="24"/>
          <w:szCs w:val="24"/>
        </w:rPr>
      </w:pPr>
      <w:r w:rsidRPr="00302CE4">
        <w:rPr>
          <w:rFonts w:ascii="Book Antiqua" w:hAnsi="Book Antiqua"/>
          <w:b/>
          <w:sz w:val="24"/>
          <w:szCs w:val="24"/>
        </w:rPr>
        <w:t>Άρθρο 193</w:t>
      </w:r>
    </w:p>
    <w:p w:rsidR="00302CE4" w:rsidRPr="00302CE4" w:rsidRDefault="00302CE4" w:rsidP="00302CE4">
      <w:pPr>
        <w:spacing w:line="360" w:lineRule="auto"/>
        <w:jc w:val="center"/>
        <w:rPr>
          <w:rFonts w:ascii="Book Antiqua" w:hAnsi="Book Antiqua"/>
          <w:b/>
          <w:sz w:val="24"/>
          <w:szCs w:val="24"/>
        </w:rPr>
      </w:pPr>
      <w:r w:rsidRPr="00302CE4">
        <w:rPr>
          <w:rFonts w:ascii="Book Antiqua" w:hAnsi="Book Antiqua"/>
          <w:b/>
          <w:sz w:val="24"/>
          <w:szCs w:val="24"/>
        </w:rPr>
        <w:t>Διευκόλυνση της είσπραξης ιδίων εσόδων των Ο.Τ.Α.</w:t>
      </w:r>
    </w:p>
    <w:p w:rsidR="00302CE4" w:rsidRPr="00302CE4" w:rsidRDefault="00302CE4" w:rsidP="00070060">
      <w:pPr>
        <w:spacing w:line="360" w:lineRule="auto"/>
        <w:jc w:val="both"/>
        <w:rPr>
          <w:rFonts w:ascii="Book Antiqua" w:hAnsi="Book Antiqua"/>
          <w:sz w:val="24"/>
          <w:szCs w:val="24"/>
        </w:rPr>
      </w:pPr>
      <w:r w:rsidRPr="00302CE4">
        <w:rPr>
          <w:rFonts w:ascii="Book Antiqua" w:hAnsi="Book Antiqua"/>
          <w:sz w:val="24"/>
          <w:szCs w:val="24"/>
        </w:rPr>
        <w:t xml:space="preserve">Με την προτεινόμενη διάταξη προβλέπεται ότι αυτοί που υποχρεούνται σε καταβολή τέλους </w:t>
      </w:r>
      <w:proofErr w:type="spellStart"/>
      <w:r w:rsidRPr="00302CE4">
        <w:rPr>
          <w:rFonts w:ascii="Book Antiqua" w:hAnsi="Book Antiqua"/>
          <w:sz w:val="24"/>
          <w:szCs w:val="24"/>
        </w:rPr>
        <w:t>παρεπιδημούντων</w:t>
      </w:r>
      <w:proofErr w:type="spellEnd"/>
      <w:r w:rsidRPr="00302CE4">
        <w:rPr>
          <w:rFonts w:ascii="Book Antiqua" w:hAnsi="Book Antiqua"/>
          <w:sz w:val="24"/>
          <w:szCs w:val="24"/>
        </w:rPr>
        <w:t xml:space="preserve"> ή τέλους επί των ακαθαρίστων εσόδων υποβάλλουν τη σχετική δήλωση, μέσω της ηλεκτρονικής εφαρμογής «</w:t>
      </w:r>
      <w:proofErr w:type="spellStart"/>
      <w:r w:rsidRPr="00302CE4">
        <w:rPr>
          <w:rFonts w:ascii="Book Antiqua" w:hAnsi="Book Antiqua"/>
          <w:sz w:val="24"/>
          <w:szCs w:val="24"/>
        </w:rPr>
        <w:t>TAXISnet</w:t>
      </w:r>
      <w:proofErr w:type="spellEnd"/>
      <w:r w:rsidRPr="00302CE4">
        <w:rPr>
          <w:rFonts w:ascii="Book Antiqua" w:hAnsi="Book Antiqua"/>
          <w:sz w:val="24"/>
          <w:szCs w:val="24"/>
        </w:rPr>
        <w:t>» ταυτόχρονα με την υποβολή δήλωσης Φ.Π.Α., εφόσον υπόκεινται στο τελευταίο. Τα εν λόγω τέλη βεβαιώνονται αυτομάτως μέσω της ίδιας ηλεκτρονικής εφαρμογής και κοινοποιούνται με τον ίδι</w:t>
      </w:r>
      <w:r w:rsidR="00070060">
        <w:rPr>
          <w:rFonts w:ascii="Book Antiqua" w:hAnsi="Book Antiqua"/>
          <w:sz w:val="24"/>
          <w:szCs w:val="24"/>
        </w:rPr>
        <w:t>ο τρόπο στον οικείο δήμο, καθώς,</w:t>
      </w:r>
      <w:r w:rsidRPr="00302CE4">
        <w:rPr>
          <w:rFonts w:ascii="Book Antiqua" w:hAnsi="Book Antiqua"/>
          <w:sz w:val="24"/>
          <w:szCs w:val="24"/>
        </w:rPr>
        <w:t xml:space="preserve"> κατόπιν σχετικών ελέγχων Επιθεωρητών Δημόσιας Διοίκησης, εντοπίστηκαν περιπτώσεις στρεβλώσεων στην είσπραξη του τέλους </w:t>
      </w:r>
      <w:proofErr w:type="spellStart"/>
      <w:r w:rsidRPr="00302CE4">
        <w:rPr>
          <w:rFonts w:ascii="Book Antiqua" w:hAnsi="Book Antiqua"/>
          <w:sz w:val="24"/>
          <w:szCs w:val="24"/>
        </w:rPr>
        <w:t>παρεπιδημούντων</w:t>
      </w:r>
      <w:proofErr w:type="spellEnd"/>
      <w:r w:rsidRPr="00302CE4">
        <w:rPr>
          <w:rFonts w:ascii="Book Antiqua" w:hAnsi="Book Antiqua"/>
          <w:sz w:val="24"/>
          <w:szCs w:val="24"/>
        </w:rPr>
        <w:t xml:space="preserve"> και του τέλους επί των ακαθαρίστων εσόδων, που στέρησαν ρευστότητα από τους </w:t>
      </w:r>
      <w:r w:rsidR="00070060">
        <w:rPr>
          <w:rFonts w:ascii="Book Antiqua" w:hAnsi="Book Antiqua"/>
          <w:sz w:val="24"/>
          <w:szCs w:val="24"/>
        </w:rPr>
        <w:t>δ</w:t>
      </w:r>
      <w:r w:rsidRPr="00302CE4">
        <w:rPr>
          <w:rFonts w:ascii="Book Antiqua" w:hAnsi="Book Antiqua"/>
          <w:sz w:val="24"/>
          <w:szCs w:val="24"/>
        </w:rPr>
        <w:t>ήμους. Με στόχο την ενίσχυση των εσόδων τ</w:t>
      </w:r>
      <w:r w:rsidR="00070060">
        <w:rPr>
          <w:rFonts w:ascii="Book Antiqua" w:hAnsi="Book Antiqua"/>
          <w:sz w:val="24"/>
          <w:szCs w:val="24"/>
        </w:rPr>
        <w:t>ων</w:t>
      </w:r>
      <w:r w:rsidRPr="00302CE4">
        <w:rPr>
          <w:rFonts w:ascii="Book Antiqua" w:hAnsi="Book Antiqua"/>
          <w:sz w:val="24"/>
          <w:szCs w:val="24"/>
        </w:rPr>
        <w:t xml:space="preserve"> </w:t>
      </w:r>
      <w:r w:rsidR="00070060">
        <w:rPr>
          <w:rFonts w:ascii="Book Antiqua" w:hAnsi="Book Antiqua"/>
          <w:sz w:val="24"/>
          <w:szCs w:val="24"/>
        </w:rPr>
        <w:t>δ</w:t>
      </w:r>
      <w:r w:rsidRPr="00302CE4">
        <w:rPr>
          <w:rFonts w:ascii="Book Antiqua" w:hAnsi="Book Antiqua"/>
          <w:sz w:val="24"/>
          <w:szCs w:val="24"/>
        </w:rPr>
        <w:t>ήμ</w:t>
      </w:r>
      <w:r w:rsidR="00070060">
        <w:rPr>
          <w:rFonts w:ascii="Book Antiqua" w:hAnsi="Book Antiqua"/>
          <w:sz w:val="24"/>
          <w:szCs w:val="24"/>
        </w:rPr>
        <w:t>ων</w:t>
      </w:r>
      <w:r w:rsidRPr="00302CE4">
        <w:rPr>
          <w:rFonts w:ascii="Book Antiqua" w:hAnsi="Book Antiqua"/>
          <w:sz w:val="24"/>
          <w:szCs w:val="24"/>
        </w:rPr>
        <w:t xml:space="preserve">, καθιερώνεται με την προτεινόμενη ρύθμιση, μία διαφανής διαδικασία είσπραξης των τελών </w:t>
      </w:r>
      <w:proofErr w:type="spellStart"/>
      <w:r w:rsidRPr="00302CE4">
        <w:rPr>
          <w:rFonts w:ascii="Book Antiqua" w:hAnsi="Book Antiqua"/>
          <w:sz w:val="24"/>
          <w:szCs w:val="24"/>
        </w:rPr>
        <w:t>παρεπιδημούντων</w:t>
      </w:r>
      <w:proofErr w:type="spellEnd"/>
      <w:r w:rsidRPr="00302CE4">
        <w:rPr>
          <w:rFonts w:ascii="Book Antiqua" w:hAnsi="Book Antiqua"/>
          <w:sz w:val="24"/>
          <w:szCs w:val="24"/>
        </w:rPr>
        <w:t xml:space="preserve"> και των τελών επί των ακαθαρίστων εσόδων μέσω της ηλεκτρονικής εφαρμογής «</w:t>
      </w:r>
      <w:proofErr w:type="spellStart"/>
      <w:r w:rsidRPr="00302CE4">
        <w:rPr>
          <w:rFonts w:ascii="Book Antiqua" w:hAnsi="Book Antiqua"/>
          <w:sz w:val="24"/>
          <w:szCs w:val="24"/>
        </w:rPr>
        <w:t>TAXISnet</w:t>
      </w:r>
      <w:proofErr w:type="spellEnd"/>
      <w:r w:rsidRPr="00302CE4">
        <w:rPr>
          <w:rFonts w:ascii="Book Antiqua" w:hAnsi="Book Antiqua"/>
          <w:sz w:val="24"/>
          <w:szCs w:val="24"/>
        </w:rPr>
        <w:t xml:space="preserve">». Είναι </w:t>
      </w:r>
      <w:r w:rsidRPr="00302CE4">
        <w:rPr>
          <w:rFonts w:ascii="Book Antiqua" w:hAnsi="Book Antiqua"/>
          <w:sz w:val="24"/>
          <w:szCs w:val="24"/>
        </w:rPr>
        <w:lastRenderedPageBreak/>
        <w:t>σαφές ότι πρόκειται για μία διαδικασία που θα</w:t>
      </w:r>
      <w:r w:rsidR="00070060">
        <w:rPr>
          <w:rFonts w:ascii="Book Antiqua" w:hAnsi="Book Antiqua"/>
          <w:sz w:val="24"/>
          <w:szCs w:val="24"/>
        </w:rPr>
        <w:t xml:space="preserve"> αντιμετωπίσει δραστικά φαινόμενα αναποτελεσματικότητας και αδιαφάνειας που έχουν εντοπιστεί </w:t>
      </w:r>
      <w:r w:rsidRPr="00302CE4">
        <w:rPr>
          <w:rFonts w:ascii="Book Antiqua" w:hAnsi="Book Antiqua"/>
          <w:sz w:val="24"/>
          <w:szCs w:val="24"/>
        </w:rPr>
        <w:t xml:space="preserve"> στην είσπραξη των ως άνω τελών.  </w:t>
      </w:r>
    </w:p>
    <w:p w:rsidR="00302CE4" w:rsidRPr="00302CE4" w:rsidRDefault="00302CE4" w:rsidP="00302CE4"/>
    <w:p w:rsidR="00302CE4" w:rsidRPr="00302CE4" w:rsidRDefault="00302CE4" w:rsidP="00302CE4">
      <w:pPr>
        <w:spacing w:line="360" w:lineRule="auto"/>
        <w:jc w:val="center"/>
        <w:rPr>
          <w:rFonts w:ascii="Book Antiqua" w:hAnsi="Book Antiqua"/>
          <w:b/>
          <w:sz w:val="24"/>
          <w:szCs w:val="24"/>
        </w:rPr>
      </w:pPr>
      <w:r w:rsidRPr="00302CE4">
        <w:rPr>
          <w:rFonts w:ascii="Book Antiqua" w:hAnsi="Book Antiqua"/>
          <w:b/>
          <w:sz w:val="24"/>
          <w:szCs w:val="24"/>
        </w:rPr>
        <w:t>Άρθρο 194</w:t>
      </w:r>
    </w:p>
    <w:p w:rsidR="00302CE4" w:rsidRPr="00302CE4" w:rsidRDefault="00302CE4" w:rsidP="00302CE4">
      <w:pPr>
        <w:spacing w:line="360" w:lineRule="auto"/>
        <w:jc w:val="center"/>
        <w:rPr>
          <w:rFonts w:ascii="Book Antiqua" w:hAnsi="Book Antiqua"/>
          <w:b/>
          <w:sz w:val="24"/>
          <w:szCs w:val="24"/>
        </w:rPr>
      </w:pPr>
      <w:r w:rsidRPr="00302CE4">
        <w:rPr>
          <w:rFonts w:ascii="Book Antiqua" w:hAnsi="Book Antiqua"/>
          <w:b/>
          <w:sz w:val="24"/>
          <w:szCs w:val="24"/>
        </w:rPr>
        <w:t>Ηλεκτρονική Βάση Καταγραφής Ακίνητης Περιουσίας</w:t>
      </w:r>
    </w:p>
    <w:p w:rsidR="00302CE4" w:rsidRPr="00302CE4" w:rsidRDefault="00302CE4" w:rsidP="00070060">
      <w:pPr>
        <w:spacing w:line="360" w:lineRule="auto"/>
        <w:contextualSpacing/>
        <w:jc w:val="both"/>
        <w:rPr>
          <w:rFonts w:ascii="Book Antiqua" w:hAnsi="Book Antiqua"/>
          <w:sz w:val="24"/>
          <w:szCs w:val="24"/>
        </w:rPr>
      </w:pPr>
      <w:r w:rsidRPr="00302CE4">
        <w:rPr>
          <w:rFonts w:ascii="Book Antiqua" w:hAnsi="Book Antiqua"/>
          <w:sz w:val="24"/>
          <w:szCs w:val="24"/>
        </w:rPr>
        <w:t>Η προτεινόμενη διάταξη προβλέπει τη δημιουργία μίας βάσης δεδομένων στο Υπουργείο Εσωτερικών με τίτλο «Καταγραφή Ακίνητης Περιουσίας Ο.Τ.Α.», στην οποία οι Περιφέρειες, οι Δήμοι και τα νομικά τους πρόσωπα δημοσίου δικαίου υποχρεούνται να καταχωρούν όλα τα στοιχεία των ακινήτων τους, καθώς και τις μεταβολές αυτών. Η λειτουργία της εν λόγω βάσης κρίνεται αναγκαία</w:t>
      </w:r>
      <w:r w:rsidR="00070060">
        <w:rPr>
          <w:rFonts w:ascii="Book Antiqua" w:hAnsi="Book Antiqua"/>
          <w:sz w:val="24"/>
          <w:szCs w:val="24"/>
        </w:rPr>
        <w:t>,</w:t>
      </w:r>
      <w:r w:rsidRPr="00302CE4">
        <w:rPr>
          <w:rFonts w:ascii="Book Antiqua" w:hAnsi="Book Antiqua"/>
          <w:sz w:val="24"/>
          <w:szCs w:val="24"/>
        </w:rPr>
        <w:t xml:space="preserve"> προκειμένου να αξιοποιηθεί με το βέλτιστο τρόπο η ακίνητη περιουσία των ΟΤΑ.  Η κεντρική διοίκηση μπορεί ευχερέστερα, ανατρέχο</w:t>
      </w:r>
      <w:r w:rsidR="00070060">
        <w:rPr>
          <w:rFonts w:ascii="Book Antiqua" w:hAnsi="Book Antiqua"/>
          <w:sz w:val="24"/>
          <w:szCs w:val="24"/>
        </w:rPr>
        <w:t>ντας στην ενιαία αυτή βάση, να συνδράμει</w:t>
      </w:r>
      <w:r w:rsidRPr="00302CE4">
        <w:rPr>
          <w:rFonts w:ascii="Book Antiqua" w:hAnsi="Book Antiqua"/>
          <w:sz w:val="24"/>
          <w:szCs w:val="24"/>
        </w:rPr>
        <w:t xml:space="preserve"> την τοπική αυτοδιοίκηση στο σχεδιασμό της πολιτικής και των δράσεών της. </w:t>
      </w:r>
    </w:p>
    <w:p w:rsidR="00302CE4" w:rsidRPr="00302CE4" w:rsidRDefault="00302CE4" w:rsidP="00302CE4">
      <w:pPr>
        <w:spacing w:line="360" w:lineRule="auto"/>
        <w:jc w:val="center"/>
        <w:rPr>
          <w:rFonts w:ascii="Book Antiqua" w:hAnsi="Book Antiqua"/>
          <w:b/>
          <w:sz w:val="24"/>
          <w:szCs w:val="24"/>
        </w:rPr>
      </w:pPr>
    </w:p>
    <w:p w:rsidR="00302CE4" w:rsidRPr="00302CE4" w:rsidRDefault="00302CE4" w:rsidP="00302CE4">
      <w:pPr>
        <w:spacing w:line="360" w:lineRule="auto"/>
        <w:jc w:val="center"/>
        <w:rPr>
          <w:rFonts w:ascii="Book Antiqua" w:hAnsi="Book Antiqua"/>
          <w:b/>
          <w:sz w:val="24"/>
          <w:szCs w:val="24"/>
        </w:rPr>
      </w:pPr>
      <w:r w:rsidRPr="00302CE4">
        <w:rPr>
          <w:rFonts w:ascii="Book Antiqua" w:hAnsi="Book Antiqua"/>
          <w:b/>
          <w:sz w:val="24"/>
          <w:szCs w:val="24"/>
        </w:rPr>
        <w:t>Άρθρο 195</w:t>
      </w:r>
    </w:p>
    <w:p w:rsidR="00302CE4" w:rsidRPr="00302CE4" w:rsidRDefault="00302CE4" w:rsidP="00302CE4">
      <w:pPr>
        <w:spacing w:line="360" w:lineRule="auto"/>
        <w:jc w:val="both"/>
        <w:rPr>
          <w:rFonts w:ascii="Book Antiqua" w:hAnsi="Book Antiqua"/>
          <w:b/>
          <w:i/>
          <w:sz w:val="24"/>
          <w:szCs w:val="24"/>
        </w:rPr>
      </w:pPr>
      <w:r w:rsidRPr="00302CE4">
        <w:rPr>
          <w:rFonts w:ascii="Book Antiqua" w:hAnsi="Book Antiqua"/>
          <w:b/>
          <w:sz w:val="24"/>
          <w:szCs w:val="24"/>
        </w:rPr>
        <w:t>Σύσταση Επιτροπής για την εκπόνηση ολοκληρωμένου θεσμικού πλαισίου για την ανάπτυξη οικονομικών δραστηριοτήτων του πρωτογενούς και δευτερογενούς τομέα παραγωγής σε δημοτικές εκτάσεις</w:t>
      </w:r>
    </w:p>
    <w:p w:rsidR="00302CE4" w:rsidRPr="00302CE4" w:rsidRDefault="00302CE4" w:rsidP="00070060">
      <w:pPr>
        <w:spacing w:line="360" w:lineRule="auto"/>
        <w:contextualSpacing/>
        <w:jc w:val="both"/>
        <w:rPr>
          <w:rFonts w:ascii="Book Antiqua" w:hAnsi="Book Antiqua"/>
          <w:sz w:val="24"/>
          <w:szCs w:val="24"/>
        </w:rPr>
      </w:pPr>
      <w:r w:rsidRPr="00302CE4">
        <w:rPr>
          <w:rFonts w:ascii="Book Antiqua" w:hAnsi="Book Antiqua"/>
          <w:sz w:val="24"/>
          <w:szCs w:val="24"/>
        </w:rPr>
        <w:t xml:space="preserve">Με </w:t>
      </w:r>
      <w:r w:rsidR="00070060">
        <w:rPr>
          <w:rFonts w:ascii="Book Antiqua" w:hAnsi="Book Antiqua"/>
          <w:sz w:val="24"/>
          <w:szCs w:val="24"/>
        </w:rPr>
        <w:t xml:space="preserve">τις διατάξεις του άρθρου αυτού, </w:t>
      </w:r>
      <w:r w:rsidRPr="00302CE4">
        <w:rPr>
          <w:rFonts w:ascii="Book Antiqua" w:hAnsi="Book Antiqua"/>
          <w:sz w:val="24"/>
          <w:szCs w:val="24"/>
        </w:rPr>
        <w:t xml:space="preserve">προτείνεται η δημιουργία Επιτροπής στο Υπουργείο Εσωτερικών, η οποία θα εκπονήσει ένα ολοκληρωμένο θεσμικό πλαίσιο για την ανάπτυξη δραστηριοτήτων που σχετίζονται με την παραχώρηση δημοτικών εκτάσεων για βιομηχανικούς ή βιοτεχνικούς σκοπούς, κτηνοτροφικές και αγροτικές εκμεταλλεύσεις, ίδρυση και επέκταση </w:t>
      </w:r>
      <w:proofErr w:type="spellStart"/>
      <w:r w:rsidRPr="00302CE4">
        <w:rPr>
          <w:rFonts w:ascii="Book Antiqua" w:hAnsi="Book Antiqua"/>
          <w:sz w:val="24"/>
          <w:szCs w:val="24"/>
        </w:rPr>
        <w:t>σταυλικών</w:t>
      </w:r>
      <w:proofErr w:type="spellEnd"/>
      <w:r w:rsidRPr="00302CE4">
        <w:rPr>
          <w:rFonts w:ascii="Book Antiqua" w:hAnsi="Book Antiqua"/>
          <w:sz w:val="24"/>
          <w:szCs w:val="24"/>
        </w:rPr>
        <w:t xml:space="preserve"> εγκαταστάσεων, εγκαταστάσεων θερμοκηπίων και μονάδων στους τομείς αλιείας. Τίθεται μάλιστα και συγκεκριμένο χρονοδιάγραμμα ολοκλήρωσης των εργασιών της, ήτοι ένα έτος από τη συγκρότησή της. Το </w:t>
      </w:r>
      <w:r w:rsidRPr="00302CE4">
        <w:rPr>
          <w:rFonts w:ascii="Book Antiqua" w:hAnsi="Book Antiqua"/>
          <w:sz w:val="24"/>
          <w:szCs w:val="24"/>
        </w:rPr>
        <w:lastRenderedPageBreak/>
        <w:t>θεσμικό πλαίσιο που θα δημιουργηθεί από την Επιτροπή θα ενισχύσει τους πρωταρχικούς τομείς οικονομικής δραστηριότητας στη χώρα μας (πρωτογενής και δευτερογενής τομέας παραγωγής),</w:t>
      </w:r>
      <w:r w:rsidR="00070060">
        <w:rPr>
          <w:rFonts w:ascii="Book Antiqua" w:hAnsi="Book Antiqua"/>
          <w:sz w:val="24"/>
          <w:szCs w:val="24"/>
        </w:rPr>
        <w:t xml:space="preserve"> συμβάλλοντας στη διαμόρφωση και την προώθηση ενός δίκαιου και συμπεριληπτικού αναπτυξιακού υποδείγματος</w:t>
      </w:r>
      <w:r w:rsidRPr="00302CE4">
        <w:rPr>
          <w:rFonts w:ascii="Book Antiqua" w:hAnsi="Book Antiqua"/>
          <w:sz w:val="24"/>
          <w:szCs w:val="24"/>
        </w:rPr>
        <w:t xml:space="preserve">. </w:t>
      </w:r>
    </w:p>
    <w:p w:rsidR="00302CE4" w:rsidRPr="00302CE4" w:rsidRDefault="00302CE4" w:rsidP="00302CE4"/>
    <w:p w:rsidR="0088715C" w:rsidRPr="000B2B60" w:rsidRDefault="0088715C" w:rsidP="0088715C">
      <w:pPr>
        <w:spacing w:line="360" w:lineRule="auto"/>
        <w:jc w:val="center"/>
        <w:rPr>
          <w:rFonts w:ascii="Book Antiqua" w:hAnsi="Book Antiqua"/>
          <w:b/>
          <w:sz w:val="24"/>
          <w:szCs w:val="24"/>
        </w:rPr>
      </w:pPr>
      <w:r w:rsidRPr="000B2B60">
        <w:rPr>
          <w:rFonts w:ascii="Book Antiqua" w:hAnsi="Book Antiqua"/>
          <w:b/>
          <w:sz w:val="24"/>
          <w:szCs w:val="24"/>
        </w:rPr>
        <w:t>Άρθρο 19</w:t>
      </w:r>
      <w:r>
        <w:rPr>
          <w:rFonts w:ascii="Book Antiqua" w:hAnsi="Book Antiqua"/>
          <w:b/>
          <w:sz w:val="24"/>
          <w:szCs w:val="24"/>
        </w:rPr>
        <w:t>6</w:t>
      </w:r>
    </w:p>
    <w:p w:rsidR="0088715C" w:rsidRPr="000B2B60" w:rsidRDefault="0088715C" w:rsidP="0088715C">
      <w:pPr>
        <w:spacing w:line="360" w:lineRule="auto"/>
        <w:jc w:val="center"/>
        <w:rPr>
          <w:rFonts w:ascii="Book Antiqua" w:hAnsi="Book Antiqua"/>
          <w:b/>
          <w:sz w:val="24"/>
          <w:szCs w:val="24"/>
        </w:rPr>
      </w:pPr>
      <w:r w:rsidRPr="004E1347">
        <w:rPr>
          <w:rFonts w:ascii="Book Antiqua" w:hAnsi="Book Antiqua"/>
          <w:b/>
          <w:sz w:val="24"/>
          <w:szCs w:val="24"/>
        </w:rPr>
        <w:t>Εκμίσθωση ακινήτων των δήμων – Παραχώρηση χρήσης κινητών και ακινήτων των δήμων σε φορείς Κοινωνικής και Αλληλέγγυας Οικονομίας</w:t>
      </w:r>
    </w:p>
    <w:p w:rsidR="0088715C" w:rsidRPr="0088715C" w:rsidRDefault="0088715C" w:rsidP="0088715C">
      <w:pPr>
        <w:spacing w:line="360" w:lineRule="auto"/>
        <w:jc w:val="both"/>
        <w:rPr>
          <w:rFonts w:ascii="Book Antiqua" w:hAnsi="Book Antiqua"/>
          <w:sz w:val="24"/>
          <w:szCs w:val="24"/>
        </w:rPr>
      </w:pPr>
      <w:r w:rsidRPr="0088715C">
        <w:rPr>
          <w:rFonts w:ascii="Book Antiqua" w:hAnsi="Book Antiqua"/>
          <w:sz w:val="24"/>
          <w:szCs w:val="24"/>
        </w:rPr>
        <w:t xml:space="preserve">Με την παρ. 1 της προτεινόμενης διάταξης συστηματοποιούνται οι περιπτώσεις κατά τις οποίες επιτρέπεται η εκμίσθωση δημοτικών εκτάσεων χωρίς δημοπρασία, με σκοπό την βέλτιστη και ταχύτερη αξιοποίησή τους, την οικονομική ενίσχυση των δήμων και την προαγωγή της διαφάνειας ως προς τις σχετικές διαδικασίες. Προστίθενται, ακόμη, νέες περιπτώσεις και συστηματοποιούνται οι υφιστάμενες κατά τις οποίες επιτρέπεται η μακροχρόνια μίσθωση δημοτικών εκτάσεων, ακάλυπτων και μη, με έμφαση στην ενίσχυση των τουριστικών και των αθλητικών δραστηριοτήτων, στην ανάπτυξη των δραστηριοτήτων της πρωτογενούς παραγωγής, στην ίδρυση ή επέκταση βιοτεχνικών και βιομηχανικών εγκαταστάσεων, καθώς και των επενδύσεων σε ανανεώσιμες πηγές ενέργειας. Η μακροχρόνια μίσθωση δημοτικών εκτάσεων βοηθά τους Δήμους να αξιοποιούν αναπτυξιακά την ακίνητη περιουσία τους προς όφελος μάλιστα των τοπικών κοινωνιών, χωρίς να είναι αναγκασμένοι να καταφεύγουν σε επαχθείς λύσεις, πουλώντας την περιουσία τους. Προβλέπεται, επιπλέον, ότι υπεκμίσθωση δημοτικής έκτασης επιτρέπεται για χρονικό διάστημα που δεν υπερβαίνει το χρόνο λήξης της μίσθωσης. Εναπόκειται στη διακριτική ευχέρεια των συμβαλλομένων μερών εάν θα δοθεί δυνατότητα υπεκμίσθωσης στον μισθωτή, γι’ αυτό και ορίζεται ρητά ότι ο σχετικός όρος που παρέχει την ευχέρεια αυτή πρέπει να συμπεριληφθεί στη διακήρυξη και στη σύμβαση. Η εν λόγω δυνατότητα υπεκμίσθωσης σε τρίτους ενδιαφερόμενους, αποτελεί κίνητρο για τον </w:t>
      </w:r>
      <w:r w:rsidRPr="0088715C">
        <w:rPr>
          <w:rFonts w:ascii="Book Antiqua" w:hAnsi="Book Antiqua"/>
          <w:sz w:val="24"/>
          <w:szCs w:val="24"/>
        </w:rPr>
        <w:lastRenderedPageBreak/>
        <w:t xml:space="preserve">επένδυση μισθωτή και βοηθά την ανάπτυξη και τις επενδύσεις. Η </w:t>
      </w:r>
      <w:r w:rsidRPr="0088715C">
        <w:rPr>
          <w:rFonts w:ascii="Book Antiqua" w:hAnsi="Book Antiqua"/>
          <w:iCs/>
          <w:sz w:val="24"/>
          <w:szCs w:val="24"/>
        </w:rPr>
        <w:t>δυνατότητα υπεκμίσθωσης κατά τα ανωτέρω χ</w:t>
      </w:r>
      <w:r w:rsidRPr="0088715C">
        <w:rPr>
          <w:rFonts w:ascii="Book Antiqua" w:hAnsi="Book Antiqua"/>
          <w:sz w:val="24"/>
          <w:szCs w:val="24"/>
        </w:rPr>
        <w:t xml:space="preserve">ορηγείται </w:t>
      </w:r>
      <w:r w:rsidRPr="0088715C">
        <w:rPr>
          <w:rFonts w:ascii="Book Antiqua" w:hAnsi="Book Antiqua"/>
          <w:iCs/>
          <w:sz w:val="24"/>
          <w:szCs w:val="24"/>
        </w:rPr>
        <w:t>και στις υφιστάμενες συμβάσεις εκμίσθωσης δημοτικών ακινήτων, κατόπιν συναίνεσης του δήμου και τροποποίησης των σχετικών όρων της σύμβασης</w:t>
      </w:r>
      <w:r w:rsidR="00926BB1">
        <w:rPr>
          <w:rFonts w:ascii="Book Antiqua" w:hAnsi="Book Antiqua"/>
          <w:iCs/>
          <w:sz w:val="24"/>
          <w:szCs w:val="24"/>
        </w:rPr>
        <w:t xml:space="preserve">. </w:t>
      </w:r>
      <w:r w:rsidRPr="0088715C">
        <w:rPr>
          <w:rFonts w:ascii="Book Antiqua" w:hAnsi="Book Antiqua"/>
          <w:sz w:val="24"/>
          <w:szCs w:val="24"/>
        </w:rPr>
        <w:t xml:space="preserve">Τέλος, προσαρμόζεται </w:t>
      </w:r>
      <w:r w:rsidRPr="0088715C">
        <w:rPr>
          <w:rFonts w:ascii="Book Antiqua" w:hAnsi="Book Antiqua"/>
          <w:iCs/>
          <w:sz w:val="24"/>
          <w:szCs w:val="24"/>
        </w:rPr>
        <w:t>η εκμίσθωση δημοτικών εκτάσεων για την εκμετάλλευση λατομικών ορυκτών με τις νεοεισαχθείσες διατάξεις του άρθρου 54 του ν. 4512/2018 (ΦΕΚ Α΄ 5)</w:t>
      </w:r>
      <w:r w:rsidRPr="0088715C">
        <w:rPr>
          <w:rFonts w:ascii="Book Antiqua" w:hAnsi="Book Antiqua"/>
          <w:sz w:val="24"/>
          <w:szCs w:val="24"/>
        </w:rPr>
        <w:t>.</w:t>
      </w:r>
    </w:p>
    <w:p w:rsidR="0088715C" w:rsidRPr="0088715C" w:rsidRDefault="0088715C" w:rsidP="0088715C">
      <w:pPr>
        <w:spacing w:line="360" w:lineRule="auto"/>
        <w:jc w:val="both"/>
        <w:rPr>
          <w:rFonts w:ascii="Book Antiqua" w:hAnsi="Book Antiqua"/>
          <w:sz w:val="24"/>
          <w:szCs w:val="24"/>
        </w:rPr>
      </w:pPr>
      <w:r w:rsidRPr="0088715C">
        <w:rPr>
          <w:rFonts w:ascii="Book Antiqua" w:hAnsi="Book Antiqua"/>
          <w:sz w:val="24"/>
          <w:szCs w:val="24"/>
        </w:rPr>
        <w:t xml:space="preserve">Με την προτεινόμενη στην παράγραφο 2 διάταξη παρέχεται η δυνατότητα δωρεάν παραχώρησης της χρήσης δημοτικών ακινήτων σε φορείς </w:t>
      </w:r>
      <w:proofErr w:type="spellStart"/>
      <w:r w:rsidRPr="0088715C">
        <w:rPr>
          <w:rFonts w:ascii="Book Antiqua" w:hAnsi="Book Antiqua"/>
          <w:sz w:val="24"/>
          <w:szCs w:val="24"/>
        </w:rPr>
        <w:t>Κ.Αλ.Ο</w:t>
      </w:r>
      <w:proofErr w:type="spellEnd"/>
      <w:r w:rsidRPr="0088715C">
        <w:rPr>
          <w:rFonts w:ascii="Book Antiqua" w:hAnsi="Book Antiqua"/>
          <w:sz w:val="24"/>
          <w:szCs w:val="24"/>
        </w:rPr>
        <w:t xml:space="preserve"> που πληρούν τις προϋποθέσεις του ν.4430/2016, για τη στέγαση και την εκπλήρωση των καταστατικών τους σκοπών βάσει της σχετικής νομοθεσίας. Η ενίσχυση των εν λόγω συνεργατικών παραγωγικών μονάδων και δομών κοινωνικής αλληλεγγύης κρίνεται σκόπιμη, στο βαθμό που η λειτουργία και οι δραστηριότητές τους παράγουν πολλαπλά οφέλη σε τοπικό και ευρύτερο επίπεδο και δημιουργούν δυναμική μετασχηματισμού των τοπικών οικονομικών μοντέλων με έμφαση στην κοινωνική ισότητα και στο σεβασμό του κοινωνικού και φυσικού περιβάλλοντος. Στο πλαίσιο αυτό, το δημοτικό συμβούλιο αξιολογεί κάθε φορά τα ανωτέρω κριτήρια σε συνδυασμό με τα ιδιαίτερα χαρακτηριστικά και τις ανάγκες κάθε περιοχής. Η διάρκεια της δωρεάν παραχώρησης δεν μπορεί να υπερβαίνει τα 5 έτη, ενώ μετά τη λήξη της πενταετίας παρέχεται η δυνατότητα απευθείας εκμίσθωσης του παραχωρηθέντος ακινήτου, προκειμένου να συνεχιστεί ομαλά η λειτουργία και οι δραστηριότητες του φορέα.   </w:t>
      </w:r>
    </w:p>
    <w:p w:rsidR="0088715C" w:rsidRPr="0088715C" w:rsidRDefault="0088715C" w:rsidP="0088715C">
      <w:pPr>
        <w:spacing w:line="360" w:lineRule="auto"/>
        <w:jc w:val="both"/>
        <w:rPr>
          <w:rFonts w:ascii="Book Antiqua" w:hAnsi="Book Antiqua"/>
          <w:sz w:val="24"/>
          <w:szCs w:val="24"/>
        </w:rPr>
      </w:pPr>
      <w:r w:rsidRPr="0088715C">
        <w:rPr>
          <w:rFonts w:ascii="Book Antiqua" w:hAnsi="Book Antiqua"/>
          <w:sz w:val="24"/>
          <w:szCs w:val="24"/>
        </w:rPr>
        <w:t xml:space="preserve">Με την προτεινόμενη στην παράγραφο 3 διάταξη παρέχεται η δυνατότητα δωρεάν παραχώρησης της χρήσης κινητών πραγμάτων των δήμων σε φορείς </w:t>
      </w:r>
      <w:proofErr w:type="spellStart"/>
      <w:r w:rsidRPr="0088715C">
        <w:rPr>
          <w:rFonts w:ascii="Book Antiqua" w:hAnsi="Book Antiqua"/>
          <w:sz w:val="24"/>
          <w:szCs w:val="24"/>
        </w:rPr>
        <w:t>Κ.Αλ.Ο</w:t>
      </w:r>
      <w:proofErr w:type="spellEnd"/>
      <w:r w:rsidRPr="0088715C">
        <w:rPr>
          <w:rFonts w:ascii="Book Antiqua" w:hAnsi="Book Antiqua"/>
          <w:sz w:val="24"/>
          <w:szCs w:val="24"/>
        </w:rPr>
        <w:t xml:space="preserve"> που πληρούν τις προϋποθέσεις του ν.4430/2016, για την εκπλήρωση των καταστατικών τους σκοπών, στο πλαίσιο της ενίσχυσης σχετικών δράσεων και πρωτοβουλιών κοινωνικής ωφέλειας.</w:t>
      </w:r>
    </w:p>
    <w:p w:rsidR="0088715C" w:rsidRPr="0088715C" w:rsidRDefault="0088715C" w:rsidP="0088715C">
      <w:pPr>
        <w:spacing w:line="360" w:lineRule="auto"/>
        <w:jc w:val="both"/>
        <w:rPr>
          <w:rFonts w:ascii="Book Antiqua" w:hAnsi="Book Antiqua"/>
          <w:sz w:val="24"/>
          <w:szCs w:val="24"/>
        </w:rPr>
      </w:pPr>
      <w:r w:rsidRPr="0088715C">
        <w:rPr>
          <w:rFonts w:ascii="Book Antiqua" w:hAnsi="Book Antiqua"/>
          <w:sz w:val="24"/>
          <w:szCs w:val="24"/>
        </w:rPr>
        <w:t xml:space="preserve">Η προτεινόμενη, στην παράγραφο 4, διαγραφή κρίνεται αναγκαία ενόψει της ρύθμισης των συναφών ζητημάτων με τις προαναφερθείσες διατάξεις των παραγράφων 2 και 3. </w:t>
      </w:r>
    </w:p>
    <w:p w:rsidR="0088715C" w:rsidRPr="0088715C" w:rsidRDefault="0088715C" w:rsidP="0088715C">
      <w:pPr>
        <w:spacing w:line="360" w:lineRule="auto"/>
        <w:jc w:val="both"/>
        <w:rPr>
          <w:rFonts w:ascii="Book Antiqua" w:hAnsi="Book Antiqua"/>
          <w:sz w:val="24"/>
          <w:szCs w:val="24"/>
        </w:rPr>
      </w:pPr>
    </w:p>
    <w:p w:rsidR="00302CE4" w:rsidRPr="00302CE4" w:rsidRDefault="00302CE4" w:rsidP="00302CE4"/>
    <w:p w:rsidR="00302CE4" w:rsidRPr="00302CE4" w:rsidRDefault="00302CE4" w:rsidP="00302CE4">
      <w:pPr>
        <w:spacing w:line="360" w:lineRule="auto"/>
        <w:jc w:val="center"/>
        <w:rPr>
          <w:rFonts w:ascii="Book Antiqua" w:hAnsi="Book Antiqua"/>
          <w:b/>
          <w:sz w:val="24"/>
          <w:szCs w:val="24"/>
        </w:rPr>
      </w:pPr>
      <w:r w:rsidRPr="00302CE4">
        <w:rPr>
          <w:rFonts w:ascii="Book Antiqua" w:hAnsi="Book Antiqua"/>
          <w:b/>
          <w:sz w:val="24"/>
          <w:szCs w:val="24"/>
        </w:rPr>
        <w:t>Άρθρο 197</w:t>
      </w:r>
    </w:p>
    <w:p w:rsidR="00302CE4" w:rsidRPr="00302CE4" w:rsidRDefault="00302CE4" w:rsidP="00302CE4">
      <w:pPr>
        <w:spacing w:line="360" w:lineRule="auto"/>
        <w:jc w:val="center"/>
        <w:rPr>
          <w:rFonts w:ascii="Book Antiqua" w:hAnsi="Book Antiqua"/>
          <w:b/>
          <w:sz w:val="24"/>
          <w:szCs w:val="24"/>
        </w:rPr>
      </w:pPr>
      <w:r w:rsidRPr="00302CE4">
        <w:rPr>
          <w:rFonts w:ascii="Book Antiqua" w:hAnsi="Book Antiqua"/>
          <w:b/>
          <w:sz w:val="24"/>
          <w:szCs w:val="24"/>
        </w:rPr>
        <w:t>Παρατηρητήριο Οικονομικής Αυτοτέλειας των Οργανισμών Τοπικής Αυτοδιοίκησης – Τροποποίηση άρθρου 4 του ν. 4111/2013.</w:t>
      </w:r>
    </w:p>
    <w:p w:rsidR="00302CE4" w:rsidRPr="00302CE4" w:rsidRDefault="00302CE4" w:rsidP="00302CE4">
      <w:pPr>
        <w:spacing w:after="0" w:line="360" w:lineRule="auto"/>
        <w:jc w:val="both"/>
        <w:rPr>
          <w:rFonts w:ascii="Book Antiqua" w:eastAsia="Calibri" w:hAnsi="Book Antiqua"/>
          <w:sz w:val="24"/>
          <w:szCs w:val="24"/>
        </w:rPr>
      </w:pPr>
      <w:r w:rsidRPr="00302CE4">
        <w:rPr>
          <w:rFonts w:ascii="Book Antiqua" w:eastAsia="Calibri" w:hAnsi="Book Antiqua"/>
          <w:sz w:val="24"/>
          <w:szCs w:val="24"/>
        </w:rPr>
        <w:t>Με την παρούσα διάταξη επέρχονται τροποποιήσεις στο σκοπό, στις αρμοδιότητες, στη συγκρότηση και στον τρόπο λειτουργίας του Παρατηρητηρίου Οικονομικής Αυτοτέλειας των Οργανισμών Τοπικής Αυτοδιοίκησης, με στόχο να προσδοθεί ένας περαιτέρω διαφανής, συμμετοχικός, επιβοηθητικός και ενισχυτικός των ΟΤΑ α’ και β’ βαθμού χαρακτήρας στη λειτουργία του. Το τελευταίο επιχειρείται μέσω της αποσαφήνισης και εμπλουτισμού των εργαλείων, των μέσων και των όρων δράσης και λειτουργίας του, στο πλαίσιο πάντα σεβασμού της συνταγματικά κατοχυρωμένης αυτοτέλειας της τοπικής αυτοδιοίκησης.</w:t>
      </w:r>
    </w:p>
    <w:p w:rsidR="00302CE4" w:rsidRPr="00302CE4" w:rsidRDefault="00302CE4" w:rsidP="00302CE4">
      <w:pPr>
        <w:spacing w:after="0" w:line="360" w:lineRule="auto"/>
        <w:jc w:val="both"/>
        <w:rPr>
          <w:rFonts w:ascii="Book Antiqua" w:eastAsia="Calibri" w:hAnsi="Book Antiqua"/>
          <w:sz w:val="24"/>
          <w:szCs w:val="24"/>
        </w:rPr>
      </w:pPr>
      <w:r w:rsidRPr="00302CE4">
        <w:rPr>
          <w:rFonts w:ascii="Book Antiqua" w:hAnsi="Book Antiqua" w:cs="Arial"/>
          <w:iCs/>
          <w:sz w:val="24"/>
          <w:szCs w:val="24"/>
        </w:rPr>
        <w:t xml:space="preserve">Προς ενίσχυση μάλιστα της συμμετοχής των εκπροσώπων της τοπικής αυτοδιοίκησης προβλέπεται </w:t>
      </w:r>
      <w:r w:rsidRPr="00302CE4">
        <w:rPr>
          <w:rFonts w:ascii="Book Antiqua" w:eastAsia="Calibri" w:hAnsi="Book Antiqua"/>
          <w:sz w:val="24"/>
          <w:szCs w:val="24"/>
        </w:rPr>
        <w:t>ότι στο Παρατηρητήριο θα συμμετέχουν τρεις (3) εκπρόσωποι της Κεντρικής Ένωσης Δήμων Ελλάδας (Κ.Ε.Δ.Ε.), εκ των οποίων ο ένας (1) υποχρεωτικά από τη μειοψηφία του Διοικητικού Συμβουλίου αυτής, ή, προκειμένου για περιφέρειες, τρεις (3) εκπρόσωποι της Ένωσης Περιφερειών Ελλάδας (ΕΝ.Π.Ε.), εκ των οποίων ο ένας (1) υποχρεωτικά από τη μειοψηφία του Διοικητικού Συμβουλίου αυτής, οι οποίοι και θα ορίζονται με απόφαση των οικείων Διοικητικών Συμβουλίων.</w:t>
      </w:r>
    </w:p>
    <w:p w:rsidR="00302CE4" w:rsidRDefault="00302CE4" w:rsidP="00302CE4">
      <w:pPr>
        <w:spacing w:after="0" w:line="360" w:lineRule="auto"/>
        <w:jc w:val="both"/>
        <w:rPr>
          <w:rFonts w:ascii="Book Antiqua" w:eastAsia="Calibri" w:hAnsi="Book Antiqua"/>
          <w:sz w:val="24"/>
          <w:szCs w:val="24"/>
        </w:rPr>
      </w:pPr>
    </w:p>
    <w:p w:rsidR="00070060" w:rsidRPr="00302CE4" w:rsidRDefault="00070060" w:rsidP="00302CE4">
      <w:pPr>
        <w:spacing w:after="0" w:line="360" w:lineRule="auto"/>
        <w:jc w:val="both"/>
        <w:rPr>
          <w:rFonts w:ascii="Book Antiqua" w:eastAsia="Calibri" w:hAnsi="Book Antiqua"/>
          <w:sz w:val="24"/>
          <w:szCs w:val="24"/>
        </w:rPr>
      </w:pPr>
    </w:p>
    <w:p w:rsidR="00302CE4" w:rsidRPr="00302CE4" w:rsidRDefault="00302CE4" w:rsidP="00302CE4">
      <w:pPr>
        <w:spacing w:after="0" w:line="360" w:lineRule="auto"/>
        <w:jc w:val="center"/>
        <w:rPr>
          <w:rFonts w:ascii="Book Antiqua" w:eastAsia="Calibri" w:hAnsi="Book Antiqua"/>
          <w:sz w:val="24"/>
          <w:szCs w:val="24"/>
        </w:rPr>
      </w:pPr>
      <w:r w:rsidRPr="00302CE4">
        <w:rPr>
          <w:rFonts w:ascii="Book Antiqua" w:eastAsia="Calibri" w:hAnsi="Book Antiqua"/>
          <w:b/>
          <w:sz w:val="24"/>
          <w:szCs w:val="24"/>
        </w:rPr>
        <w:t>Άρθρο 198</w:t>
      </w:r>
    </w:p>
    <w:p w:rsidR="00302CE4" w:rsidRPr="00302CE4" w:rsidRDefault="00302CE4" w:rsidP="00302CE4">
      <w:pPr>
        <w:spacing w:after="0" w:line="360" w:lineRule="auto"/>
        <w:jc w:val="center"/>
        <w:rPr>
          <w:rFonts w:ascii="Book Antiqua" w:eastAsia="Calibri" w:hAnsi="Book Antiqua"/>
          <w:b/>
          <w:sz w:val="24"/>
          <w:szCs w:val="24"/>
        </w:rPr>
      </w:pPr>
      <w:r w:rsidRPr="00302CE4">
        <w:rPr>
          <w:rFonts w:ascii="Book Antiqua" w:eastAsia="Calibri" w:hAnsi="Book Antiqua"/>
          <w:b/>
          <w:sz w:val="24"/>
          <w:szCs w:val="24"/>
        </w:rPr>
        <w:t xml:space="preserve">Παρακολούθηση κατάρτισης και εκτέλεσης προϋπολογισμών Ο.Τ.Α. </w:t>
      </w:r>
    </w:p>
    <w:p w:rsidR="00302CE4" w:rsidRPr="00302CE4" w:rsidRDefault="00302CE4" w:rsidP="00302CE4">
      <w:pPr>
        <w:spacing w:after="0" w:line="360" w:lineRule="auto"/>
        <w:jc w:val="both"/>
        <w:rPr>
          <w:rFonts w:ascii="Book Antiqua" w:eastAsia="Calibri" w:hAnsi="Book Antiqua"/>
          <w:sz w:val="24"/>
          <w:szCs w:val="24"/>
        </w:rPr>
      </w:pPr>
      <w:r w:rsidRPr="00302CE4">
        <w:rPr>
          <w:rFonts w:ascii="Book Antiqua" w:eastAsia="Calibri" w:hAnsi="Book Antiqua"/>
          <w:sz w:val="24"/>
          <w:szCs w:val="24"/>
        </w:rPr>
        <w:t xml:space="preserve">Με τις ρυθμίσεις της προτεινόμενης διάταξης συστηματοποιούνται και αποσαφηνίζονται τα οικονομικά στοιχεία τα οποία καταγράφονται στην έκθεση του Παρατηρητηρίου για τους ΟΤΑ, στους οποίους παρατηρείται αδυναμία ισοσκέλισης του προϋπολογισμού τους, όπως λόγου χάρη ο </w:t>
      </w:r>
      <w:r w:rsidRPr="00302CE4">
        <w:rPr>
          <w:rFonts w:ascii="Book Antiqua" w:eastAsia="Calibri" w:hAnsi="Book Antiqua"/>
          <w:sz w:val="24"/>
          <w:szCs w:val="24"/>
        </w:rPr>
        <w:lastRenderedPageBreak/>
        <w:t>συνολικός δανεισμός, το ανεξόφλητο κεφάλαιο και το ετήσιο κόστος εξυπηρέτησης της δημόσιας πίστης, τυχόν εγγυήσεις που έχει παραχωρήσει ο Ο.Τ.Α. για τη συνομολόγηση δανείων και για ρυθμίσεις οφειλών από νομικά του πρόσωπα, καθώς και άλλα, αναλυτικά περιγραφόμενα στην παρούσα.</w:t>
      </w:r>
    </w:p>
    <w:p w:rsidR="00302CE4" w:rsidRPr="00302CE4" w:rsidRDefault="00302CE4" w:rsidP="00302CE4">
      <w:pPr>
        <w:spacing w:after="0" w:line="360" w:lineRule="auto"/>
        <w:jc w:val="both"/>
        <w:rPr>
          <w:rFonts w:ascii="Book Antiqua" w:eastAsia="Calibri" w:hAnsi="Book Antiqua"/>
          <w:sz w:val="24"/>
          <w:szCs w:val="24"/>
        </w:rPr>
      </w:pPr>
      <w:r w:rsidRPr="00302CE4">
        <w:rPr>
          <w:rFonts w:ascii="Book Antiqua" w:eastAsia="Calibri" w:hAnsi="Book Antiqua"/>
          <w:sz w:val="24"/>
          <w:szCs w:val="24"/>
        </w:rPr>
        <w:t>Πρόσθετα, με την προτεινόμενη ρύθμιση περιγράφεται η διαδικασία χρηματοδότησης των ΟΤΑ από τον προβλεπόμενο Λογαριασμό Οικονομικής Ενίσχυσης των ΟΤΑ, για το μέρος ή το σύνολο του υπολειπόμενου για την ισοσκέλιση του προϋπολογισμού του ποσού, υπό τον όρο ότι αυτό δεν μπορεί να καλυφθεί με συνομολόγηση δανείου, σύμφωνα με τις διατάξεις του άρθρου 43 του ν.4325/2015 (Α΄47). Η εν λόγω χρηματοδότηση εγκρίνεται κατόπιν υποβολής πρότασης συγκεκριμένων μέτρων εκ μέρους του ΟΤΑ, αξιολόγησης αυτών από το Παρατηρητήριο και σύναψης της προβλεπόμενης στο άρθρο 197 του σχεδίου νόμου Προγραμματικής Συμφωνίας Οικονομικής Υποστήριξης μεταξύ του ΟΤΑ και του Υπουργείου Εσωτερικών.</w:t>
      </w:r>
    </w:p>
    <w:p w:rsidR="00070060" w:rsidRDefault="00070060" w:rsidP="00302CE4">
      <w:pPr>
        <w:spacing w:after="0" w:line="360" w:lineRule="auto"/>
        <w:jc w:val="center"/>
        <w:rPr>
          <w:rFonts w:ascii="Book Antiqua" w:hAnsi="Book Antiqua"/>
          <w:b/>
          <w:sz w:val="24"/>
          <w:szCs w:val="24"/>
        </w:rPr>
      </w:pPr>
    </w:p>
    <w:p w:rsidR="00302CE4" w:rsidRPr="00302CE4" w:rsidRDefault="00302CE4" w:rsidP="00302CE4">
      <w:pPr>
        <w:spacing w:after="0" w:line="360" w:lineRule="auto"/>
        <w:jc w:val="center"/>
        <w:rPr>
          <w:rFonts w:ascii="Book Antiqua" w:hAnsi="Book Antiqua"/>
          <w:sz w:val="24"/>
          <w:szCs w:val="24"/>
        </w:rPr>
      </w:pPr>
      <w:r w:rsidRPr="00302CE4">
        <w:rPr>
          <w:rFonts w:ascii="Book Antiqua" w:hAnsi="Book Antiqua"/>
          <w:b/>
          <w:sz w:val="24"/>
          <w:szCs w:val="24"/>
        </w:rPr>
        <w:t>Άρθρο 199</w:t>
      </w:r>
    </w:p>
    <w:p w:rsidR="00302CE4" w:rsidRPr="00302CE4" w:rsidRDefault="00302CE4" w:rsidP="00302CE4">
      <w:pPr>
        <w:spacing w:after="0" w:line="360" w:lineRule="auto"/>
        <w:jc w:val="center"/>
        <w:rPr>
          <w:rFonts w:ascii="Book Antiqua" w:hAnsi="Book Antiqua"/>
          <w:b/>
          <w:sz w:val="24"/>
          <w:szCs w:val="24"/>
        </w:rPr>
      </w:pPr>
      <w:r w:rsidRPr="00302CE4">
        <w:rPr>
          <w:rFonts w:ascii="Book Antiqua" w:hAnsi="Book Antiqua"/>
          <w:b/>
          <w:sz w:val="24"/>
          <w:szCs w:val="24"/>
        </w:rPr>
        <w:t>Λογαριασμός Οικονομικής Ενίσχυσης Ο.Τ.Α.</w:t>
      </w:r>
    </w:p>
    <w:p w:rsidR="00302CE4" w:rsidRPr="00302CE4" w:rsidRDefault="00302CE4" w:rsidP="00302CE4">
      <w:pPr>
        <w:spacing w:after="0" w:line="360" w:lineRule="auto"/>
        <w:jc w:val="both"/>
        <w:rPr>
          <w:rFonts w:ascii="Book Antiqua" w:hAnsi="Book Antiqua"/>
          <w:b/>
          <w:sz w:val="24"/>
          <w:szCs w:val="24"/>
        </w:rPr>
      </w:pPr>
      <w:r w:rsidRPr="00302CE4">
        <w:rPr>
          <w:rFonts w:ascii="Book Antiqua" w:hAnsi="Book Antiqua"/>
          <w:sz w:val="24"/>
          <w:szCs w:val="24"/>
        </w:rPr>
        <w:t xml:space="preserve">Δυνάμει της πρώτης παραγράφου του παρόντος άρθρου συστήνεται στο Ταμείο Παρακαταθηκών και Δανείων ο «Λογαριασμός Οικονομικής Ενίσχυσης Ο.Τ.Α.» με σκοπό τη χρηματοδότηση των Ο.Τ.Α. και την ισοσκέλιση του προϋπολογισμού </w:t>
      </w:r>
      <w:r w:rsidR="00070060">
        <w:rPr>
          <w:rFonts w:ascii="Book Antiqua" w:hAnsi="Book Antiqua"/>
          <w:sz w:val="24"/>
          <w:szCs w:val="24"/>
        </w:rPr>
        <w:t>τους,</w:t>
      </w:r>
      <w:r w:rsidRPr="00302CE4">
        <w:rPr>
          <w:rFonts w:ascii="Book Antiqua" w:hAnsi="Book Antiqua"/>
          <w:sz w:val="24"/>
          <w:szCs w:val="24"/>
        </w:rPr>
        <w:t xml:space="preserve"> σύμφωνα με τις διατάξεις του κεφαλαίου Β’ του Ν. 4111/2003 (Α’18). Το λογαριασμό αυτό   διαχειρίζεται η αρμόδια Διεύθυνση Οικονομικής και Αναπτυξιακής Πολιτικής του Υπουργείου Εσωτερικών. Στην παράγραφο 2 περιγράφεται ο τρόπος υπολογισμού του ποσού της ετήσιας από τους Κ.Α.Π. χρηματοδότησης του Λογαριασμού και περιέχεται εξουσιοδοτική διάταξη  βάσει της οποίας  με κοινή απόφαση των Υπουργών Οικονομικών και Εσωτερικών το ποσοστό της από τους Κ.Α.Π. χρηματοδότησης μπορεί υπό όρους να διαφοροποιείται. Ο Λογαριασμός είναι έντοκος, κατά τα ειδικότερα οριζόμενα στην παρ. 3, ενώ  για τα ποσά που κινούνται μέσω του Λογαριασμού, δεν επιβάλλεται προμήθεια υπέρ του Ταμείου Παρακαταθηκών και Δανείων. Στην παρ. 4 </w:t>
      </w:r>
      <w:r w:rsidRPr="00302CE4">
        <w:rPr>
          <w:rFonts w:ascii="Book Antiqua" w:hAnsi="Book Antiqua"/>
          <w:sz w:val="24"/>
          <w:szCs w:val="24"/>
        </w:rPr>
        <w:lastRenderedPageBreak/>
        <w:t xml:space="preserve">προβλέπεται η κατάργηση του συσταθέντος με το άρθρο 76  παρ. 8 του ν. 4316/2014 (Α΄ 270) «Λογαριασμού Εξυγίανσης των Ο.Τ.Α.»  και η μεταφορά του  υφιστάμενο υπόλοιπου του στο Ταμείο Παρακαταθηκών και Δανείων, από την ημερομηνία δημοσίευσης του παρόντος, στον κατά τα ανωτέρω νεοσυσταθέντα Λογαριασμό.  Τέλος, βάσει της τελευταίας παραγράφου του προτεινόμενου άρθρου δύνανται με κοινή απόφαση των προαναφερθέντων αρμόδιων Υπουργών να ρυθμίζονται ειδικότερα ζητήματα λειτουργίας του Λογαριασμού και εφαρμογής του άρθρου. </w:t>
      </w:r>
    </w:p>
    <w:p w:rsidR="00302CE4" w:rsidRPr="00302CE4" w:rsidRDefault="00302CE4" w:rsidP="00302CE4">
      <w:pPr>
        <w:spacing w:after="0" w:line="360" w:lineRule="auto"/>
        <w:jc w:val="both"/>
        <w:rPr>
          <w:rFonts w:ascii="Book Antiqua" w:hAnsi="Book Antiqua"/>
          <w:b/>
          <w:sz w:val="24"/>
          <w:szCs w:val="24"/>
        </w:rPr>
      </w:pPr>
    </w:p>
    <w:p w:rsidR="00302CE4" w:rsidRPr="00302CE4" w:rsidRDefault="00302CE4" w:rsidP="00302CE4">
      <w:pPr>
        <w:spacing w:after="0" w:line="360" w:lineRule="auto"/>
        <w:jc w:val="both"/>
        <w:rPr>
          <w:rFonts w:ascii="Book Antiqua" w:hAnsi="Book Antiqua"/>
          <w:b/>
          <w:sz w:val="24"/>
          <w:szCs w:val="24"/>
        </w:rPr>
      </w:pPr>
    </w:p>
    <w:p w:rsidR="00302CE4" w:rsidRPr="00302CE4" w:rsidRDefault="00302CE4" w:rsidP="00302CE4">
      <w:pPr>
        <w:spacing w:after="0" w:line="360" w:lineRule="auto"/>
        <w:jc w:val="center"/>
        <w:rPr>
          <w:rFonts w:ascii="Book Antiqua" w:hAnsi="Book Antiqua"/>
          <w:sz w:val="24"/>
          <w:szCs w:val="24"/>
        </w:rPr>
      </w:pPr>
      <w:r w:rsidRPr="00302CE4">
        <w:rPr>
          <w:rFonts w:ascii="Book Antiqua" w:hAnsi="Book Antiqua"/>
          <w:b/>
          <w:sz w:val="24"/>
          <w:szCs w:val="24"/>
        </w:rPr>
        <w:t>Άρθρο 200</w:t>
      </w:r>
    </w:p>
    <w:p w:rsidR="00302CE4" w:rsidRPr="00302CE4" w:rsidRDefault="00302CE4" w:rsidP="00302CE4">
      <w:pPr>
        <w:spacing w:after="0" w:line="360" w:lineRule="auto"/>
        <w:jc w:val="center"/>
        <w:rPr>
          <w:rFonts w:ascii="Book Antiqua" w:hAnsi="Book Antiqua"/>
          <w:b/>
          <w:sz w:val="24"/>
          <w:szCs w:val="24"/>
        </w:rPr>
      </w:pPr>
      <w:r w:rsidRPr="00302CE4">
        <w:rPr>
          <w:rFonts w:ascii="Book Antiqua" w:hAnsi="Book Antiqua"/>
          <w:b/>
          <w:sz w:val="24"/>
          <w:szCs w:val="24"/>
        </w:rPr>
        <w:t>Προγραμματική Συμφωνία Οικονομικής Υποστήριξης</w:t>
      </w:r>
    </w:p>
    <w:p w:rsidR="00302CE4" w:rsidRPr="00302CE4" w:rsidRDefault="00302CE4" w:rsidP="00302CE4">
      <w:pPr>
        <w:spacing w:after="0" w:line="360" w:lineRule="auto"/>
        <w:jc w:val="both"/>
        <w:rPr>
          <w:rFonts w:ascii="Book Antiqua" w:hAnsi="Book Antiqua"/>
          <w:sz w:val="24"/>
          <w:szCs w:val="24"/>
        </w:rPr>
      </w:pPr>
      <w:r w:rsidRPr="00302CE4">
        <w:rPr>
          <w:rFonts w:ascii="Book Antiqua" w:hAnsi="Book Antiqua"/>
          <w:sz w:val="24"/>
          <w:szCs w:val="24"/>
        </w:rPr>
        <w:t>Με την παρ. 1 της προτεινόμενης διάταξης ορίζεται ότι, προκειμένου να χρηματοδοτηθεί Ο.Τ.Α. και νομικό του πρόσωπο από τον συσταθέντα κατά τις διατάξεις του αμέσως προηγούμενου άρθρου Λογαριασμού Οικονομικής Ενίσχυσης Ο.Τ.Α., απαιτείται η σύναψη Προγραμματικής Συμφωνίας, της οποίας προϋποθέσεις αποτελούν η απόφαση του οικείου δημοτικού, περιφερειακού ή διοικητικού συμβουλίου και η αποτυχία της διαδικασίας προσφυγής του ενδιαφερόμενου φορέα σε δανεισμό κατά το άρθρο 43 του ν. 4325/2015 (Α’ 47). Κατ’ αυτόν τον τρόπο διασφαλίζεται η συνταγματικά κατοχυρωμένη αυτοτέλεια των Ο.Τ.Α., καθώς εναπόκειται στις αποφάσεις των συλλογικών τους οργάνων η λήψη των απαραίτητων εκείνων μέτρων για την ισοσκέλιση των προϋπολογισμών τους.</w:t>
      </w:r>
    </w:p>
    <w:p w:rsidR="00302CE4" w:rsidRPr="00302CE4" w:rsidRDefault="00302CE4" w:rsidP="00302CE4">
      <w:pPr>
        <w:spacing w:after="0" w:line="360" w:lineRule="auto"/>
        <w:jc w:val="both"/>
        <w:rPr>
          <w:rFonts w:ascii="Book Antiqua" w:hAnsi="Book Antiqua"/>
          <w:b/>
          <w:sz w:val="24"/>
          <w:szCs w:val="24"/>
        </w:rPr>
      </w:pPr>
      <w:r w:rsidRPr="00302CE4">
        <w:rPr>
          <w:rFonts w:ascii="Book Antiqua" w:hAnsi="Book Antiqua"/>
          <w:sz w:val="24"/>
          <w:szCs w:val="24"/>
        </w:rPr>
        <w:t xml:space="preserve">Στην παρ. 2 εξειδικεύεται το ελάχιστο περιεχόμενο της ανωτέρω Προγραμματικής Συμφωνίας, στην παρ. 3 διασφαλίζεται η αξιολόγηση της υλοποίησής της από το Παρατηρητήριο, το οποίο είναι αρμόδιο για την παρακολούθηση της εφαρμογής της κατά τα σε αυτήν ειδικότερα προβλεπόμενα, και στην παρ. 4 ρυθμίζονται οι κανόνες της αναγκαίας, με ποινή ακυρότητας, δημοσιότητάς της και ορίζεται ότι δεν υπόκειται σε </w:t>
      </w:r>
      <w:proofErr w:type="spellStart"/>
      <w:r w:rsidRPr="00302CE4">
        <w:rPr>
          <w:rFonts w:ascii="Book Antiqua" w:hAnsi="Book Antiqua"/>
          <w:sz w:val="24"/>
          <w:szCs w:val="24"/>
        </w:rPr>
        <w:t>προσυμβατικό</w:t>
      </w:r>
      <w:proofErr w:type="spellEnd"/>
      <w:r w:rsidRPr="00302CE4">
        <w:rPr>
          <w:rFonts w:ascii="Book Antiqua" w:hAnsi="Book Antiqua"/>
          <w:sz w:val="24"/>
          <w:szCs w:val="24"/>
        </w:rPr>
        <w:t xml:space="preserve"> έλεγχο.</w:t>
      </w:r>
    </w:p>
    <w:p w:rsidR="00302CE4" w:rsidRPr="00302CE4" w:rsidRDefault="00302CE4" w:rsidP="00302CE4">
      <w:pPr>
        <w:spacing w:after="0" w:line="360" w:lineRule="auto"/>
        <w:jc w:val="both"/>
        <w:rPr>
          <w:rFonts w:ascii="Book Antiqua" w:hAnsi="Book Antiqua"/>
          <w:sz w:val="24"/>
          <w:szCs w:val="24"/>
        </w:rPr>
      </w:pPr>
    </w:p>
    <w:p w:rsidR="00302CE4" w:rsidRPr="00302CE4" w:rsidRDefault="00302CE4" w:rsidP="00302CE4">
      <w:pPr>
        <w:spacing w:after="0" w:line="360" w:lineRule="auto"/>
        <w:jc w:val="both"/>
        <w:rPr>
          <w:rFonts w:ascii="Book Antiqua" w:hAnsi="Book Antiqua"/>
          <w:sz w:val="24"/>
          <w:szCs w:val="24"/>
        </w:rPr>
      </w:pPr>
    </w:p>
    <w:p w:rsidR="00302CE4" w:rsidRPr="00302CE4" w:rsidRDefault="00302CE4" w:rsidP="00302CE4">
      <w:pPr>
        <w:spacing w:after="0" w:line="360" w:lineRule="auto"/>
        <w:jc w:val="center"/>
        <w:rPr>
          <w:rFonts w:ascii="Book Antiqua" w:hAnsi="Book Antiqua"/>
          <w:sz w:val="24"/>
          <w:szCs w:val="24"/>
        </w:rPr>
      </w:pPr>
      <w:r w:rsidRPr="00302CE4">
        <w:rPr>
          <w:rFonts w:ascii="Book Antiqua" w:hAnsi="Book Antiqua"/>
          <w:b/>
          <w:sz w:val="24"/>
          <w:szCs w:val="24"/>
        </w:rPr>
        <w:t>Άρθρο 201</w:t>
      </w:r>
    </w:p>
    <w:p w:rsidR="00302CE4" w:rsidRPr="00302CE4" w:rsidRDefault="00302CE4" w:rsidP="00302CE4">
      <w:pPr>
        <w:spacing w:after="0" w:line="360" w:lineRule="auto"/>
        <w:jc w:val="center"/>
        <w:rPr>
          <w:rFonts w:ascii="Book Antiqua" w:hAnsi="Book Antiqua"/>
          <w:b/>
          <w:sz w:val="24"/>
          <w:szCs w:val="24"/>
        </w:rPr>
      </w:pPr>
      <w:r w:rsidRPr="00302CE4">
        <w:rPr>
          <w:rFonts w:ascii="Book Antiqua" w:hAnsi="Book Antiqua"/>
          <w:b/>
          <w:sz w:val="24"/>
          <w:szCs w:val="24"/>
        </w:rPr>
        <w:t>Εκθέσεις του Παρατηρητηρίου</w:t>
      </w:r>
    </w:p>
    <w:p w:rsidR="00302CE4" w:rsidRPr="00302CE4" w:rsidRDefault="00302CE4" w:rsidP="00302CE4">
      <w:pPr>
        <w:spacing w:after="0" w:line="360" w:lineRule="auto"/>
        <w:jc w:val="both"/>
        <w:rPr>
          <w:rFonts w:ascii="Book Antiqua" w:hAnsi="Book Antiqua"/>
          <w:b/>
          <w:sz w:val="24"/>
          <w:szCs w:val="24"/>
        </w:rPr>
      </w:pPr>
      <w:r w:rsidRPr="00302CE4">
        <w:rPr>
          <w:rFonts w:ascii="Book Antiqua" w:hAnsi="Book Antiqua"/>
          <w:iCs/>
          <w:sz w:val="24"/>
          <w:szCs w:val="24"/>
        </w:rPr>
        <w:t xml:space="preserve">Με την προτεινόμενη ρύθμιση θεσπίζεται η διαδικασία σύνταξης περιοδικών τακτικών εκθέσεων από το </w:t>
      </w:r>
      <w:r w:rsidRPr="00302CE4">
        <w:rPr>
          <w:rFonts w:ascii="Book Antiqua" w:hAnsi="Book Antiqua"/>
          <w:sz w:val="24"/>
          <w:szCs w:val="24"/>
        </w:rPr>
        <w:t>Παρατηρητήριο</w:t>
      </w:r>
      <w:r w:rsidRPr="00302CE4">
        <w:rPr>
          <w:rFonts w:ascii="Book Antiqua" w:hAnsi="Book Antiqua"/>
          <w:iCs/>
          <w:sz w:val="24"/>
          <w:szCs w:val="24"/>
        </w:rPr>
        <w:t xml:space="preserve">  σχετικά με τα αποτελέσματα εκτέλεσης των προϋπολογισμών των Ο.Τ.Α. και ενδεχόμενων  Προγραμματικών Συμφωνιών και εξειδικεύεται το, αποτελούμενο τόσο από δεδομένα όσο και από προτάσεις, περιεχόμενο των εκθέσεων τους. Με την παρ. 3 προβλέπεται, επιπλέον, η υποβολή της ανωτέρω</w:t>
      </w:r>
      <w:r w:rsidRPr="00302CE4">
        <w:rPr>
          <w:rFonts w:ascii="Book Antiqua" w:hAnsi="Book Antiqua"/>
          <w:sz w:val="24"/>
          <w:szCs w:val="24"/>
        </w:rPr>
        <w:t xml:space="preserve"> ετήσιας έκθεσης του Παρατηρητηρίου στη Βουλή των Ελλήνων και ο τρόπος και ο χρόνος της συζήτησής της. </w:t>
      </w:r>
    </w:p>
    <w:p w:rsidR="00302CE4" w:rsidRPr="00302CE4" w:rsidRDefault="00302CE4" w:rsidP="00302CE4">
      <w:pPr>
        <w:spacing w:after="0" w:line="360" w:lineRule="auto"/>
        <w:jc w:val="both"/>
        <w:rPr>
          <w:rFonts w:ascii="Book Antiqua" w:hAnsi="Book Antiqua"/>
          <w:b/>
          <w:sz w:val="24"/>
          <w:szCs w:val="24"/>
        </w:rPr>
      </w:pPr>
    </w:p>
    <w:p w:rsidR="00302CE4" w:rsidRPr="00302CE4" w:rsidRDefault="00302CE4" w:rsidP="00302CE4">
      <w:pPr>
        <w:spacing w:after="0" w:line="360" w:lineRule="auto"/>
        <w:jc w:val="both"/>
        <w:rPr>
          <w:rFonts w:ascii="Book Antiqua" w:hAnsi="Book Antiqua"/>
          <w:b/>
          <w:sz w:val="24"/>
          <w:szCs w:val="24"/>
        </w:rPr>
      </w:pPr>
    </w:p>
    <w:p w:rsidR="00302CE4" w:rsidRPr="00302CE4" w:rsidRDefault="00302CE4" w:rsidP="00302CE4">
      <w:pPr>
        <w:spacing w:after="0" w:line="360" w:lineRule="auto"/>
        <w:jc w:val="center"/>
        <w:rPr>
          <w:rFonts w:ascii="Book Antiqua" w:hAnsi="Book Antiqua"/>
          <w:b/>
          <w:sz w:val="24"/>
          <w:szCs w:val="24"/>
        </w:rPr>
      </w:pPr>
      <w:r w:rsidRPr="00302CE4">
        <w:rPr>
          <w:rFonts w:ascii="Book Antiqua" w:hAnsi="Book Antiqua"/>
          <w:b/>
          <w:sz w:val="24"/>
          <w:szCs w:val="24"/>
        </w:rPr>
        <w:t>Άρθρο 202</w:t>
      </w:r>
    </w:p>
    <w:p w:rsidR="00302CE4" w:rsidRPr="00302CE4" w:rsidRDefault="00302CE4" w:rsidP="00302CE4">
      <w:pPr>
        <w:spacing w:after="0" w:line="360" w:lineRule="auto"/>
        <w:jc w:val="center"/>
        <w:rPr>
          <w:rFonts w:ascii="Book Antiqua" w:hAnsi="Book Antiqua"/>
          <w:b/>
          <w:sz w:val="24"/>
          <w:szCs w:val="24"/>
        </w:rPr>
      </w:pPr>
      <w:r w:rsidRPr="00302CE4">
        <w:rPr>
          <w:rFonts w:ascii="Book Antiqua" w:hAnsi="Book Antiqua"/>
          <w:b/>
          <w:sz w:val="24"/>
          <w:szCs w:val="24"/>
        </w:rPr>
        <w:t>Ολοκληρωμένο Πλαίσιο Δράσης</w:t>
      </w:r>
    </w:p>
    <w:p w:rsidR="00302CE4" w:rsidRPr="00302CE4" w:rsidRDefault="00302CE4" w:rsidP="00302CE4">
      <w:pPr>
        <w:spacing w:after="0" w:line="360" w:lineRule="auto"/>
        <w:jc w:val="both"/>
        <w:rPr>
          <w:rFonts w:ascii="Book Antiqua" w:hAnsi="Book Antiqua"/>
          <w:sz w:val="24"/>
          <w:szCs w:val="24"/>
        </w:rPr>
      </w:pPr>
      <w:r w:rsidRPr="00302CE4">
        <w:rPr>
          <w:rFonts w:ascii="Book Antiqua" w:hAnsi="Book Antiqua"/>
          <w:sz w:val="24"/>
          <w:szCs w:val="24"/>
        </w:rPr>
        <w:t xml:space="preserve">Στην παρ. 1 του προτεινόμενου άρθρου ορίζεται ότι η παρακολούθηση  από το Παρατηρητήριο της ορθής εκτέλεσης των προϋπολογισμών και της γενικότερης οικονομικής πορείας των Ο.Τ.Α. και των νομικών τους προσώπων που εντάσσονται στο Μητρώο Φορέων Γενικής Κυβέρνησης πραγματοποιείται βάσει του «Ολοκληρωμένου Πλαίσιο Δράσης» (Ο.Π.Δ.). Το Ο.Π.Δ., που απαραιτήτως περιλαμβάνει τα στοιχεία του ετήσιου προϋπολογισμού του Ο.Τ.Α. και των νομικών του προσώπων, το οικονομικό αποτέλεσμα και τις ανεξόφλητες υποχρεώσεις, εγκρίνεται από τον αρμόδιο Επόπτη Ο.Τ.Α. και υποβάλλεται στη συνέχεια ηλεκτρονικά στο </w:t>
      </w:r>
      <w:r w:rsidRPr="00302CE4">
        <w:rPr>
          <w:rFonts w:ascii="Book Antiqua" w:hAnsi="Book Antiqua" w:cs="Courier New"/>
          <w:color w:val="000000"/>
          <w:sz w:val="24"/>
          <w:szCs w:val="24"/>
          <w:lang w:eastAsia="el-GR"/>
        </w:rPr>
        <w:t>Υπουργείο Εσωτερικών. Στο Υπουργείο Εσωτερικών αποστέλλεται, επίσης, το τελικώς εγκριθέν Ο.Π.Δ.  προκειμένου το Παρατηρητήριο να ελέγξει την ορθή εκτέλεση των προϋπολογισμών.</w:t>
      </w:r>
      <w:r w:rsidRPr="00302CE4">
        <w:rPr>
          <w:rFonts w:ascii="Book Antiqua" w:hAnsi="Book Antiqua"/>
          <w:sz w:val="24"/>
          <w:szCs w:val="24"/>
        </w:rPr>
        <w:t xml:space="preserve"> Κάθε Ο.Π.Δ., στο οποίο υποχρεωτικά περιέχονται μηνιαίοι και τριμηνιαίοι στόχοι κατά τα οριζόμενα στο άρθρο 70 του ν. 4270/2014 (Α’ 143) και το περιεχόμενο που ορίζεται με την κοινή υπουργική απόφαση του α. 149 παρ. 3 του ίδιου ως άνω νόμου,  αναρτάται στην ιστοσελίδα τόσο του Υπουργείου Εσωτερικών όσο και  του οικείου </w:t>
      </w:r>
      <w:r w:rsidRPr="00302CE4">
        <w:rPr>
          <w:rFonts w:ascii="Book Antiqua" w:hAnsi="Book Antiqua"/>
          <w:sz w:val="24"/>
          <w:szCs w:val="24"/>
        </w:rPr>
        <w:lastRenderedPageBreak/>
        <w:t xml:space="preserve">Ο.Τ.Α. Στην παρ. 2 του άρθρου προβλέπονται  τα δεδομένα βάσει των οποίων  αξιολογείται και ελέγχεται η εκτέλεση του προϋπολογισμού των Ο.Τ.Α. από το Παρατηρητήριο.   </w:t>
      </w:r>
    </w:p>
    <w:p w:rsidR="00863BF2" w:rsidRPr="00B45125" w:rsidRDefault="00863BF2" w:rsidP="007F4037">
      <w:pPr>
        <w:spacing w:line="360" w:lineRule="auto"/>
        <w:jc w:val="both"/>
        <w:rPr>
          <w:rFonts w:ascii="Book Antiqua" w:hAnsi="Book Antiqua"/>
          <w:b/>
          <w:sz w:val="24"/>
          <w:szCs w:val="24"/>
        </w:rPr>
      </w:pPr>
    </w:p>
    <w:p w:rsidR="00DF6DD5" w:rsidRDefault="00DF6DD5" w:rsidP="00DF6DD5">
      <w:pPr>
        <w:spacing w:line="360" w:lineRule="auto"/>
        <w:jc w:val="center"/>
        <w:rPr>
          <w:rFonts w:ascii="Book Antiqua" w:hAnsi="Book Antiqua"/>
          <w:b/>
          <w:sz w:val="24"/>
          <w:szCs w:val="24"/>
        </w:rPr>
      </w:pPr>
      <w:r>
        <w:rPr>
          <w:rFonts w:ascii="Book Antiqua" w:hAnsi="Book Antiqua"/>
          <w:b/>
          <w:sz w:val="24"/>
          <w:szCs w:val="24"/>
        </w:rPr>
        <w:t>Άρθρο 203</w:t>
      </w:r>
    </w:p>
    <w:p w:rsidR="00DF6DD5" w:rsidRPr="0010196D" w:rsidRDefault="00DF6DD5" w:rsidP="00DF6DD5">
      <w:pPr>
        <w:spacing w:line="360" w:lineRule="auto"/>
        <w:jc w:val="center"/>
        <w:rPr>
          <w:rFonts w:ascii="Book Antiqua" w:hAnsi="Book Antiqua"/>
          <w:b/>
          <w:sz w:val="24"/>
          <w:szCs w:val="24"/>
        </w:rPr>
      </w:pPr>
      <w:proofErr w:type="spellStart"/>
      <w:r>
        <w:rPr>
          <w:rFonts w:ascii="Book Antiqua" w:hAnsi="Book Antiqua"/>
          <w:b/>
          <w:sz w:val="24"/>
          <w:szCs w:val="24"/>
        </w:rPr>
        <w:t>Διατάκτης</w:t>
      </w:r>
      <w:proofErr w:type="spellEnd"/>
      <w:r>
        <w:rPr>
          <w:rFonts w:ascii="Book Antiqua" w:hAnsi="Book Antiqua"/>
          <w:b/>
          <w:sz w:val="24"/>
          <w:szCs w:val="24"/>
        </w:rPr>
        <w:t xml:space="preserve"> στους ΟΤΑ </w:t>
      </w:r>
      <w:proofErr w:type="spellStart"/>
      <w:r>
        <w:rPr>
          <w:rFonts w:ascii="Book Antiqua" w:hAnsi="Book Antiqua"/>
          <w:b/>
          <w:sz w:val="24"/>
          <w:szCs w:val="24"/>
        </w:rPr>
        <w:t>α΄</w:t>
      </w:r>
      <w:proofErr w:type="spellEnd"/>
      <w:r>
        <w:rPr>
          <w:rFonts w:ascii="Book Antiqua" w:hAnsi="Book Antiqua"/>
          <w:b/>
          <w:sz w:val="24"/>
          <w:szCs w:val="24"/>
        </w:rPr>
        <w:t xml:space="preserve"> βαθμού</w:t>
      </w:r>
    </w:p>
    <w:p w:rsidR="00DF6DD5" w:rsidRPr="00DF6DD5" w:rsidRDefault="00DF6DD5" w:rsidP="00DF6DD5">
      <w:pPr>
        <w:spacing w:after="0" w:line="360" w:lineRule="auto"/>
        <w:jc w:val="both"/>
        <w:rPr>
          <w:rFonts w:ascii="Book Antiqua" w:eastAsia="Calibri" w:hAnsi="Book Antiqua"/>
          <w:sz w:val="24"/>
          <w:szCs w:val="24"/>
        </w:rPr>
      </w:pPr>
      <w:r w:rsidRPr="00DF6DD5">
        <w:rPr>
          <w:rFonts w:ascii="Book Antiqua" w:eastAsia="Calibri" w:hAnsi="Book Antiqua"/>
          <w:sz w:val="24"/>
          <w:szCs w:val="24"/>
        </w:rPr>
        <w:t xml:space="preserve">Με το προτεινόμενο άρθρο αντικαθίσταται η περίπτωση </w:t>
      </w:r>
      <w:proofErr w:type="spellStart"/>
      <w:r w:rsidRPr="00DF6DD5">
        <w:rPr>
          <w:rFonts w:ascii="Book Antiqua" w:eastAsia="Calibri" w:hAnsi="Book Antiqua"/>
          <w:sz w:val="24"/>
          <w:szCs w:val="24"/>
        </w:rPr>
        <w:t>ε΄</w:t>
      </w:r>
      <w:proofErr w:type="spellEnd"/>
      <w:r w:rsidRPr="00DF6DD5">
        <w:rPr>
          <w:rFonts w:ascii="Book Antiqua" w:eastAsia="Calibri" w:hAnsi="Book Antiqua"/>
          <w:sz w:val="24"/>
          <w:szCs w:val="24"/>
        </w:rPr>
        <w:t xml:space="preserve"> της παρ. 1 του άρθρου 58 του ν.3852/2010, με τρόπο ώστε να απονέμεται στον δήμαρχο η αρμοδιότητα να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με αναμόρφωση).</w:t>
      </w:r>
    </w:p>
    <w:p w:rsidR="00DF6DD5" w:rsidRPr="00DF6DD5" w:rsidRDefault="00DF6DD5" w:rsidP="00DF6DD5">
      <w:pPr>
        <w:spacing w:after="0" w:line="360" w:lineRule="auto"/>
        <w:jc w:val="both"/>
        <w:rPr>
          <w:rFonts w:ascii="Book Antiqua" w:eastAsia="Calibri" w:hAnsi="Book Antiqua"/>
          <w:sz w:val="24"/>
          <w:szCs w:val="24"/>
        </w:rPr>
      </w:pPr>
      <w:r w:rsidRPr="00DF6DD5">
        <w:rPr>
          <w:rFonts w:ascii="Book Antiqua" w:eastAsia="Calibri" w:hAnsi="Book Antiqua"/>
          <w:sz w:val="24"/>
          <w:szCs w:val="24"/>
        </w:rPr>
        <w:t>Ορίζεται επίσης ρητά ότι, για την άσκηση της αρμοδιότητας αυτής, δεν απαιτείται προηγούμενη απόφαση συλλογικού οργάνου, παρά μόνο εάν κάτι τέτοιο είναι απαραίτητο προκειμένου να επιτευχθεί η απαιτούμενη εξειδίκευση της πίστωσης. Ως χαρακτηριστικό παράδειγμα θα μπορούσε να αναφερθεί το αρ. 202 του Κώδικα Δήμων και Κοινοτήτων περί παροχής επιχορηγήσεων και βοηθημάτων: η αρχική εγγραφή στον προϋπολογισμό καθορίζει το ύψος του συνολικού προς διάθεση χρηματικού ποσού, όμως από τη φύση της δεν μπορεί να καθορίζει τους τελικούς δικαιούχους Οπότε, εν προκειμένω, απαιτείται προς τούτο απόφαση του δημοτικού συμβουλίου, πριν τη διάθεση πίστωσης από τον δήμαρχο.</w:t>
      </w:r>
    </w:p>
    <w:p w:rsidR="00DF6DD5" w:rsidRPr="00DF6DD5" w:rsidRDefault="00DF6DD5" w:rsidP="00DF6DD5">
      <w:pPr>
        <w:spacing w:after="0" w:line="360" w:lineRule="auto"/>
        <w:jc w:val="both"/>
        <w:rPr>
          <w:rFonts w:ascii="Book Antiqua" w:eastAsia="Calibri" w:hAnsi="Book Antiqua"/>
          <w:sz w:val="24"/>
          <w:szCs w:val="24"/>
        </w:rPr>
      </w:pPr>
      <w:r w:rsidRPr="00DF6DD5">
        <w:rPr>
          <w:rFonts w:ascii="Book Antiqua" w:eastAsia="Calibri" w:hAnsi="Book Antiqua"/>
          <w:sz w:val="24"/>
          <w:szCs w:val="24"/>
        </w:rPr>
        <w:t>Στην τελευταία αυτή περίπτωση, πριν από την απόφαση του δημάρχου, προηγείται σχετική απόφαση του δημοτικού συμβουλίου.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DF6DD5" w:rsidRPr="00DF6DD5" w:rsidRDefault="00DF6DD5" w:rsidP="00DF6DD5">
      <w:pPr>
        <w:spacing w:after="0" w:line="360" w:lineRule="auto"/>
        <w:jc w:val="both"/>
        <w:rPr>
          <w:rFonts w:ascii="Book Antiqua" w:eastAsia="Calibri" w:hAnsi="Book Antiqua"/>
          <w:sz w:val="24"/>
          <w:szCs w:val="24"/>
        </w:rPr>
      </w:pPr>
      <w:r w:rsidRPr="00DF6DD5">
        <w:rPr>
          <w:rFonts w:ascii="Book Antiqua" w:eastAsia="Calibri" w:hAnsi="Book Antiqua"/>
          <w:sz w:val="24"/>
          <w:szCs w:val="24"/>
        </w:rPr>
        <w:t xml:space="preserve">Με τον τρόπο αυτόν καθίσταται αποτελεσματικότερη η οικονομική λειτουργία του δήμου και επιταχύνονται οι σχετικές διαδικασίες, χωρίς επ’ </w:t>
      </w:r>
      <w:proofErr w:type="spellStart"/>
      <w:r w:rsidRPr="00DF6DD5">
        <w:rPr>
          <w:rFonts w:ascii="Book Antiqua" w:eastAsia="Calibri" w:hAnsi="Book Antiqua"/>
          <w:sz w:val="24"/>
          <w:szCs w:val="24"/>
        </w:rPr>
        <w:t>ουδενί</w:t>
      </w:r>
      <w:proofErr w:type="spellEnd"/>
      <w:r w:rsidRPr="00DF6DD5">
        <w:rPr>
          <w:rFonts w:ascii="Book Antiqua" w:eastAsia="Calibri" w:hAnsi="Book Antiqua"/>
          <w:sz w:val="24"/>
          <w:szCs w:val="24"/>
        </w:rPr>
        <w:t xml:space="preserve"> να επηρεάζεται δυσμενώς η τήρηση της νομιμότητας κατά τη διεξαγωγή των διαδικασιών αυτών, καθώς η βούληση του συλλογικού </w:t>
      </w:r>
      <w:r w:rsidRPr="00DF6DD5">
        <w:rPr>
          <w:rFonts w:ascii="Book Antiqua" w:eastAsia="Calibri" w:hAnsi="Book Antiqua"/>
          <w:sz w:val="24"/>
          <w:szCs w:val="24"/>
        </w:rPr>
        <w:lastRenderedPageBreak/>
        <w:t>αποφασιστικού οργάνου του δήμου έχει ήδη εκφραστεί κατά τη διαδικασία ψήφισης του προϋπολογισμού και κρίνεται μάλλον περιττό διοικητικό βάρος να καλείται αυτό να αποφασίσει εκ νέου για διάθεση πιστώσεων, ή έγκριση πραγματοποίησης των σχετικών δαπανών, τις οποίες έχει ήδη ψηφίσει. Η έγκριση δαπάνης/διάθεση πίστωσης, συντελείται με την σχετική απόφαση ανάληψης υποχρέωσης που θα εκδίδει ο δήμαρχος, η οποία αποτελεί ουσιαστικά εκτελεστική πράξη της ήδη εκδοθείσας απόφασης του δημοτικού συμβουλίου με την οποία έχει ψηφιστεί ο προϋπολογισμός.</w:t>
      </w:r>
    </w:p>
    <w:p w:rsidR="00DF6DD5" w:rsidRDefault="00DF6DD5" w:rsidP="00DF6DD5">
      <w:pPr>
        <w:spacing w:after="0" w:line="360" w:lineRule="auto"/>
        <w:jc w:val="both"/>
        <w:rPr>
          <w:rFonts w:ascii="Book Antiqua" w:eastAsia="Calibri" w:hAnsi="Book Antiqua"/>
          <w:sz w:val="24"/>
          <w:szCs w:val="24"/>
        </w:rPr>
      </w:pPr>
      <w:r w:rsidRPr="00DF6DD5">
        <w:rPr>
          <w:rFonts w:ascii="Book Antiqua" w:eastAsia="Calibri" w:hAnsi="Book Antiqua"/>
          <w:sz w:val="24"/>
          <w:szCs w:val="24"/>
        </w:rPr>
        <w:t xml:space="preserve">Με το ίδιο άρθρο ρυθμίζονται διαδικαστικά ζητήματα όπως ότι, σε διατάξεις της ισχύουσας νομοθεσίας όπου ορίζεται το δημοτικό συμβούλιο ως όργανο αρμόδιο για την έγκριση της δαπάνης και τη διάθεση της πίστωσης, νοείται εφεξής ο δήμαρχος. Επίσης, καταργούνται προϊσχύουσες διατάξεις που  ρυθμίζουν με τρόπο διαφορετικό τα επίμαχα ζητήματα (αυτές των άρθρων 11, 12, 13, 14, 15 και 16 του </w:t>
      </w:r>
      <w:proofErr w:type="spellStart"/>
      <w:r w:rsidRPr="00DF6DD5">
        <w:rPr>
          <w:rFonts w:ascii="Book Antiqua" w:eastAsia="Calibri" w:hAnsi="Book Antiqua"/>
          <w:sz w:val="24"/>
          <w:szCs w:val="24"/>
        </w:rPr>
        <w:t>β.δ</w:t>
      </w:r>
      <w:proofErr w:type="spellEnd"/>
      <w:r w:rsidRPr="00DF6DD5">
        <w:rPr>
          <w:rFonts w:ascii="Book Antiqua" w:eastAsia="Calibri" w:hAnsi="Book Antiqua"/>
          <w:sz w:val="24"/>
          <w:szCs w:val="24"/>
        </w:rPr>
        <w:t>/</w:t>
      </w:r>
      <w:proofErr w:type="spellStart"/>
      <w:r w:rsidRPr="00DF6DD5">
        <w:rPr>
          <w:rFonts w:ascii="Book Antiqua" w:eastAsia="Calibri" w:hAnsi="Book Antiqua"/>
          <w:sz w:val="24"/>
          <w:szCs w:val="24"/>
        </w:rPr>
        <w:t>τος</w:t>
      </w:r>
      <w:proofErr w:type="spellEnd"/>
      <w:r w:rsidRPr="00DF6DD5">
        <w:rPr>
          <w:rFonts w:ascii="Book Antiqua" w:eastAsia="Calibri" w:hAnsi="Book Antiqua"/>
          <w:sz w:val="24"/>
          <w:szCs w:val="24"/>
        </w:rPr>
        <w:t xml:space="preserve"> της 17/05-15/06/1959, των παρ. 4 και 5 του άρθρου 158 του ν.3463/2006, της περίπτωσης </w:t>
      </w:r>
      <w:proofErr w:type="spellStart"/>
      <w:r w:rsidRPr="00DF6DD5">
        <w:rPr>
          <w:rFonts w:ascii="Book Antiqua" w:eastAsia="Calibri" w:hAnsi="Book Antiqua"/>
          <w:sz w:val="24"/>
          <w:szCs w:val="24"/>
        </w:rPr>
        <w:t>ε΄</w:t>
      </w:r>
      <w:proofErr w:type="spellEnd"/>
      <w:r w:rsidRPr="00DF6DD5">
        <w:rPr>
          <w:rFonts w:ascii="Book Antiqua" w:eastAsia="Calibri" w:hAnsi="Book Antiqua"/>
          <w:sz w:val="24"/>
          <w:szCs w:val="24"/>
        </w:rPr>
        <w:t xml:space="preserve"> της παρ. 1 του άρθρου 86 του ν.3463/2006).</w:t>
      </w:r>
    </w:p>
    <w:p w:rsidR="00CA29D2" w:rsidRPr="00DF6DD5" w:rsidRDefault="00CA29D2" w:rsidP="00DF6DD5">
      <w:pPr>
        <w:spacing w:after="0" w:line="360" w:lineRule="auto"/>
        <w:jc w:val="both"/>
        <w:rPr>
          <w:rFonts w:ascii="Book Antiqua" w:eastAsia="Calibri" w:hAnsi="Book Antiqua"/>
          <w:sz w:val="24"/>
          <w:szCs w:val="24"/>
        </w:rPr>
      </w:pPr>
      <w:r>
        <w:rPr>
          <w:rFonts w:ascii="Book Antiqua" w:eastAsia="Calibri" w:hAnsi="Book Antiqua"/>
          <w:sz w:val="24"/>
          <w:szCs w:val="24"/>
        </w:rPr>
        <w:t xml:space="preserve">Τέλος, προστίθεται </w:t>
      </w:r>
      <w:proofErr w:type="spellStart"/>
      <w:r>
        <w:rPr>
          <w:rFonts w:ascii="Book Antiqua" w:eastAsia="Calibri" w:hAnsi="Book Antiqua"/>
          <w:sz w:val="24"/>
          <w:szCs w:val="24"/>
        </w:rPr>
        <w:t>περίπτ</w:t>
      </w:r>
      <w:proofErr w:type="spellEnd"/>
      <w:r>
        <w:rPr>
          <w:rFonts w:ascii="Book Antiqua" w:eastAsia="Calibri" w:hAnsi="Book Antiqua"/>
          <w:sz w:val="24"/>
          <w:szCs w:val="24"/>
        </w:rPr>
        <w:t>. γ1 στην παρ. 1</w:t>
      </w:r>
      <w:r w:rsidRPr="00CA29D2">
        <w:rPr>
          <w:rFonts w:ascii="Book Antiqua" w:eastAsia="Calibri" w:hAnsi="Book Antiqua"/>
          <w:sz w:val="24"/>
          <w:szCs w:val="24"/>
        </w:rPr>
        <w:t xml:space="preserve"> του άρθρου 176 του Ν.3852/2010</w:t>
      </w:r>
      <w:r>
        <w:rPr>
          <w:rFonts w:ascii="Book Antiqua" w:eastAsia="Calibri" w:hAnsi="Book Antiqua"/>
          <w:sz w:val="24"/>
          <w:szCs w:val="24"/>
        </w:rPr>
        <w:t>,</w:t>
      </w:r>
      <w:r w:rsidRPr="00CA29D2">
        <w:rPr>
          <w:rFonts w:ascii="Book Antiqua" w:eastAsia="Calibri" w:hAnsi="Book Antiqua"/>
          <w:sz w:val="24"/>
          <w:szCs w:val="24"/>
        </w:rPr>
        <w:t xml:space="preserve"> ώστε να περιληφθεί στις αρμοδιότητες της οικονομικής επιτροπής και η λήψη απόφασης για μία και μόνο τροποποίηση έως 5% του φυσικού ή οικονομικού αντικειμένου συμβάσεων ποσού έως 120.000 ευρώ, πλέον Φ.Π.Α. Σκοπός της νέας διάταξης είναι η επιτάχυνση της διαδικασίας τροποποίησης των εν λόγω συμβάσεων.</w:t>
      </w:r>
    </w:p>
    <w:p w:rsidR="00DF6DD5" w:rsidRDefault="00DF6DD5" w:rsidP="00DF6DD5">
      <w:pPr>
        <w:spacing w:after="0" w:line="360" w:lineRule="auto"/>
        <w:jc w:val="both"/>
        <w:rPr>
          <w:rFonts w:ascii="Book Antiqua" w:eastAsia="Calibri" w:hAnsi="Book Antiqua"/>
          <w:sz w:val="24"/>
          <w:szCs w:val="24"/>
        </w:rPr>
      </w:pPr>
    </w:p>
    <w:p w:rsidR="00CA29D2" w:rsidRPr="00DF6DD5" w:rsidRDefault="00CA29D2" w:rsidP="00DF6DD5">
      <w:pPr>
        <w:spacing w:after="0" w:line="360" w:lineRule="auto"/>
        <w:jc w:val="both"/>
        <w:rPr>
          <w:rFonts w:ascii="Book Antiqua" w:eastAsia="Calibri" w:hAnsi="Book Antiqua"/>
          <w:sz w:val="24"/>
          <w:szCs w:val="24"/>
        </w:rPr>
      </w:pPr>
    </w:p>
    <w:p w:rsidR="00DF6DD5" w:rsidRPr="00DF6DD5" w:rsidRDefault="00DF6DD5" w:rsidP="00DF6DD5">
      <w:pPr>
        <w:spacing w:after="0" w:line="360" w:lineRule="auto"/>
        <w:jc w:val="center"/>
        <w:rPr>
          <w:rFonts w:ascii="Book Antiqua" w:eastAsia="Calibri" w:hAnsi="Book Antiqua"/>
          <w:b/>
          <w:sz w:val="24"/>
          <w:szCs w:val="24"/>
        </w:rPr>
      </w:pPr>
      <w:r w:rsidRPr="00DF6DD5">
        <w:rPr>
          <w:rFonts w:ascii="Book Antiqua" w:eastAsia="Calibri" w:hAnsi="Book Antiqua"/>
          <w:b/>
          <w:sz w:val="24"/>
          <w:szCs w:val="24"/>
        </w:rPr>
        <w:t>Άρθρο 204</w:t>
      </w:r>
    </w:p>
    <w:p w:rsidR="00DF6DD5" w:rsidRPr="00DF6DD5" w:rsidRDefault="00DF6DD5" w:rsidP="00DF6DD5">
      <w:pPr>
        <w:spacing w:after="0" w:line="360" w:lineRule="auto"/>
        <w:jc w:val="center"/>
        <w:rPr>
          <w:rFonts w:ascii="Book Antiqua" w:eastAsia="Calibri" w:hAnsi="Book Antiqua"/>
          <w:b/>
          <w:sz w:val="24"/>
          <w:szCs w:val="24"/>
        </w:rPr>
      </w:pPr>
      <w:r w:rsidRPr="00DF6DD5">
        <w:rPr>
          <w:rFonts w:ascii="Book Antiqua" w:eastAsia="Calibri" w:hAnsi="Book Antiqua"/>
          <w:b/>
          <w:sz w:val="24"/>
          <w:szCs w:val="24"/>
        </w:rPr>
        <w:t>Ρυθμίσεις σχετικές με την εκκαθάριση δαπανών – εντολή πληρωμών στους δήμους</w:t>
      </w:r>
    </w:p>
    <w:p w:rsidR="00DF6DD5" w:rsidRPr="00DF6DD5" w:rsidRDefault="00DF6DD5" w:rsidP="00DF6DD5">
      <w:pPr>
        <w:spacing w:after="0" w:line="360" w:lineRule="auto"/>
        <w:jc w:val="both"/>
        <w:rPr>
          <w:rFonts w:ascii="Book Antiqua" w:eastAsia="Calibri" w:hAnsi="Book Antiqua"/>
          <w:sz w:val="24"/>
          <w:szCs w:val="24"/>
        </w:rPr>
      </w:pPr>
      <w:r w:rsidRPr="00DF6DD5">
        <w:rPr>
          <w:rFonts w:ascii="Book Antiqua" w:eastAsia="Calibri" w:hAnsi="Book Antiqua"/>
          <w:sz w:val="24"/>
          <w:szCs w:val="24"/>
        </w:rPr>
        <w:t xml:space="preserve">Με το άρθρο αυτό ορίζεται ρητά ότι, από την έναρξη ισχύος του, ο δήμαρχος παύει να έχει την ιδιότητα του εκκαθαριστή των δαπανών και του εντολέα των πληρωμών και ότι όπου σε κείμενες διατάξεις ορίζεται ότι ο δήμαρχος υπογράφει ή συνυπογράφει πράξεις εκκαθάρισης και χρηματικά εντάλματα </w:t>
      </w:r>
      <w:r w:rsidRPr="00DF6DD5">
        <w:rPr>
          <w:rFonts w:ascii="Book Antiqua" w:eastAsia="Calibri" w:hAnsi="Book Antiqua"/>
          <w:sz w:val="24"/>
          <w:szCs w:val="24"/>
        </w:rPr>
        <w:lastRenderedPageBreak/>
        <w:t xml:space="preserve">πληρωμής ή ότι εκδίδει χρηματικά εντάλματα, νοείται στη θέση του ο προϊστάμενος οικονομικών υπηρεσιών ή τα ιεραρχικώς υφιστάμενα όργανα που εξουσιοδοτούνται από αυτόν. </w:t>
      </w:r>
    </w:p>
    <w:p w:rsidR="00DF6DD5" w:rsidRPr="00DF6DD5" w:rsidRDefault="00DF6DD5" w:rsidP="00DF6DD5">
      <w:pPr>
        <w:spacing w:after="0" w:line="360" w:lineRule="auto"/>
        <w:jc w:val="both"/>
        <w:rPr>
          <w:rFonts w:ascii="Book Antiqua" w:eastAsia="Calibri" w:hAnsi="Book Antiqua"/>
          <w:sz w:val="24"/>
          <w:szCs w:val="24"/>
        </w:rPr>
      </w:pPr>
      <w:r w:rsidRPr="00DF6DD5">
        <w:rPr>
          <w:rFonts w:ascii="Book Antiqua" w:eastAsia="Calibri" w:hAnsi="Book Antiqua"/>
          <w:sz w:val="24"/>
          <w:szCs w:val="24"/>
        </w:rPr>
        <w:t xml:space="preserve">Με τον τρόπο αυτόν υπηρετείται στο ακέραιο η βασική </w:t>
      </w:r>
      <w:proofErr w:type="spellStart"/>
      <w:r w:rsidRPr="00DF6DD5">
        <w:rPr>
          <w:rFonts w:ascii="Book Antiqua" w:eastAsia="Calibri" w:hAnsi="Book Antiqua"/>
          <w:sz w:val="24"/>
          <w:szCs w:val="24"/>
        </w:rPr>
        <w:t>δημοσιολογιστική</w:t>
      </w:r>
      <w:proofErr w:type="spellEnd"/>
      <w:r w:rsidRPr="00DF6DD5">
        <w:rPr>
          <w:rFonts w:ascii="Book Antiqua" w:eastAsia="Calibri" w:hAnsi="Book Antiqua"/>
          <w:sz w:val="24"/>
          <w:szCs w:val="24"/>
        </w:rPr>
        <w:t xml:space="preserve"> αρχή του σαφούς διαχωρισμού του </w:t>
      </w:r>
      <w:proofErr w:type="spellStart"/>
      <w:r w:rsidRPr="00DF6DD5">
        <w:rPr>
          <w:rFonts w:ascii="Book Antiqua" w:eastAsia="Calibri" w:hAnsi="Book Antiqua"/>
          <w:sz w:val="24"/>
          <w:szCs w:val="24"/>
        </w:rPr>
        <w:t>διατάκτη</w:t>
      </w:r>
      <w:proofErr w:type="spellEnd"/>
      <w:r w:rsidRPr="00DF6DD5">
        <w:rPr>
          <w:rFonts w:ascii="Book Antiqua" w:eastAsia="Calibri" w:hAnsi="Book Antiqua"/>
          <w:sz w:val="24"/>
          <w:szCs w:val="24"/>
        </w:rPr>
        <w:t xml:space="preserve"> από  τον εκκαθαριστή υπόλογο και της μη σύμπτωσής τους στο ίδιο φυσικό πρόσωπο.</w:t>
      </w:r>
    </w:p>
    <w:p w:rsidR="00DF6DD5" w:rsidRPr="00DF6DD5" w:rsidRDefault="00DF6DD5" w:rsidP="00DF6DD5">
      <w:pPr>
        <w:spacing w:after="0" w:line="360" w:lineRule="auto"/>
        <w:jc w:val="both"/>
        <w:rPr>
          <w:rFonts w:ascii="Book Antiqua" w:eastAsia="Calibri" w:hAnsi="Book Antiqua"/>
          <w:sz w:val="24"/>
          <w:szCs w:val="24"/>
        </w:rPr>
      </w:pPr>
      <w:r w:rsidRPr="00DF6DD5">
        <w:rPr>
          <w:rFonts w:ascii="Book Antiqua" w:eastAsia="Calibri" w:hAnsi="Book Antiqua"/>
          <w:sz w:val="24"/>
          <w:szCs w:val="24"/>
        </w:rPr>
        <w:t xml:space="preserve">Ειδική μέριμνα λαμβάνεται για τους μικρούς δήμους και για τα δημοτικά </w:t>
      </w:r>
      <w:proofErr w:type="spellStart"/>
      <w:r w:rsidRPr="00DF6DD5">
        <w:rPr>
          <w:rFonts w:ascii="Book Antiqua" w:eastAsia="Calibri" w:hAnsi="Book Antiqua"/>
          <w:sz w:val="24"/>
          <w:szCs w:val="24"/>
        </w:rPr>
        <w:t>νπδδ</w:t>
      </w:r>
      <w:proofErr w:type="spellEnd"/>
      <w:r w:rsidRPr="00DF6DD5">
        <w:rPr>
          <w:rFonts w:ascii="Book Antiqua" w:eastAsia="Calibri" w:hAnsi="Book Antiqua"/>
          <w:sz w:val="24"/>
          <w:szCs w:val="24"/>
        </w:rPr>
        <w:t xml:space="preserve"> που δεν διαθέτουν διοικητικό προσωπικό και ταμειακή υπηρεσία. Ειδικότερα, ορίζεται ότι</w:t>
      </w:r>
    </w:p>
    <w:p w:rsidR="00DF6DD5" w:rsidRPr="00DF6DD5" w:rsidRDefault="00DF6DD5" w:rsidP="00DF6DD5">
      <w:pPr>
        <w:numPr>
          <w:ilvl w:val="0"/>
          <w:numId w:val="4"/>
        </w:numPr>
        <w:spacing w:after="0" w:line="360" w:lineRule="auto"/>
        <w:ind w:left="426"/>
        <w:jc w:val="both"/>
        <w:rPr>
          <w:rFonts w:ascii="Book Antiqua" w:eastAsia="Calibri" w:hAnsi="Book Antiqua"/>
          <w:sz w:val="24"/>
          <w:szCs w:val="24"/>
        </w:rPr>
      </w:pPr>
      <w:r w:rsidRPr="00DF6DD5">
        <w:rPr>
          <w:rFonts w:ascii="Book Antiqua" w:eastAsia="Calibri" w:hAnsi="Book Antiqua"/>
          <w:sz w:val="24"/>
          <w:szCs w:val="24"/>
        </w:rPr>
        <w:t>στους μικρούς δήμους που λόγω έλλειψης προσωπικού και οργανικών μονάδων δεν διαθέτουν προϊστάμενο οικονομικών υπηρεσιών, οι πράξεις εκκαθάρισης, τα χρηματικά εντάλματα πληρωμής και η βεβαίωση δέσμευσης της πίστωσης που συντάσσεται επί της απόφασης ανάληψης της υποχρέωσης, υπογράφονται μόνο από τον υπάλληλο που ορίζεται για το σκοπό αυτό με απόφαση δημάρχου, ενώ</w:t>
      </w:r>
    </w:p>
    <w:p w:rsidR="00DF6DD5" w:rsidRPr="00DF6DD5" w:rsidRDefault="00DF6DD5" w:rsidP="00DF6DD5">
      <w:pPr>
        <w:numPr>
          <w:ilvl w:val="0"/>
          <w:numId w:val="4"/>
        </w:numPr>
        <w:spacing w:after="0" w:line="360" w:lineRule="auto"/>
        <w:ind w:left="426"/>
        <w:jc w:val="both"/>
        <w:rPr>
          <w:rFonts w:ascii="Book Antiqua" w:eastAsia="Calibri" w:hAnsi="Book Antiqua"/>
          <w:sz w:val="24"/>
          <w:szCs w:val="24"/>
        </w:rPr>
      </w:pPr>
      <w:r w:rsidRPr="00DF6DD5">
        <w:rPr>
          <w:rFonts w:ascii="Book Antiqua" w:eastAsia="Calibri" w:hAnsi="Book Antiqua"/>
          <w:sz w:val="24"/>
          <w:szCs w:val="24"/>
        </w:rPr>
        <w:t xml:space="preserve">στα ως άνω δημοτικά </w:t>
      </w:r>
      <w:proofErr w:type="spellStart"/>
      <w:r w:rsidRPr="00DF6DD5">
        <w:rPr>
          <w:rFonts w:ascii="Book Antiqua" w:eastAsia="Calibri" w:hAnsi="Book Antiqua"/>
          <w:sz w:val="24"/>
          <w:szCs w:val="24"/>
        </w:rPr>
        <w:t>νπδδ</w:t>
      </w:r>
      <w:proofErr w:type="spellEnd"/>
      <w:r w:rsidRPr="00DF6DD5">
        <w:rPr>
          <w:rFonts w:ascii="Book Antiqua" w:eastAsia="Calibri" w:hAnsi="Book Antiqua"/>
          <w:sz w:val="24"/>
          <w:szCs w:val="24"/>
        </w:rPr>
        <w:t xml:space="preserve"> (που η ταμειακή τους υπηρεσία διεξάγεται από το δήμο που τα έχει συστήσει), οι αρμοδιότητες ανάληψης των υποχρεώσεων, εκκαθάρισης και εντολής των δαπανών ασκούνται από τις αντίστοιχες υπηρεσίες του δήμου και οι σχετικές πράξεις υπογράφονται από τα ίδια όργανα που είναι αρμόδια για τις δαπάνες του δήμου.</w:t>
      </w:r>
    </w:p>
    <w:p w:rsidR="00DF6DD5" w:rsidRPr="00DF6DD5" w:rsidRDefault="00DF6DD5" w:rsidP="00DF6DD5">
      <w:pPr>
        <w:spacing w:after="0" w:line="360" w:lineRule="auto"/>
        <w:jc w:val="both"/>
        <w:rPr>
          <w:rFonts w:ascii="Book Antiqua" w:eastAsia="Calibri" w:hAnsi="Book Antiqua"/>
          <w:b/>
          <w:sz w:val="24"/>
          <w:szCs w:val="24"/>
        </w:rPr>
      </w:pPr>
      <w:r w:rsidRPr="00DF6DD5">
        <w:rPr>
          <w:rFonts w:ascii="Book Antiqua" w:eastAsia="Calibri" w:hAnsi="Book Antiqua"/>
          <w:sz w:val="24"/>
          <w:szCs w:val="24"/>
        </w:rPr>
        <w:t xml:space="preserve">Επίσης, καταργούνται προϊσχύουσες διατάξεις που αφορούσαν την ιδιότητα του δημάρχου ως υπολόγου και τον καταλογισμό του μόνο για δόλο ή βαριά αμέλεια. Οι διατάξεις αυτές ούτως ή άλλως δεν επιτύγχαναν να προστατεύσουν τους αιρετούς της τοπικής αυτοδιοίκησης από καταλογισμούς, καθώς οι αρμόδιες προς τούτο αρχές, εφαρμόζοντας γενικότερες διατάξεις, επέρριπταν τις σχετικές ευθύνες σε όλα τα φυσικά πρόσωπα που εμπλέκονται στην οικονομική διαχείριση εκάστου φορέα, υπηρεσιακούς ή αιρετούς </w:t>
      </w:r>
    </w:p>
    <w:p w:rsidR="00DF6DD5" w:rsidRPr="00DF6DD5" w:rsidRDefault="00DF6DD5" w:rsidP="00DF6DD5">
      <w:pPr>
        <w:spacing w:after="0" w:line="360" w:lineRule="auto"/>
        <w:jc w:val="both"/>
        <w:rPr>
          <w:rFonts w:ascii="Book Antiqua" w:eastAsia="Calibri" w:hAnsi="Book Antiqua"/>
          <w:sz w:val="24"/>
          <w:szCs w:val="24"/>
        </w:rPr>
      </w:pPr>
      <w:r w:rsidRPr="00DF6DD5">
        <w:rPr>
          <w:rFonts w:ascii="Book Antiqua" w:eastAsia="Calibri" w:hAnsi="Book Antiqua"/>
          <w:sz w:val="24"/>
          <w:szCs w:val="24"/>
        </w:rPr>
        <w:t>Τέλος, με το ίδιο άρθρο ρυθμίζονται και σχετικές διαδικαστικές λεπτομέρειες όπως:</w:t>
      </w:r>
    </w:p>
    <w:p w:rsidR="00DF6DD5" w:rsidRPr="00DF6DD5" w:rsidRDefault="00DF6DD5" w:rsidP="00DF6DD5">
      <w:pPr>
        <w:numPr>
          <w:ilvl w:val="0"/>
          <w:numId w:val="5"/>
        </w:numPr>
        <w:spacing w:after="0" w:line="360" w:lineRule="auto"/>
        <w:ind w:left="426"/>
        <w:jc w:val="both"/>
        <w:rPr>
          <w:rFonts w:ascii="Book Antiqua" w:eastAsia="Calibri" w:hAnsi="Book Antiqua"/>
          <w:sz w:val="24"/>
          <w:szCs w:val="24"/>
        </w:rPr>
      </w:pPr>
      <w:r w:rsidRPr="00DF6DD5">
        <w:rPr>
          <w:rFonts w:ascii="Book Antiqua" w:eastAsia="Calibri" w:hAnsi="Book Antiqua"/>
          <w:sz w:val="24"/>
          <w:szCs w:val="24"/>
        </w:rPr>
        <w:t>ο χειρισμός περιπτώσεων έγγραφης άρνησης του προϊσταμένου οικονομικών υπηρεσιών,</w:t>
      </w:r>
    </w:p>
    <w:p w:rsidR="00DF6DD5" w:rsidRPr="00DF6DD5" w:rsidRDefault="00DF6DD5" w:rsidP="00DF6DD5">
      <w:pPr>
        <w:numPr>
          <w:ilvl w:val="0"/>
          <w:numId w:val="5"/>
        </w:numPr>
        <w:spacing w:after="0" w:line="360" w:lineRule="auto"/>
        <w:ind w:left="426"/>
        <w:jc w:val="both"/>
        <w:rPr>
          <w:rFonts w:ascii="Book Antiqua" w:eastAsia="Calibri" w:hAnsi="Book Antiqua"/>
          <w:sz w:val="24"/>
          <w:szCs w:val="24"/>
        </w:rPr>
      </w:pPr>
      <w:r w:rsidRPr="00DF6DD5">
        <w:rPr>
          <w:rFonts w:ascii="Book Antiqua" w:eastAsia="Calibri" w:hAnsi="Book Antiqua"/>
          <w:sz w:val="24"/>
          <w:szCs w:val="24"/>
        </w:rPr>
        <w:lastRenderedPageBreak/>
        <w:t>η υπογραφή της πράξης ακύρωσης χρηματικών ενταλμάτων διαρκούντος του έτους,</w:t>
      </w:r>
    </w:p>
    <w:p w:rsidR="00DF6DD5" w:rsidRPr="00DF6DD5" w:rsidRDefault="00DF6DD5" w:rsidP="00DF6DD5">
      <w:pPr>
        <w:numPr>
          <w:ilvl w:val="0"/>
          <w:numId w:val="5"/>
        </w:numPr>
        <w:spacing w:after="0" w:line="360" w:lineRule="auto"/>
        <w:ind w:left="426"/>
        <w:jc w:val="both"/>
        <w:rPr>
          <w:rFonts w:ascii="Book Antiqua" w:eastAsia="Calibri" w:hAnsi="Book Antiqua"/>
          <w:sz w:val="24"/>
          <w:szCs w:val="24"/>
        </w:rPr>
      </w:pPr>
      <w:r w:rsidRPr="00DF6DD5">
        <w:rPr>
          <w:rFonts w:ascii="Book Antiqua" w:eastAsia="Calibri" w:hAnsi="Book Antiqua"/>
          <w:sz w:val="24"/>
          <w:szCs w:val="24"/>
        </w:rPr>
        <w:t xml:space="preserve">η απονομή της αρμοδιότητας στον δήμαρχο να καταλογίζει με πράξη του </w:t>
      </w:r>
      <w:proofErr w:type="spellStart"/>
      <w:r w:rsidRPr="00DF6DD5">
        <w:rPr>
          <w:rFonts w:ascii="Book Antiqua" w:eastAsia="Calibri" w:hAnsi="Book Antiqua"/>
          <w:sz w:val="24"/>
          <w:szCs w:val="24"/>
        </w:rPr>
        <w:t>αχρεωστήτως</w:t>
      </w:r>
      <w:proofErr w:type="spellEnd"/>
      <w:r w:rsidRPr="00DF6DD5">
        <w:rPr>
          <w:rFonts w:ascii="Book Antiqua" w:eastAsia="Calibri" w:hAnsi="Book Antiqua"/>
          <w:sz w:val="24"/>
          <w:szCs w:val="24"/>
        </w:rPr>
        <w:t xml:space="preserve"> καταβληθείσες αποδοχές σε βάρος των </w:t>
      </w:r>
      <w:proofErr w:type="spellStart"/>
      <w:r w:rsidRPr="00DF6DD5">
        <w:rPr>
          <w:rFonts w:ascii="Book Antiqua" w:eastAsia="Calibri" w:hAnsi="Book Antiqua"/>
          <w:sz w:val="24"/>
          <w:szCs w:val="24"/>
        </w:rPr>
        <w:t>λαβόντων</w:t>
      </w:r>
      <w:proofErr w:type="spellEnd"/>
      <w:r w:rsidRPr="00DF6DD5">
        <w:rPr>
          <w:rFonts w:ascii="Book Antiqua" w:eastAsia="Calibri" w:hAnsi="Book Antiqua"/>
          <w:sz w:val="24"/>
          <w:szCs w:val="24"/>
        </w:rPr>
        <w:t xml:space="preserve"> υπαλλήλων (άρθρο 24 παρ. 3 του ν.4354/2015 (Α΄ 176),</w:t>
      </w:r>
    </w:p>
    <w:p w:rsidR="00DF6DD5" w:rsidRPr="00DF6DD5" w:rsidRDefault="00DF6DD5" w:rsidP="00DF6DD5">
      <w:pPr>
        <w:numPr>
          <w:ilvl w:val="0"/>
          <w:numId w:val="5"/>
        </w:numPr>
        <w:spacing w:after="0" w:line="360" w:lineRule="auto"/>
        <w:ind w:left="426"/>
        <w:jc w:val="both"/>
        <w:rPr>
          <w:rFonts w:ascii="Book Antiqua" w:eastAsia="Calibri" w:hAnsi="Book Antiqua"/>
          <w:sz w:val="24"/>
          <w:szCs w:val="24"/>
        </w:rPr>
      </w:pPr>
      <w:r w:rsidRPr="00DF6DD5">
        <w:rPr>
          <w:rFonts w:ascii="Book Antiqua" w:eastAsia="Calibri" w:hAnsi="Book Antiqua"/>
          <w:sz w:val="24"/>
          <w:szCs w:val="24"/>
        </w:rPr>
        <w:t xml:space="preserve">η απαγόρευση έκδοσης ή </w:t>
      </w:r>
      <w:proofErr w:type="spellStart"/>
      <w:r w:rsidRPr="00DF6DD5">
        <w:rPr>
          <w:rFonts w:ascii="Book Antiqua" w:eastAsia="Calibri" w:hAnsi="Book Antiqua"/>
          <w:sz w:val="24"/>
          <w:szCs w:val="24"/>
        </w:rPr>
        <w:t>συνυπογραφής</w:t>
      </w:r>
      <w:proofErr w:type="spellEnd"/>
      <w:r w:rsidRPr="00DF6DD5">
        <w:rPr>
          <w:rFonts w:ascii="Book Antiqua" w:eastAsia="Calibri" w:hAnsi="Book Antiqua"/>
          <w:sz w:val="24"/>
          <w:szCs w:val="24"/>
        </w:rPr>
        <w:t xml:space="preserve"> ή παραλαβής ή εξόφλησης επιταγών από το δήμαρχο για λογαριασμό του δήμου και γενικά της ανάμιξής του σε διαχειριστικές ενέργειες της ταμειακής υπηρεσίας.</w:t>
      </w:r>
    </w:p>
    <w:p w:rsidR="00DF6DD5" w:rsidRPr="00DF6DD5" w:rsidRDefault="00DF6DD5" w:rsidP="00DF6DD5">
      <w:pPr>
        <w:spacing w:after="0" w:line="360" w:lineRule="auto"/>
        <w:jc w:val="center"/>
        <w:rPr>
          <w:rFonts w:ascii="Book Antiqua" w:eastAsia="Calibri" w:hAnsi="Book Antiqua"/>
          <w:sz w:val="24"/>
          <w:szCs w:val="24"/>
        </w:rPr>
      </w:pPr>
    </w:p>
    <w:p w:rsidR="00DF6DD5" w:rsidRPr="00DF6DD5" w:rsidRDefault="00DF6DD5" w:rsidP="00DF6DD5">
      <w:pPr>
        <w:spacing w:after="0" w:line="360" w:lineRule="auto"/>
        <w:jc w:val="center"/>
        <w:rPr>
          <w:rFonts w:ascii="Book Antiqua" w:eastAsia="Calibri" w:hAnsi="Book Antiqua"/>
          <w:sz w:val="24"/>
          <w:szCs w:val="24"/>
        </w:rPr>
      </w:pPr>
    </w:p>
    <w:p w:rsidR="00DF6DD5" w:rsidRPr="00DF6DD5" w:rsidRDefault="00DF6DD5" w:rsidP="00DF6DD5">
      <w:pPr>
        <w:spacing w:after="0" w:line="360" w:lineRule="auto"/>
        <w:jc w:val="center"/>
        <w:rPr>
          <w:rFonts w:ascii="Book Antiqua" w:eastAsia="Calibri" w:hAnsi="Book Antiqua"/>
          <w:b/>
          <w:sz w:val="24"/>
          <w:szCs w:val="24"/>
        </w:rPr>
      </w:pPr>
      <w:r w:rsidRPr="00DF6DD5">
        <w:rPr>
          <w:rFonts w:ascii="Book Antiqua" w:eastAsia="Calibri" w:hAnsi="Book Antiqua"/>
          <w:b/>
          <w:sz w:val="24"/>
          <w:szCs w:val="24"/>
        </w:rPr>
        <w:t>Άρθρο 205</w:t>
      </w:r>
    </w:p>
    <w:p w:rsidR="00DF6DD5" w:rsidRPr="00DF6DD5" w:rsidRDefault="00DF6DD5" w:rsidP="00DF6DD5">
      <w:pPr>
        <w:spacing w:after="0" w:line="360" w:lineRule="auto"/>
        <w:jc w:val="center"/>
        <w:rPr>
          <w:rFonts w:ascii="Book Antiqua" w:eastAsia="Calibri" w:hAnsi="Book Antiqua"/>
          <w:b/>
          <w:sz w:val="24"/>
          <w:szCs w:val="24"/>
        </w:rPr>
      </w:pPr>
      <w:r w:rsidRPr="00DF6DD5">
        <w:rPr>
          <w:rFonts w:ascii="Book Antiqua" w:eastAsia="Calibri" w:hAnsi="Book Antiqua"/>
          <w:b/>
          <w:sz w:val="24"/>
          <w:szCs w:val="24"/>
        </w:rPr>
        <w:t xml:space="preserve">Προϊστάμενος οικονομικών υπηρεσιών στους ΟΤΑ </w:t>
      </w:r>
      <w:proofErr w:type="spellStart"/>
      <w:r w:rsidRPr="00DF6DD5">
        <w:rPr>
          <w:rFonts w:ascii="Book Antiqua" w:eastAsia="Calibri" w:hAnsi="Book Antiqua"/>
          <w:b/>
          <w:sz w:val="24"/>
          <w:szCs w:val="24"/>
        </w:rPr>
        <w:t>α΄</w:t>
      </w:r>
      <w:proofErr w:type="spellEnd"/>
      <w:r w:rsidRPr="00DF6DD5">
        <w:rPr>
          <w:rFonts w:ascii="Book Antiqua" w:eastAsia="Calibri" w:hAnsi="Book Antiqua"/>
          <w:b/>
          <w:sz w:val="24"/>
          <w:szCs w:val="24"/>
        </w:rPr>
        <w:t xml:space="preserve"> βαθμού</w:t>
      </w:r>
    </w:p>
    <w:p w:rsidR="00DF6DD5" w:rsidRPr="00DF6DD5" w:rsidRDefault="00DF6DD5" w:rsidP="00DF6DD5">
      <w:pPr>
        <w:spacing w:after="0" w:line="360" w:lineRule="auto"/>
        <w:jc w:val="both"/>
        <w:rPr>
          <w:rFonts w:ascii="Book Antiqua" w:eastAsia="Calibri" w:hAnsi="Book Antiqua"/>
          <w:sz w:val="24"/>
          <w:szCs w:val="24"/>
        </w:rPr>
      </w:pPr>
      <w:r w:rsidRPr="00DF6DD5">
        <w:rPr>
          <w:rFonts w:ascii="Book Antiqua" w:eastAsia="Calibri" w:hAnsi="Book Antiqua"/>
          <w:sz w:val="24"/>
          <w:szCs w:val="24"/>
        </w:rPr>
        <w:t xml:space="preserve">Με το άρθρο αυτό ορίζεται ρητά ποιος υπάλληλος του δήμου θεωρείται προϊστάμενος οικονομικών υπηρεσιών αυτού, κατά περίπτωση, ενώ γίνεται ειδική πρόβλεψη και για τους μικρούς δήμους που, λόγω έλλειψης προσωπικού και οργανικών μονάδων, δεν διαθέτουν προϊστάμενο οικονομικών υπηρεσιών. </w:t>
      </w:r>
    </w:p>
    <w:p w:rsidR="00DF6DD5" w:rsidRPr="00DF6DD5" w:rsidRDefault="00DF6DD5" w:rsidP="00DF6DD5">
      <w:pPr>
        <w:spacing w:after="0" w:line="360" w:lineRule="auto"/>
        <w:jc w:val="center"/>
        <w:rPr>
          <w:rFonts w:ascii="Book Antiqua" w:eastAsia="Calibri" w:hAnsi="Book Antiqua"/>
          <w:b/>
          <w:sz w:val="24"/>
          <w:szCs w:val="24"/>
        </w:rPr>
      </w:pPr>
    </w:p>
    <w:p w:rsidR="00DF6DD5" w:rsidRPr="00DF6DD5" w:rsidRDefault="00DF6DD5" w:rsidP="00DF6DD5">
      <w:pPr>
        <w:spacing w:after="0" w:line="360" w:lineRule="auto"/>
        <w:jc w:val="center"/>
        <w:rPr>
          <w:rFonts w:ascii="Book Antiqua" w:eastAsia="Calibri" w:hAnsi="Book Antiqua"/>
          <w:b/>
          <w:sz w:val="24"/>
          <w:szCs w:val="24"/>
        </w:rPr>
      </w:pPr>
    </w:p>
    <w:p w:rsidR="00DF6DD5" w:rsidRPr="00DF6DD5" w:rsidRDefault="00DF6DD5" w:rsidP="00DF6DD5">
      <w:pPr>
        <w:spacing w:after="0" w:line="360" w:lineRule="auto"/>
        <w:jc w:val="center"/>
        <w:rPr>
          <w:rFonts w:ascii="Book Antiqua" w:eastAsia="Calibri" w:hAnsi="Book Antiqua"/>
          <w:b/>
          <w:sz w:val="24"/>
          <w:szCs w:val="24"/>
        </w:rPr>
      </w:pPr>
      <w:r w:rsidRPr="00DF6DD5">
        <w:rPr>
          <w:rFonts w:ascii="Book Antiqua" w:eastAsia="Calibri" w:hAnsi="Book Antiqua"/>
          <w:b/>
          <w:sz w:val="24"/>
          <w:szCs w:val="24"/>
        </w:rPr>
        <w:t>Άρθρο 206</w:t>
      </w:r>
    </w:p>
    <w:p w:rsidR="00DF6DD5" w:rsidRPr="00DF6DD5" w:rsidRDefault="00DF6DD5" w:rsidP="00DF6DD5">
      <w:pPr>
        <w:spacing w:after="0" w:line="360" w:lineRule="auto"/>
        <w:jc w:val="center"/>
        <w:rPr>
          <w:rFonts w:ascii="Book Antiqua" w:eastAsia="Calibri" w:hAnsi="Book Antiqua"/>
          <w:b/>
          <w:sz w:val="24"/>
          <w:szCs w:val="24"/>
        </w:rPr>
      </w:pPr>
      <w:r w:rsidRPr="00DF6DD5">
        <w:rPr>
          <w:rFonts w:ascii="Book Antiqua" w:eastAsia="Calibri" w:hAnsi="Book Antiqua"/>
          <w:b/>
          <w:sz w:val="24"/>
          <w:szCs w:val="24"/>
        </w:rPr>
        <w:t>Διαδικαστικού χαρακτήρα ρυθμίσεις σχετικές με την οικονομική λειτουργία των δήμων</w:t>
      </w:r>
    </w:p>
    <w:p w:rsidR="00DF6DD5" w:rsidRPr="00DF6DD5" w:rsidRDefault="00DF6DD5" w:rsidP="00DF6DD5">
      <w:pPr>
        <w:spacing w:after="0" w:line="360" w:lineRule="auto"/>
        <w:jc w:val="both"/>
        <w:rPr>
          <w:rFonts w:ascii="Book Antiqua" w:eastAsia="Calibri" w:hAnsi="Book Antiqua"/>
          <w:sz w:val="24"/>
          <w:szCs w:val="24"/>
          <w:lang w:val="en-US"/>
        </w:rPr>
      </w:pPr>
      <w:r w:rsidRPr="00DF6DD5">
        <w:rPr>
          <w:rFonts w:ascii="Book Antiqua" w:eastAsia="Calibri" w:hAnsi="Book Antiqua"/>
          <w:sz w:val="24"/>
          <w:szCs w:val="24"/>
        </w:rPr>
        <w:t>Με το άρθρο αυτό  ρυθμίζονται διαδικαστικά ζητήματα σχετικά με την οικονομική λειτουργία των δήμων, η οποία διευκολύνεται με αυτόν τον τρόπο ουσιωδώς και εξαλείφονται περιττά γραφειοκρατικά εμπόδια. Επίσης διευκολύνεται η ορθή και ομοιόμορφη υλοποίηση της νόμιμης, κατά περίπτωση, διαδικασίας. Έτσι ρυθμίζονται  ζητήματα</w:t>
      </w:r>
      <w:r w:rsidRPr="00DF6DD5">
        <w:rPr>
          <w:rFonts w:ascii="Book Antiqua" w:eastAsia="Calibri" w:hAnsi="Book Antiqua"/>
          <w:sz w:val="24"/>
          <w:szCs w:val="24"/>
          <w:lang w:val="en-US"/>
        </w:rPr>
        <w:t xml:space="preserve">, </w:t>
      </w:r>
      <w:r w:rsidRPr="00DF6DD5">
        <w:rPr>
          <w:rFonts w:ascii="Book Antiqua" w:eastAsia="Calibri" w:hAnsi="Book Antiqua"/>
          <w:sz w:val="24"/>
          <w:szCs w:val="24"/>
        </w:rPr>
        <w:t>όπως</w:t>
      </w:r>
      <w:r w:rsidRPr="00DF6DD5">
        <w:rPr>
          <w:rFonts w:ascii="Book Antiqua" w:eastAsia="Calibri" w:hAnsi="Book Antiqua"/>
          <w:sz w:val="24"/>
          <w:szCs w:val="24"/>
          <w:lang w:val="en-US"/>
        </w:rPr>
        <w:t>:</w:t>
      </w:r>
    </w:p>
    <w:p w:rsidR="00DF6DD5" w:rsidRPr="00DF6DD5" w:rsidRDefault="00DF6DD5" w:rsidP="00DF6DD5">
      <w:pPr>
        <w:numPr>
          <w:ilvl w:val="0"/>
          <w:numId w:val="3"/>
        </w:numPr>
        <w:spacing w:after="0" w:line="360" w:lineRule="auto"/>
        <w:ind w:left="426"/>
        <w:jc w:val="both"/>
        <w:rPr>
          <w:rFonts w:ascii="Book Antiqua" w:eastAsia="Calibri" w:hAnsi="Book Antiqua"/>
          <w:sz w:val="24"/>
          <w:szCs w:val="24"/>
        </w:rPr>
      </w:pPr>
      <w:r w:rsidRPr="00DF6DD5">
        <w:rPr>
          <w:rFonts w:ascii="Book Antiqua" w:eastAsia="Calibri" w:hAnsi="Book Antiqua"/>
          <w:sz w:val="24"/>
          <w:szCs w:val="24"/>
        </w:rPr>
        <w:t>Για την εκκίνηση της διαδικασίας ανάθεσης δημόσιας σύμβασης έργου, προμήθειας ή γενικής υπηρεσίας δεν απαιτείται εκ νέου απόφαση του δημοτικού συμβουλίου, καθώς αυτή έχει επί της ουσίας ληφθεί κατά την κατάρτιση του προϋπολογισμού και του τεχνικού προγράμματος.</w:t>
      </w:r>
    </w:p>
    <w:p w:rsidR="00DF6DD5" w:rsidRPr="00DF6DD5" w:rsidRDefault="00DF6DD5" w:rsidP="00DF6DD5">
      <w:pPr>
        <w:numPr>
          <w:ilvl w:val="0"/>
          <w:numId w:val="3"/>
        </w:numPr>
        <w:spacing w:after="0" w:line="360" w:lineRule="auto"/>
        <w:ind w:left="426"/>
        <w:jc w:val="both"/>
        <w:rPr>
          <w:rFonts w:ascii="Book Antiqua" w:eastAsia="Calibri" w:hAnsi="Book Antiqua"/>
          <w:sz w:val="24"/>
          <w:szCs w:val="24"/>
        </w:rPr>
      </w:pPr>
      <w:r w:rsidRPr="00DF6DD5">
        <w:rPr>
          <w:rFonts w:ascii="Book Antiqua" w:eastAsia="Calibri" w:hAnsi="Book Antiqua"/>
          <w:sz w:val="24"/>
          <w:szCs w:val="24"/>
        </w:rPr>
        <w:lastRenderedPageBreak/>
        <w:t xml:space="preserve">Δεν θίγονται οι διατάξεις που αφορούν την αυτεπιστασία (παρ. 1 του άρθρου 11 και 1 του άρθρου 15 του </w:t>
      </w:r>
      <w:proofErr w:type="spellStart"/>
      <w:r w:rsidRPr="00DF6DD5">
        <w:rPr>
          <w:rFonts w:ascii="Book Antiqua" w:eastAsia="Calibri" w:hAnsi="Book Antiqua"/>
          <w:sz w:val="24"/>
          <w:szCs w:val="24"/>
        </w:rPr>
        <w:t>π.δ</w:t>
      </w:r>
      <w:proofErr w:type="spellEnd"/>
      <w:r w:rsidRPr="00DF6DD5">
        <w:rPr>
          <w:rFonts w:ascii="Book Antiqua" w:eastAsia="Calibri" w:hAnsi="Book Antiqua"/>
          <w:sz w:val="24"/>
          <w:szCs w:val="24"/>
        </w:rPr>
        <w:t>/</w:t>
      </w:r>
      <w:proofErr w:type="spellStart"/>
      <w:r w:rsidRPr="00DF6DD5">
        <w:rPr>
          <w:rFonts w:ascii="Book Antiqua" w:eastAsia="Calibri" w:hAnsi="Book Antiqua"/>
          <w:sz w:val="24"/>
          <w:szCs w:val="24"/>
        </w:rPr>
        <w:t>τος</w:t>
      </w:r>
      <w:proofErr w:type="spellEnd"/>
      <w:r w:rsidRPr="00DF6DD5">
        <w:rPr>
          <w:rFonts w:ascii="Book Antiqua" w:eastAsia="Calibri" w:hAnsi="Book Antiqua"/>
          <w:sz w:val="24"/>
          <w:szCs w:val="24"/>
        </w:rPr>
        <w:t xml:space="preserve"> 171/1987, όπως ισχύουν).</w:t>
      </w:r>
    </w:p>
    <w:p w:rsidR="00DF6DD5" w:rsidRPr="00DF6DD5" w:rsidRDefault="00DF6DD5" w:rsidP="00DF6DD5">
      <w:pPr>
        <w:numPr>
          <w:ilvl w:val="0"/>
          <w:numId w:val="3"/>
        </w:numPr>
        <w:spacing w:after="0" w:line="360" w:lineRule="auto"/>
        <w:ind w:left="426"/>
        <w:jc w:val="both"/>
        <w:rPr>
          <w:rFonts w:ascii="Book Antiqua" w:eastAsia="Calibri" w:hAnsi="Book Antiqua"/>
          <w:sz w:val="24"/>
          <w:szCs w:val="24"/>
        </w:rPr>
      </w:pPr>
      <w:r w:rsidRPr="00DF6DD5">
        <w:rPr>
          <w:rFonts w:ascii="Book Antiqua" w:eastAsia="Calibri" w:hAnsi="Book Antiqua"/>
          <w:sz w:val="24"/>
          <w:szCs w:val="24"/>
        </w:rPr>
        <w:t>Με εξαίρεση τις ρυμοτομικές απαλλοτριώσεις, στις λοιπές περιπτώσεις απαλλοτρίωσης η απόφαση του δημάρχου για την ανάληψη της υποχρέωσης εκδίδεται πριν από τη απόφαση του δημοτικού συμβουλίου για την κήρυξη της απαλλοτρίωσης, καθώς κάτι τέτοιο αποτελεί προαπαιτούμενο από τη νομοθεσία που διέπει τις απαλλοτριώσεις.</w:t>
      </w:r>
    </w:p>
    <w:p w:rsidR="00DF6DD5" w:rsidRPr="00DF6DD5" w:rsidRDefault="00DF6DD5" w:rsidP="00DF6DD5">
      <w:pPr>
        <w:spacing w:after="0" w:line="360" w:lineRule="auto"/>
        <w:jc w:val="both"/>
        <w:rPr>
          <w:rFonts w:ascii="Book Antiqua" w:eastAsia="Calibri" w:hAnsi="Book Antiqua"/>
          <w:sz w:val="24"/>
          <w:szCs w:val="24"/>
        </w:rPr>
      </w:pPr>
    </w:p>
    <w:p w:rsidR="00DF6DD5" w:rsidRPr="00DF6DD5" w:rsidRDefault="00DF6DD5" w:rsidP="00DF6DD5">
      <w:pPr>
        <w:spacing w:after="0" w:line="360" w:lineRule="auto"/>
        <w:jc w:val="both"/>
        <w:rPr>
          <w:rFonts w:ascii="Book Antiqua" w:eastAsia="Calibri" w:hAnsi="Book Antiqua"/>
          <w:sz w:val="24"/>
          <w:szCs w:val="24"/>
        </w:rPr>
      </w:pPr>
    </w:p>
    <w:p w:rsidR="00DF6DD5" w:rsidRPr="00DF6DD5" w:rsidRDefault="00DF6DD5" w:rsidP="00DF6DD5">
      <w:pPr>
        <w:keepNext/>
        <w:spacing w:after="0" w:line="360" w:lineRule="auto"/>
        <w:contextualSpacing/>
        <w:jc w:val="center"/>
        <w:outlineLvl w:val="1"/>
        <w:rPr>
          <w:rFonts w:ascii="Book Antiqua" w:hAnsi="Book Antiqua"/>
          <w:b/>
          <w:bCs/>
          <w:iCs/>
          <w:noProof/>
          <w:sz w:val="24"/>
          <w:szCs w:val="24"/>
          <w:lang w:eastAsia="el-GR"/>
        </w:rPr>
      </w:pPr>
      <w:r w:rsidRPr="00DF6DD5">
        <w:rPr>
          <w:rFonts w:ascii="Book Antiqua" w:hAnsi="Book Antiqua"/>
          <w:b/>
          <w:bCs/>
          <w:iCs/>
          <w:noProof/>
          <w:sz w:val="24"/>
          <w:szCs w:val="24"/>
          <w:lang w:eastAsia="el-GR"/>
        </w:rPr>
        <w:t>Άρθρο 207</w:t>
      </w:r>
    </w:p>
    <w:p w:rsidR="00DF6DD5" w:rsidRPr="00DF6DD5" w:rsidRDefault="00DF6DD5" w:rsidP="00DF6DD5">
      <w:pPr>
        <w:widowControl w:val="0"/>
        <w:autoSpaceDE w:val="0"/>
        <w:autoSpaceDN w:val="0"/>
        <w:adjustRightInd w:val="0"/>
        <w:spacing w:after="0" w:line="360" w:lineRule="auto"/>
        <w:jc w:val="center"/>
        <w:rPr>
          <w:rFonts w:ascii="Book Antiqua" w:eastAsia="Calibri" w:hAnsi="Book Antiqua" w:cs="Arial"/>
          <w:b/>
          <w:sz w:val="24"/>
          <w:szCs w:val="24"/>
        </w:rPr>
      </w:pPr>
      <w:r w:rsidRPr="00DF6DD5">
        <w:rPr>
          <w:rFonts w:ascii="Book Antiqua" w:eastAsia="Calibri" w:hAnsi="Book Antiqua" w:cs="Arial"/>
          <w:b/>
          <w:sz w:val="24"/>
          <w:szCs w:val="24"/>
        </w:rPr>
        <w:t>Πάγια προκαταβολή δήμων</w:t>
      </w:r>
    </w:p>
    <w:p w:rsidR="00DF6DD5" w:rsidRPr="00DF6DD5" w:rsidRDefault="00DF6DD5" w:rsidP="00DF6DD5">
      <w:pPr>
        <w:widowControl w:val="0"/>
        <w:autoSpaceDE w:val="0"/>
        <w:autoSpaceDN w:val="0"/>
        <w:adjustRightInd w:val="0"/>
        <w:spacing w:after="0" w:line="360" w:lineRule="auto"/>
        <w:contextualSpacing/>
        <w:jc w:val="both"/>
        <w:rPr>
          <w:rFonts w:ascii="Book Antiqua" w:eastAsia="Calibri" w:hAnsi="Book Antiqua" w:cs="Arial"/>
          <w:sz w:val="24"/>
          <w:szCs w:val="24"/>
        </w:rPr>
      </w:pPr>
      <w:r w:rsidRPr="00DF6DD5">
        <w:rPr>
          <w:rFonts w:ascii="Book Antiqua" w:eastAsia="Calibri" w:hAnsi="Book Antiqua" w:cs="Arial"/>
          <w:sz w:val="24"/>
          <w:szCs w:val="24"/>
        </w:rPr>
        <w:t>Σύμφωνα με τις διατάξεις των άρθρων 173 του Κώδικα Δήμων και Κοινοτήτων (ν. 3463/2006) και 266 του ν. 3852/2010, στους δήμους συνιστάται πάγια προκαταβολή, σε βάρος του σχετικού κωδικού αριθμού του προϋπολογισμού του οικείου δήμου, με υπόλογο διαχειριστή δημοτικό υπάλληλο που ορίζεται με απόφαση της οικονομικής επιτροπής.</w:t>
      </w:r>
    </w:p>
    <w:p w:rsidR="00DF6DD5" w:rsidRPr="00DF6DD5" w:rsidRDefault="00DF6DD5" w:rsidP="00DF6DD5">
      <w:pPr>
        <w:widowControl w:val="0"/>
        <w:autoSpaceDE w:val="0"/>
        <w:autoSpaceDN w:val="0"/>
        <w:adjustRightInd w:val="0"/>
        <w:spacing w:after="0" w:line="360" w:lineRule="auto"/>
        <w:contextualSpacing/>
        <w:jc w:val="both"/>
        <w:rPr>
          <w:rFonts w:ascii="Book Antiqua" w:eastAsia="Calibri" w:hAnsi="Book Antiqua" w:cs="Arial"/>
          <w:sz w:val="24"/>
          <w:szCs w:val="24"/>
        </w:rPr>
      </w:pPr>
      <w:r w:rsidRPr="00DF6DD5">
        <w:rPr>
          <w:rFonts w:ascii="Book Antiqua" w:eastAsia="Calibri" w:hAnsi="Book Antiqua" w:cs="Arial"/>
          <w:sz w:val="24"/>
          <w:szCs w:val="24"/>
        </w:rPr>
        <w:t xml:space="preserve">Ήδη από τις διατάξεις του άρθρου 37 του </w:t>
      </w:r>
      <w:proofErr w:type="spellStart"/>
      <w:r w:rsidRPr="00DF6DD5">
        <w:rPr>
          <w:rFonts w:ascii="Book Antiqua" w:eastAsia="Calibri" w:hAnsi="Book Antiqua" w:cs="Arial"/>
          <w:sz w:val="24"/>
          <w:szCs w:val="24"/>
        </w:rPr>
        <w:t>β.δ</w:t>
      </w:r>
      <w:proofErr w:type="spellEnd"/>
      <w:r w:rsidRPr="00DF6DD5">
        <w:rPr>
          <w:rFonts w:ascii="Book Antiqua" w:eastAsia="Calibri" w:hAnsi="Book Antiqua" w:cs="Arial"/>
          <w:sz w:val="24"/>
          <w:szCs w:val="24"/>
        </w:rPr>
        <w:t xml:space="preserve">. της 17-5/15-06-1959 «Περί οικονομικής διοικήσεως και λογιστικού των δήμων και κοινοτήτων» </w:t>
      </w:r>
      <w:proofErr w:type="spellStart"/>
      <w:r w:rsidRPr="00DF6DD5">
        <w:rPr>
          <w:rFonts w:ascii="Book Antiqua" w:eastAsia="Calibri" w:hAnsi="Book Antiqua" w:cs="Arial"/>
          <w:sz w:val="24"/>
          <w:szCs w:val="24"/>
        </w:rPr>
        <w:t>προεβλέπετο</w:t>
      </w:r>
      <w:proofErr w:type="spellEnd"/>
      <w:r w:rsidRPr="00DF6DD5">
        <w:rPr>
          <w:rFonts w:ascii="Book Antiqua" w:eastAsia="Calibri" w:hAnsi="Book Antiqua" w:cs="Arial"/>
          <w:sz w:val="24"/>
          <w:szCs w:val="24"/>
        </w:rPr>
        <w:t xml:space="preserve"> η κατάθεση του ποσού της πάγιας προκαταβολής στην Εθνική Τράπεζα της Ελλάδος ή στο Ταχυδρομικό Ταμιευτήριο.</w:t>
      </w:r>
    </w:p>
    <w:p w:rsidR="00DF6DD5" w:rsidRPr="00DF6DD5" w:rsidRDefault="00DF6DD5" w:rsidP="00DF6DD5">
      <w:pPr>
        <w:widowControl w:val="0"/>
        <w:autoSpaceDE w:val="0"/>
        <w:autoSpaceDN w:val="0"/>
        <w:adjustRightInd w:val="0"/>
        <w:spacing w:after="0" w:line="360" w:lineRule="auto"/>
        <w:contextualSpacing/>
        <w:jc w:val="both"/>
        <w:rPr>
          <w:rFonts w:ascii="Book Antiqua" w:eastAsia="Calibri" w:hAnsi="Book Antiqua" w:cs="Arial"/>
          <w:sz w:val="24"/>
          <w:szCs w:val="24"/>
        </w:rPr>
      </w:pPr>
      <w:r w:rsidRPr="00DF6DD5">
        <w:rPr>
          <w:rFonts w:ascii="Book Antiqua" w:eastAsia="Calibri" w:hAnsi="Book Antiqua" w:cs="Arial"/>
          <w:sz w:val="24"/>
          <w:szCs w:val="24"/>
        </w:rPr>
        <w:t>Από την εφαρμογή των ανωτέρω διατάξεων, καθώς και των πρόσφατων νομοθετικών διατάξεων για τις τραπεζικές συναλλαγές προέκυψαν τα παρακάτω προβλήματα στη διαχείριση της πάγιας προκαταβολής από τους κατά νόμο υπολόγους.</w:t>
      </w:r>
    </w:p>
    <w:p w:rsidR="00DF6DD5" w:rsidRPr="00DF6DD5" w:rsidRDefault="00DF6DD5" w:rsidP="00DF6DD5">
      <w:pPr>
        <w:widowControl w:val="0"/>
        <w:autoSpaceDE w:val="0"/>
        <w:autoSpaceDN w:val="0"/>
        <w:adjustRightInd w:val="0"/>
        <w:spacing w:after="0" w:line="360" w:lineRule="auto"/>
        <w:ind w:left="426" w:hanging="426"/>
        <w:contextualSpacing/>
        <w:jc w:val="both"/>
        <w:rPr>
          <w:rFonts w:ascii="Book Antiqua" w:eastAsia="Calibri" w:hAnsi="Book Antiqua" w:cs="Arial"/>
          <w:sz w:val="24"/>
          <w:szCs w:val="24"/>
        </w:rPr>
      </w:pPr>
      <w:r w:rsidRPr="00DF6DD5">
        <w:rPr>
          <w:rFonts w:ascii="Book Antiqua" w:eastAsia="Calibri" w:hAnsi="Book Antiqua" w:cs="Arial"/>
          <w:sz w:val="24"/>
          <w:szCs w:val="24"/>
        </w:rPr>
        <w:t>α) Το Ταχυδρομικό Ταμιευτήριο έχει περιέλθει στην ιδιοκτησία ιδιωτικής τράπεζας η οποία δεν έχει υποκαταστήματα σε όλες τις έδρες των δήμων.</w:t>
      </w:r>
    </w:p>
    <w:p w:rsidR="00DF6DD5" w:rsidRPr="00DF6DD5" w:rsidRDefault="00DF6DD5" w:rsidP="00DF6DD5">
      <w:pPr>
        <w:widowControl w:val="0"/>
        <w:autoSpaceDE w:val="0"/>
        <w:autoSpaceDN w:val="0"/>
        <w:adjustRightInd w:val="0"/>
        <w:spacing w:after="0" w:line="360" w:lineRule="auto"/>
        <w:ind w:left="426" w:hanging="426"/>
        <w:contextualSpacing/>
        <w:jc w:val="both"/>
        <w:rPr>
          <w:rFonts w:ascii="Book Antiqua" w:eastAsia="Calibri" w:hAnsi="Book Antiqua" w:cs="Arial"/>
          <w:sz w:val="24"/>
          <w:szCs w:val="24"/>
        </w:rPr>
      </w:pPr>
      <w:r w:rsidRPr="00DF6DD5">
        <w:rPr>
          <w:rFonts w:ascii="Book Antiqua" w:eastAsia="Calibri" w:hAnsi="Book Antiqua" w:cs="Arial"/>
          <w:sz w:val="24"/>
          <w:szCs w:val="24"/>
        </w:rPr>
        <w:t xml:space="preserve">β) Η κατάθεση του ποσού της πάγιας προκαταβολής γίνεται σε προσωπικό τραπεζικό λογαριασμό του υπολόγου και για το λόγο αυτό δεν εμπίπτει στους ακατάσχετους λογαριασμούς, με αποτέλεσμα σε περίπτωση προσωπικής οφειλής να κατάσχεται μέρος ή όλο το ποσό της πάγιας προκαταβολής, παρά το γεγονός ότι αυτή δεν αποτελεί προσωπική </w:t>
      </w:r>
      <w:r w:rsidRPr="00DF6DD5">
        <w:rPr>
          <w:rFonts w:ascii="Book Antiqua" w:eastAsia="Calibri" w:hAnsi="Book Antiqua" w:cs="Arial"/>
          <w:sz w:val="24"/>
          <w:szCs w:val="24"/>
        </w:rPr>
        <w:lastRenderedPageBreak/>
        <w:t>περιουσία του υπολόγου αλλά παρέχεται για συγκεκριμένες δαπάνες, που σχετίζονται με την αντιμετώπιση ειδικά προσδιορισμένων αναγκών των δήμων και των δημοτικών και τοπικών κοινοτήτων.</w:t>
      </w:r>
    </w:p>
    <w:p w:rsidR="00DF6DD5" w:rsidRPr="00DF6DD5" w:rsidRDefault="00DF6DD5" w:rsidP="00DF6DD5">
      <w:pPr>
        <w:widowControl w:val="0"/>
        <w:autoSpaceDE w:val="0"/>
        <w:autoSpaceDN w:val="0"/>
        <w:adjustRightInd w:val="0"/>
        <w:spacing w:after="0" w:line="360" w:lineRule="auto"/>
        <w:ind w:left="426" w:hanging="426"/>
        <w:contextualSpacing/>
        <w:jc w:val="both"/>
        <w:rPr>
          <w:rFonts w:ascii="Book Antiqua" w:eastAsia="Calibri" w:hAnsi="Book Antiqua" w:cs="Arial"/>
          <w:sz w:val="24"/>
          <w:szCs w:val="24"/>
        </w:rPr>
      </w:pPr>
      <w:r w:rsidRPr="00DF6DD5">
        <w:rPr>
          <w:rFonts w:ascii="Book Antiqua" w:eastAsia="Calibri" w:hAnsi="Book Antiqua" w:cs="Arial"/>
          <w:sz w:val="24"/>
          <w:szCs w:val="24"/>
        </w:rPr>
        <w:t>γ)  Σε περίπτωση θανάτου του υπολόγου διαχειριστή ο οικείος δήμος δεν μπορεί να αναζητήσει τα ποσά που έχει καταβάλει, με αποτέλεσμα τη δικαστική διεκδίκηση τους από τους κληρονόμους του θανόντος ή άλλους δικαιούχους όπως ελληνικό δημόσιο, τράπεζες, κ.λπ.</w:t>
      </w:r>
    </w:p>
    <w:p w:rsidR="00DF6DD5" w:rsidRPr="00DF6DD5" w:rsidRDefault="00DF6DD5" w:rsidP="00DF6DD5">
      <w:pPr>
        <w:widowControl w:val="0"/>
        <w:autoSpaceDE w:val="0"/>
        <w:autoSpaceDN w:val="0"/>
        <w:adjustRightInd w:val="0"/>
        <w:spacing w:after="0" w:line="360" w:lineRule="auto"/>
        <w:contextualSpacing/>
        <w:jc w:val="both"/>
        <w:rPr>
          <w:rFonts w:ascii="Book Antiqua" w:eastAsia="Calibri" w:hAnsi="Book Antiqua" w:cs="Arial"/>
          <w:sz w:val="24"/>
          <w:szCs w:val="24"/>
        </w:rPr>
      </w:pPr>
      <w:r w:rsidRPr="00DF6DD5">
        <w:rPr>
          <w:rFonts w:ascii="Book Antiqua" w:eastAsia="Calibri" w:hAnsi="Book Antiqua" w:cs="Arial"/>
          <w:sz w:val="24"/>
          <w:szCs w:val="24"/>
        </w:rPr>
        <w:t xml:space="preserve">Για τους λόγους αυτούς και για την αντιμετώπιση των </w:t>
      </w:r>
      <w:proofErr w:type="spellStart"/>
      <w:r w:rsidRPr="00DF6DD5">
        <w:rPr>
          <w:rFonts w:ascii="Book Antiqua" w:eastAsia="Calibri" w:hAnsi="Book Antiqua" w:cs="Arial"/>
          <w:sz w:val="24"/>
          <w:szCs w:val="24"/>
        </w:rPr>
        <w:t>προεκτεθέντων</w:t>
      </w:r>
      <w:proofErr w:type="spellEnd"/>
      <w:r w:rsidRPr="00DF6DD5">
        <w:rPr>
          <w:rFonts w:ascii="Book Antiqua" w:eastAsia="Calibri" w:hAnsi="Book Antiqua" w:cs="Arial"/>
          <w:sz w:val="24"/>
          <w:szCs w:val="24"/>
        </w:rPr>
        <w:t xml:space="preserve"> προβλημάτων, με τις προτεινόμενες διατάξεις </w:t>
      </w:r>
      <w:proofErr w:type="spellStart"/>
      <w:r w:rsidRPr="00DF6DD5">
        <w:rPr>
          <w:rFonts w:ascii="Book Antiqua" w:eastAsia="Calibri" w:hAnsi="Book Antiqua" w:cs="Arial"/>
          <w:sz w:val="24"/>
          <w:szCs w:val="24"/>
        </w:rPr>
        <w:t>επικαιροποιείται</w:t>
      </w:r>
      <w:proofErr w:type="spellEnd"/>
      <w:r w:rsidRPr="00DF6DD5">
        <w:rPr>
          <w:rFonts w:ascii="Book Antiqua" w:eastAsia="Calibri" w:hAnsi="Book Antiqua" w:cs="Arial"/>
          <w:sz w:val="24"/>
          <w:szCs w:val="24"/>
        </w:rPr>
        <w:t xml:space="preserve"> το ρυθμιστικό πλαίσιο της πάγιας προκαταβολής, ως προς τον τρόπο φύλαξης του χρηματικού ποσού αυτής από τον εκάστοτε υπόλογο.</w:t>
      </w:r>
    </w:p>
    <w:p w:rsidR="00DF6DD5" w:rsidRPr="00DF6DD5" w:rsidRDefault="00DF6DD5" w:rsidP="00DF6DD5">
      <w:pPr>
        <w:widowControl w:val="0"/>
        <w:autoSpaceDE w:val="0"/>
        <w:autoSpaceDN w:val="0"/>
        <w:adjustRightInd w:val="0"/>
        <w:spacing w:after="0" w:line="360" w:lineRule="auto"/>
        <w:contextualSpacing/>
        <w:jc w:val="both"/>
        <w:rPr>
          <w:rFonts w:ascii="Book Antiqua" w:eastAsia="Calibri" w:hAnsi="Book Antiqua" w:cs="Arial"/>
          <w:sz w:val="24"/>
          <w:szCs w:val="24"/>
        </w:rPr>
      </w:pPr>
    </w:p>
    <w:p w:rsidR="00DF6DD5" w:rsidRPr="00DF6DD5" w:rsidRDefault="00DF6DD5" w:rsidP="00DF6DD5">
      <w:pPr>
        <w:widowControl w:val="0"/>
        <w:autoSpaceDE w:val="0"/>
        <w:autoSpaceDN w:val="0"/>
        <w:adjustRightInd w:val="0"/>
        <w:spacing w:after="0" w:line="360" w:lineRule="auto"/>
        <w:contextualSpacing/>
        <w:jc w:val="both"/>
        <w:rPr>
          <w:rFonts w:ascii="Book Antiqua" w:eastAsia="Calibri" w:hAnsi="Book Antiqua" w:cs="Arial"/>
          <w:sz w:val="24"/>
          <w:szCs w:val="24"/>
        </w:rPr>
      </w:pPr>
    </w:p>
    <w:p w:rsidR="00DF6DD5" w:rsidRPr="00DF6DD5" w:rsidRDefault="00DF6DD5" w:rsidP="00DF6DD5">
      <w:pPr>
        <w:spacing w:after="0" w:line="360" w:lineRule="auto"/>
        <w:jc w:val="center"/>
        <w:rPr>
          <w:rFonts w:ascii="Book Antiqua" w:eastAsia="Calibri" w:hAnsi="Book Antiqua" w:cs="Courier New"/>
          <w:b/>
          <w:sz w:val="24"/>
          <w:szCs w:val="24"/>
        </w:rPr>
      </w:pPr>
      <w:r w:rsidRPr="00DF6DD5">
        <w:rPr>
          <w:rFonts w:ascii="Book Antiqua" w:eastAsia="Calibri" w:hAnsi="Book Antiqua" w:cs="Courier New"/>
          <w:b/>
          <w:sz w:val="24"/>
          <w:szCs w:val="24"/>
        </w:rPr>
        <w:t>Άρθρο 208</w:t>
      </w:r>
    </w:p>
    <w:p w:rsidR="00DF6DD5" w:rsidRPr="00DF6DD5" w:rsidRDefault="00DF6DD5" w:rsidP="00DF6DD5">
      <w:pPr>
        <w:spacing w:after="0" w:line="360" w:lineRule="auto"/>
        <w:jc w:val="center"/>
        <w:rPr>
          <w:rFonts w:ascii="Book Antiqua" w:eastAsia="Calibri" w:hAnsi="Book Antiqua" w:cs="Courier New"/>
          <w:b/>
          <w:sz w:val="24"/>
          <w:szCs w:val="24"/>
        </w:rPr>
      </w:pPr>
      <w:r w:rsidRPr="00DF6DD5">
        <w:rPr>
          <w:rFonts w:ascii="Book Antiqua" w:eastAsia="Calibri" w:hAnsi="Book Antiqua" w:cs="Courier New"/>
          <w:b/>
          <w:sz w:val="24"/>
          <w:szCs w:val="24"/>
        </w:rPr>
        <w:t>Δανεισμός των ΟΤΑ για δράσεις βελτίωσης της ενεργειακής αποδοτικότητας</w:t>
      </w:r>
    </w:p>
    <w:p w:rsidR="00DF6DD5" w:rsidRPr="00DF6DD5" w:rsidRDefault="00DF6DD5" w:rsidP="00DF6DD5">
      <w:pPr>
        <w:spacing w:after="0" w:line="360" w:lineRule="auto"/>
        <w:jc w:val="both"/>
        <w:rPr>
          <w:rFonts w:ascii="Book Antiqua" w:eastAsia="Calibri" w:hAnsi="Book Antiqua" w:cs="Courier New"/>
          <w:sz w:val="24"/>
          <w:szCs w:val="24"/>
        </w:rPr>
      </w:pPr>
      <w:r w:rsidRPr="00DF6DD5">
        <w:rPr>
          <w:rFonts w:ascii="Book Antiqua" w:eastAsia="Calibri" w:hAnsi="Book Antiqua" w:cs="Courier New"/>
          <w:sz w:val="24"/>
          <w:szCs w:val="24"/>
        </w:rPr>
        <w:t>Με την προτεινόμενη διάταξη δίδεται η δυνατότητα στους ΟΤΑ να συνάπτουν δάνεια, κατά παρέκκλιση των προϋποθέσεων που ορίζονται στην παρ. 1 του άρθρου 264 του ν. 3852/2010 (Α΄ 87), για την υλοποίηση δράσεων βελτίωσης της ενεργειακής αποδοτικότητας εγκαταστάσεων, μηχανημάτων ή οχημάτων τους και εν γένει επενδυτικών σχεδίων, με την προϋπόθεση ότι, από τις ανωτέρω δράσεις και σχέδια, επέρχεται μείωση του κόστους λειτουργίας τους και ότι, από την εξοικονόμηση αυτή, καλύπτεται και το κόστος εξυπηρέτησης των σχετικών τοκοχρεολυσίων.</w:t>
      </w:r>
    </w:p>
    <w:p w:rsidR="00DF6DD5" w:rsidRPr="00DF6DD5" w:rsidRDefault="00DF6DD5" w:rsidP="00DF6DD5">
      <w:pPr>
        <w:spacing w:after="0" w:line="360" w:lineRule="auto"/>
        <w:jc w:val="both"/>
        <w:rPr>
          <w:rFonts w:ascii="Book Antiqua" w:eastAsia="Calibri" w:hAnsi="Book Antiqua" w:cs="Courier New"/>
          <w:sz w:val="24"/>
          <w:szCs w:val="24"/>
        </w:rPr>
      </w:pPr>
      <w:r w:rsidRPr="00DF6DD5">
        <w:rPr>
          <w:rFonts w:ascii="Book Antiqua" w:eastAsia="Calibri" w:hAnsi="Book Antiqua" w:cs="Courier New"/>
          <w:sz w:val="24"/>
          <w:szCs w:val="24"/>
        </w:rPr>
        <w:t xml:space="preserve">Η συνδρομή των ανωτέρω προϋποθέσεων προβλέπεται  ότι θα προκύπτει από σχετική μελέτη που θα συντάσσουν οι ενδιαφερόμενοι ΟΤΑ και η οποία θα αξιολογείται και εγκρίνεται από το αρμόδιο για τη χορήγηση του δανείου πιστωτικό ίδρυμα ή χρηματοπιστωτικό οργανισμό.  </w:t>
      </w:r>
    </w:p>
    <w:p w:rsidR="00DF6DD5" w:rsidRPr="00DF6DD5" w:rsidRDefault="00DF6DD5" w:rsidP="00DF6DD5">
      <w:pPr>
        <w:spacing w:after="0" w:line="360" w:lineRule="auto"/>
        <w:jc w:val="both"/>
        <w:rPr>
          <w:rFonts w:ascii="Book Antiqua" w:eastAsia="Calibri" w:hAnsi="Book Antiqua" w:cs="Courier New"/>
          <w:sz w:val="24"/>
          <w:szCs w:val="24"/>
        </w:rPr>
      </w:pPr>
      <w:r w:rsidRPr="00DF6DD5">
        <w:rPr>
          <w:rFonts w:ascii="Book Antiqua" w:eastAsia="Calibri" w:hAnsi="Book Antiqua" w:cs="Courier New"/>
          <w:sz w:val="24"/>
          <w:szCs w:val="24"/>
        </w:rPr>
        <w:t xml:space="preserve">Με τη δυνατότητα αυτή θα προκύψει σημαντικό οικονομικό όφελος για τους δήμους, που θα την αξιοποιήσουν, από την εξοικονόμηση που θα επιτευχθεί συνολικά. </w:t>
      </w:r>
    </w:p>
    <w:p w:rsidR="00DF6DD5" w:rsidRPr="00DF6DD5" w:rsidRDefault="00DF6DD5" w:rsidP="00DF6DD5">
      <w:pPr>
        <w:spacing w:after="0" w:line="360" w:lineRule="auto"/>
        <w:jc w:val="both"/>
        <w:rPr>
          <w:rFonts w:ascii="Book Antiqua" w:eastAsia="Calibri" w:hAnsi="Book Antiqua" w:cs="Courier New"/>
          <w:b/>
          <w:sz w:val="24"/>
          <w:szCs w:val="24"/>
        </w:rPr>
      </w:pPr>
    </w:p>
    <w:p w:rsidR="00DF6DD5" w:rsidRPr="00DF6DD5" w:rsidRDefault="00DF6DD5" w:rsidP="00DF6DD5">
      <w:pPr>
        <w:spacing w:after="0" w:line="360" w:lineRule="auto"/>
        <w:jc w:val="both"/>
        <w:rPr>
          <w:rFonts w:ascii="Book Antiqua" w:eastAsia="Calibri" w:hAnsi="Book Antiqua"/>
          <w:sz w:val="24"/>
          <w:szCs w:val="24"/>
        </w:rPr>
      </w:pPr>
    </w:p>
    <w:p w:rsidR="006C7715" w:rsidRPr="000B2B60" w:rsidRDefault="006C7715" w:rsidP="007F4037">
      <w:pPr>
        <w:spacing w:line="360" w:lineRule="auto"/>
        <w:jc w:val="center"/>
        <w:rPr>
          <w:rFonts w:ascii="Book Antiqua" w:hAnsi="Book Antiqua"/>
          <w:b/>
          <w:sz w:val="24"/>
          <w:szCs w:val="24"/>
        </w:rPr>
      </w:pPr>
      <w:r>
        <w:rPr>
          <w:rFonts w:ascii="Book Antiqua" w:hAnsi="Book Antiqua"/>
          <w:b/>
          <w:sz w:val="24"/>
          <w:szCs w:val="24"/>
        </w:rPr>
        <w:t>ΤΜΗΜΑ Ε’</w:t>
      </w:r>
    </w:p>
    <w:p w:rsidR="006C7715" w:rsidRPr="000B2B60" w:rsidRDefault="006C7715" w:rsidP="007F4037">
      <w:pPr>
        <w:spacing w:line="360" w:lineRule="auto"/>
        <w:jc w:val="center"/>
        <w:rPr>
          <w:rFonts w:ascii="Book Antiqua" w:hAnsi="Book Antiqua"/>
          <w:b/>
          <w:sz w:val="24"/>
          <w:szCs w:val="24"/>
        </w:rPr>
      </w:pPr>
      <w:r w:rsidRPr="000B2B60">
        <w:rPr>
          <w:rFonts w:ascii="Book Antiqua" w:hAnsi="Book Antiqua"/>
          <w:b/>
          <w:sz w:val="24"/>
          <w:szCs w:val="24"/>
        </w:rPr>
        <w:t xml:space="preserve">Άρθρο </w:t>
      </w:r>
      <w:r>
        <w:rPr>
          <w:rFonts w:ascii="Book Antiqua" w:hAnsi="Book Antiqua"/>
          <w:b/>
          <w:sz w:val="24"/>
          <w:szCs w:val="24"/>
        </w:rPr>
        <w:t>210</w:t>
      </w:r>
    </w:p>
    <w:p w:rsidR="006C7715" w:rsidRPr="000B2B60" w:rsidRDefault="006C7715" w:rsidP="007F4037">
      <w:pPr>
        <w:spacing w:line="360" w:lineRule="auto"/>
        <w:jc w:val="center"/>
        <w:rPr>
          <w:rFonts w:ascii="Book Antiqua" w:hAnsi="Book Antiqua"/>
          <w:b/>
          <w:sz w:val="24"/>
          <w:szCs w:val="24"/>
        </w:rPr>
      </w:pPr>
      <w:r>
        <w:rPr>
          <w:rFonts w:ascii="Book Antiqua" w:hAnsi="Book Antiqua"/>
          <w:b/>
          <w:sz w:val="24"/>
          <w:szCs w:val="24"/>
        </w:rPr>
        <w:t xml:space="preserve">Μεταβατικές - </w:t>
      </w:r>
      <w:r w:rsidRPr="000B2B60">
        <w:rPr>
          <w:rFonts w:ascii="Book Antiqua" w:hAnsi="Book Antiqua"/>
          <w:b/>
          <w:sz w:val="24"/>
          <w:szCs w:val="24"/>
        </w:rPr>
        <w:t>Τελικ</w:t>
      </w:r>
      <w:r>
        <w:rPr>
          <w:rFonts w:ascii="Book Antiqua" w:hAnsi="Book Antiqua"/>
          <w:b/>
          <w:sz w:val="24"/>
          <w:szCs w:val="24"/>
        </w:rPr>
        <w:t>ές</w:t>
      </w:r>
      <w:r w:rsidRPr="000B2B60">
        <w:rPr>
          <w:rFonts w:ascii="Book Antiqua" w:hAnsi="Book Antiqua"/>
          <w:b/>
          <w:sz w:val="24"/>
          <w:szCs w:val="24"/>
        </w:rPr>
        <w:t xml:space="preserve"> δι</w:t>
      </w:r>
      <w:r>
        <w:rPr>
          <w:rFonts w:ascii="Book Antiqua" w:hAnsi="Book Antiqua"/>
          <w:b/>
          <w:sz w:val="24"/>
          <w:szCs w:val="24"/>
        </w:rPr>
        <w:t>ατάξεις Κεφαλαίου Ι</w:t>
      </w:r>
      <w:r w:rsidRPr="000B2B60">
        <w:rPr>
          <w:rFonts w:ascii="Book Antiqua" w:hAnsi="Book Antiqua"/>
          <w:b/>
          <w:sz w:val="24"/>
          <w:szCs w:val="24"/>
        </w:rPr>
        <w:t>’</w:t>
      </w:r>
    </w:p>
    <w:p w:rsidR="006C7715" w:rsidRDefault="008F41F8" w:rsidP="007F4037">
      <w:pPr>
        <w:spacing w:line="360" w:lineRule="auto"/>
        <w:jc w:val="both"/>
        <w:rPr>
          <w:rFonts w:ascii="Book Antiqua" w:hAnsi="Book Antiqua"/>
          <w:sz w:val="24"/>
          <w:szCs w:val="24"/>
        </w:rPr>
      </w:pPr>
      <w:r>
        <w:rPr>
          <w:rFonts w:ascii="Book Antiqua" w:hAnsi="Book Antiqua"/>
          <w:sz w:val="24"/>
          <w:szCs w:val="24"/>
        </w:rPr>
        <w:t>Με τις επιμέρους διατάξεις του άρθρου αυτού, ρυθμίζονται επιμέρους ζητήματα μεταβατικότητας και καθορίζεται ο χρόνος έναρξης ισχύος συγκεκριμένων διατάξεων του κεφαλαίου.</w:t>
      </w:r>
    </w:p>
    <w:p w:rsidR="008F41F8" w:rsidRPr="008F41F8" w:rsidRDefault="008F41F8" w:rsidP="007F4037">
      <w:pPr>
        <w:spacing w:line="360" w:lineRule="auto"/>
        <w:jc w:val="both"/>
        <w:rPr>
          <w:rFonts w:ascii="Book Antiqua" w:hAnsi="Book Antiqua"/>
          <w:sz w:val="24"/>
          <w:szCs w:val="24"/>
        </w:rPr>
      </w:pPr>
    </w:p>
    <w:p w:rsidR="006C7715" w:rsidRPr="000B2B60" w:rsidRDefault="006C7715" w:rsidP="007F4037">
      <w:pPr>
        <w:spacing w:line="360" w:lineRule="auto"/>
        <w:jc w:val="center"/>
        <w:rPr>
          <w:rFonts w:ascii="Book Antiqua" w:hAnsi="Book Antiqua" w:cs="Tahoma"/>
          <w:b/>
          <w:sz w:val="24"/>
          <w:szCs w:val="24"/>
          <w:lang w:eastAsia="el-GR"/>
        </w:rPr>
      </w:pPr>
      <w:r w:rsidRPr="000B2B60">
        <w:rPr>
          <w:rFonts w:ascii="Book Antiqua" w:hAnsi="Book Antiqua" w:cs="Tahoma"/>
          <w:b/>
          <w:sz w:val="24"/>
          <w:szCs w:val="24"/>
          <w:lang w:eastAsia="el-GR"/>
        </w:rPr>
        <w:t>ΚΕΦΑΛΑΙΟ Ι</w:t>
      </w:r>
      <w:r>
        <w:rPr>
          <w:rFonts w:ascii="Book Antiqua" w:hAnsi="Book Antiqua" w:cs="Tahoma"/>
          <w:b/>
          <w:sz w:val="24"/>
          <w:szCs w:val="24"/>
          <w:lang w:eastAsia="el-GR"/>
        </w:rPr>
        <w:t>Α</w:t>
      </w:r>
      <w:r w:rsidRPr="000B2B60">
        <w:rPr>
          <w:rFonts w:ascii="Book Antiqua" w:hAnsi="Book Antiqua" w:cs="Tahoma"/>
          <w:b/>
          <w:sz w:val="24"/>
          <w:szCs w:val="24"/>
          <w:lang w:eastAsia="el-GR"/>
        </w:rPr>
        <w:t>’</w:t>
      </w:r>
    </w:p>
    <w:p w:rsidR="006C7715" w:rsidRPr="000B2B60" w:rsidRDefault="006C7715" w:rsidP="007F4037">
      <w:pPr>
        <w:spacing w:line="360" w:lineRule="auto"/>
        <w:jc w:val="center"/>
        <w:rPr>
          <w:rFonts w:ascii="Book Antiqua" w:hAnsi="Book Antiqua" w:cs="Tahoma"/>
          <w:b/>
          <w:sz w:val="24"/>
          <w:szCs w:val="24"/>
          <w:lang w:eastAsia="el-GR"/>
        </w:rPr>
      </w:pPr>
      <w:r w:rsidRPr="000B2B60">
        <w:rPr>
          <w:rFonts w:ascii="Book Antiqua" w:hAnsi="Book Antiqua" w:cs="Tahoma"/>
          <w:b/>
          <w:sz w:val="24"/>
          <w:szCs w:val="24"/>
          <w:lang w:eastAsia="el-GR"/>
        </w:rPr>
        <w:t>ΣΧΕΔΙΑΣΜΟΣ &amp; ΟΡΓΑΝΩΣΗ ΤΗΣ ΔΙΑΚΑΣΙΑΣ ΑΝΑΚΑΘΟΡΙΣΜΟΥ ΑΡΜΟΔΙΟΤΗΤΩΝ &amp; ΔΙΑΔΙΚΑΣΙΩΝ ΤΟΠΙΚΗΣ ΑΥΤΟΔΙΟΙΚΗΣΗΣ – ΑΠΟΚΕΝΤΡΩΜΕΝΩΝ ΔΙΟΙΚΗΣΕΩΝ – ΚΕΝΤΡΙΚΗΣ ΔΙΟΙΚΗΣΗΣ</w:t>
      </w:r>
    </w:p>
    <w:p w:rsidR="006C7715" w:rsidRPr="000B2B60" w:rsidRDefault="006C7715" w:rsidP="007F4037">
      <w:pPr>
        <w:spacing w:after="0" w:line="360" w:lineRule="auto"/>
        <w:jc w:val="center"/>
        <w:rPr>
          <w:rFonts w:ascii="Book Antiqua" w:hAnsi="Book Antiqua"/>
          <w:b/>
          <w:sz w:val="24"/>
          <w:szCs w:val="24"/>
          <w:lang w:eastAsia="el-GR"/>
        </w:rPr>
      </w:pPr>
    </w:p>
    <w:p w:rsidR="006C7715" w:rsidRDefault="006C7715" w:rsidP="007F4037">
      <w:pPr>
        <w:spacing w:after="0" w:line="360" w:lineRule="auto"/>
        <w:jc w:val="center"/>
        <w:rPr>
          <w:rFonts w:ascii="Book Antiqua" w:hAnsi="Book Antiqua"/>
          <w:b/>
          <w:sz w:val="24"/>
          <w:szCs w:val="24"/>
          <w:lang w:eastAsia="el-GR"/>
        </w:rPr>
      </w:pPr>
      <w:r w:rsidRPr="000B2B60">
        <w:rPr>
          <w:rFonts w:ascii="Book Antiqua" w:hAnsi="Book Antiqua"/>
          <w:b/>
          <w:sz w:val="24"/>
          <w:szCs w:val="24"/>
          <w:lang w:eastAsia="el-GR"/>
        </w:rPr>
        <w:t xml:space="preserve">Άρθρο </w:t>
      </w:r>
      <w:r w:rsidRPr="00710074">
        <w:rPr>
          <w:rFonts w:ascii="Book Antiqua" w:hAnsi="Book Antiqua"/>
          <w:b/>
          <w:sz w:val="24"/>
          <w:szCs w:val="24"/>
          <w:lang w:eastAsia="el-GR"/>
        </w:rPr>
        <w:t>2</w:t>
      </w:r>
      <w:r>
        <w:rPr>
          <w:rFonts w:ascii="Book Antiqua" w:hAnsi="Book Antiqua"/>
          <w:b/>
          <w:sz w:val="24"/>
          <w:szCs w:val="24"/>
          <w:lang w:eastAsia="el-GR"/>
        </w:rPr>
        <w:t>11</w:t>
      </w:r>
    </w:p>
    <w:p w:rsidR="006C7715" w:rsidRPr="000B2B60" w:rsidRDefault="006C7715" w:rsidP="007F4037">
      <w:pPr>
        <w:spacing w:after="0" w:line="360" w:lineRule="auto"/>
        <w:jc w:val="center"/>
        <w:rPr>
          <w:rFonts w:ascii="Book Antiqua" w:hAnsi="Book Antiqua"/>
          <w:b/>
          <w:sz w:val="24"/>
          <w:szCs w:val="24"/>
          <w:lang w:eastAsia="el-GR"/>
        </w:rPr>
      </w:pPr>
    </w:p>
    <w:p w:rsidR="006C7715" w:rsidRPr="000B2B60" w:rsidRDefault="006C7715" w:rsidP="007F4037">
      <w:pPr>
        <w:spacing w:after="0" w:line="360" w:lineRule="auto"/>
        <w:rPr>
          <w:rFonts w:ascii="Book Antiqua" w:hAnsi="Book Antiqua"/>
          <w:b/>
          <w:sz w:val="24"/>
          <w:szCs w:val="24"/>
          <w:lang w:eastAsia="el-GR"/>
        </w:rPr>
      </w:pPr>
      <w:r w:rsidRPr="000B2B60">
        <w:rPr>
          <w:rFonts w:ascii="Book Antiqua" w:hAnsi="Book Antiqua"/>
          <w:sz w:val="24"/>
          <w:szCs w:val="24"/>
          <w:lang w:eastAsia="el-GR"/>
        </w:rPr>
        <w:tab/>
      </w:r>
      <w:r w:rsidRPr="000B2B60">
        <w:rPr>
          <w:rFonts w:ascii="Book Antiqua" w:hAnsi="Book Antiqua"/>
          <w:b/>
          <w:sz w:val="24"/>
          <w:szCs w:val="24"/>
          <w:lang w:eastAsia="el-GR"/>
        </w:rPr>
        <w:t>Διαδικασία και χρονοδιάγραμμα ανακαθορισμού της κατανομής αρμοδιοτήτων και διαδικασιών κεντρικής διοίκησης – αποκεντρωμένων διοικήσεων - τοπικής αυτοδιοίκησης</w:t>
      </w:r>
    </w:p>
    <w:p w:rsidR="008F41F8" w:rsidRDefault="008F41F8" w:rsidP="007F4037">
      <w:pPr>
        <w:spacing w:line="360" w:lineRule="auto"/>
        <w:jc w:val="both"/>
        <w:rPr>
          <w:rFonts w:ascii="Book Antiqua" w:hAnsi="Book Antiqua"/>
          <w:sz w:val="24"/>
          <w:szCs w:val="24"/>
        </w:rPr>
      </w:pPr>
      <w:r>
        <w:rPr>
          <w:rFonts w:ascii="Book Antiqua" w:hAnsi="Book Antiqua"/>
          <w:sz w:val="24"/>
          <w:szCs w:val="24"/>
        </w:rPr>
        <w:t>Με τις διατάξεις του άρθρου αυτού καταστρώνεται οργανωτικά η διαδικασία και προσδιορίζεται το χρονοδιάγραμμα για έναν λυσιτελή ανακαθορισμό αρμοδιοτήτων και διαδικασιών μεταξύ των επιπέδων διοίκησης, προκειμένου να καταστεί εφικτή η απόδοση σε καθένα από αυτά αυτοτελών και ενιαίων πεδίων δημόσιας πολιτικής, χωρίς αλληλεπικαλύψεις και κατακερματισμούς, σύμφωνα με τις μεθοδολογικές παραδοχές και τις αρχές που περιγράφηκαν στην οικεία ενότητα του γενικού μέρους.</w:t>
      </w:r>
    </w:p>
    <w:p w:rsidR="008F41F8" w:rsidRDefault="008F41F8" w:rsidP="007F4037">
      <w:pPr>
        <w:spacing w:line="360" w:lineRule="auto"/>
        <w:jc w:val="both"/>
        <w:rPr>
          <w:rFonts w:ascii="Book Antiqua" w:hAnsi="Book Antiqua"/>
          <w:sz w:val="24"/>
          <w:szCs w:val="24"/>
        </w:rPr>
      </w:pPr>
    </w:p>
    <w:p w:rsidR="008F41F8" w:rsidRPr="000B2B60" w:rsidRDefault="008F41F8" w:rsidP="008F41F8">
      <w:pPr>
        <w:spacing w:after="0" w:line="360" w:lineRule="auto"/>
        <w:ind w:left="720"/>
        <w:jc w:val="center"/>
        <w:rPr>
          <w:rFonts w:ascii="Book Antiqua" w:hAnsi="Book Antiqua"/>
          <w:b/>
          <w:sz w:val="24"/>
          <w:szCs w:val="24"/>
          <w:lang w:eastAsia="el-GR"/>
        </w:rPr>
      </w:pPr>
      <w:r>
        <w:rPr>
          <w:rFonts w:ascii="Book Antiqua" w:hAnsi="Book Antiqua"/>
          <w:sz w:val="24"/>
          <w:szCs w:val="24"/>
        </w:rPr>
        <w:lastRenderedPageBreak/>
        <w:t xml:space="preserve"> </w:t>
      </w:r>
      <w:r w:rsidRPr="000B2B60">
        <w:rPr>
          <w:rFonts w:ascii="Book Antiqua" w:hAnsi="Book Antiqua"/>
          <w:b/>
          <w:sz w:val="24"/>
          <w:szCs w:val="24"/>
          <w:lang w:eastAsia="el-GR"/>
        </w:rPr>
        <w:t xml:space="preserve">Άρθρο </w:t>
      </w:r>
      <w:r w:rsidRPr="00710074">
        <w:rPr>
          <w:rFonts w:ascii="Book Antiqua" w:hAnsi="Book Antiqua"/>
          <w:b/>
          <w:sz w:val="24"/>
          <w:szCs w:val="24"/>
          <w:lang w:eastAsia="el-GR"/>
        </w:rPr>
        <w:t>2</w:t>
      </w:r>
      <w:r>
        <w:rPr>
          <w:rFonts w:ascii="Book Antiqua" w:hAnsi="Book Antiqua"/>
          <w:b/>
          <w:sz w:val="24"/>
          <w:szCs w:val="24"/>
          <w:lang w:eastAsia="el-GR"/>
        </w:rPr>
        <w:t>12</w:t>
      </w:r>
    </w:p>
    <w:p w:rsidR="008F41F8" w:rsidRPr="000B2B60" w:rsidRDefault="008F41F8" w:rsidP="008F41F8">
      <w:pPr>
        <w:spacing w:after="0" w:line="360" w:lineRule="auto"/>
        <w:ind w:left="720"/>
        <w:jc w:val="center"/>
        <w:rPr>
          <w:rFonts w:ascii="Book Antiqua" w:hAnsi="Book Antiqua"/>
          <w:b/>
          <w:sz w:val="24"/>
          <w:szCs w:val="24"/>
          <w:lang w:eastAsia="el-GR"/>
        </w:rPr>
      </w:pPr>
      <w:r w:rsidRPr="000B2B60">
        <w:rPr>
          <w:rFonts w:ascii="Book Antiqua" w:hAnsi="Book Antiqua"/>
          <w:b/>
          <w:sz w:val="24"/>
          <w:szCs w:val="24"/>
          <w:lang w:eastAsia="el-GR"/>
        </w:rPr>
        <w:t>Μόνιμη Επιτροπή Ελέγχου Αρμοδιοτήτων Τοπικής Αυτοδιοίκησης</w:t>
      </w:r>
    </w:p>
    <w:p w:rsidR="00097CEA" w:rsidRDefault="008F41F8" w:rsidP="007F4037">
      <w:pPr>
        <w:spacing w:line="360" w:lineRule="auto"/>
        <w:jc w:val="both"/>
        <w:rPr>
          <w:rFonts w:ascii="Book Antiqua" w:hAnsi="Book Antiqua"/>
          <w:sz w:val="24"/>
          <w:szCs w:val="24"/>
        </w:rPr>
      </w:pPr>
      <w:r>
        <w:rPr>
          <w:rFonts w:ascii="Book Antiqua" w:hAnsi="Book Antiqua"/>
          <w:sz w:val="24"/>
          <w:szCs w:val="24"/>
        </w:rPr>
        <w:t xml:space="preserve">Αποτελεί συνήθη νομοθετική και διοικητική πρακτική η αποσπασματική </w:t>
      </w:r>
      <w:r w:rsidR="00715E70">
        <w:rPr>
          <w:rFonts w:ascii="Book Antiqua" w:hAnsi="Book Antiqua"/>
          <w:sz w:val="24"/>
          <w:szCs w:val="24"/>
        </w:rPr>
        <w:t xml:space="preserve">ρύθμιση ζητημάτων που σχετίζονται με τις αρμοδιότητες της αυτοδιοίκησης, κατά τρόπο που δε λαμβάνει υπόψη τους όρους συνεκτικής άσκησης δημόσιων πολιτικών και κυρίως τις πραγματικές δυνατότητες των ΟΤΑ, όπως αυτές προσδιορίζονται από το επίπεδο οργανωτικής και λειτουργικής τους συγκρότησης και ιδίως από τους διαθέσιμους οικονομικούς και ανθρώπινους πόρους. Με τις διατάξεις του άρθρου αυτού προβλέπεται η σύσταση ενός διαρκούς οργάνου ελέγχου και παρακολούθησης αντίστοιχων παρεμβάσεων, με την κεντρική συμμετοχή των εκπροσώπων της αυτοδιοίκησης, προκειμένου να διασφαλιστεί ότι, σε κάθε περίπτωση ρυθμιστικών μεταβολών στις αρμοδιότητες των </w:t>
      </w:r>
      <w:proofErr w:type="spellStart"/>
      <w:r w:rsidR="00715E70">
        <w:rPr>
          <w:rFonts w:ascii="Book Antiqua" w:hAnsi="Book Antiqua"/>
          <w:sz w:val="24"/>
          <w:szCs w:val="24"/>
        </w:rPr>
        <w:t>αυτοδιοικητικών</w:t>
      </w:r>
      <w:proofErr w:type="spellEnd"/>
      <w:r w:rsidR="00715E70">
        <w:rPr>
          <w:rFonts w:ascii="Book Antiqua" w:hAnsi="Book Antiqua"/>
          <w:sz w:val="24"/>
          <w:szCs w:val="24"/>
        </w:rPr>
        <w:t xml:space="preserve"> οργανισμών, θα λαμβάνονται προηγούμενα υπόψη, οι θέσεις της τοπικής αυτοδιοίκησης επί των προωθούμενων παρεμβάσεων. Έτσι, το επισπεύδον οποιαδήποτε αντίστοιχη νομοθετική πρωτοβουλία υπουργείο θα πρέπει να διαβιβάζει στη συνιστώμενη με το παρόν άρθρο Επιτροπή το σχετικό νομοσχέδιο, προκειμένου το όργανο αυτό να διατυπώσει γνώμη. </w:t>
      </w:r>
    </w:p>
    <w:p w:rsidR="006C7715" w:rsidRPr="008F41F8" w:rsidRDefault="00715E70" w:rsidP="007F4037">
      <w:pPr>
        <w:spacing w:line="360" w:lineRule="auto"/>
        <w:jc w:val="both"/>
        <w:rPr>
          <w:rFonts w:ascii="Book Antiqua" w:hAnsi="Book Antiqua"/>
          <w:sz w:val="24"/>
          <w:szCs w:val="24"/>
        </w:rPr>
      </w:pPr>
      <w:r>
        <w:rPr>
          <w:rFonts w:ascii="Book Antiqua" w:hAnsi="Book Antiqua"/>
          <w:sz w:val="24"/>
          <w:szCs w:val="24"/>
        </w:rPr>
        <w:t>Με τις διατάξεις του άρθρου αυτού, γίνεται ένα σημαντικό βήμα συμμόρφωσης της χώρας, προς τις επανειλημμένες σχετικές συστάσεις του Κογκρέσου Τοπικών και Περιφερειακών Αρχών του Συμβουλίου της Ευρώπης, αναφορικά με την ανάγκη εμβάθυνσης και θεσμικής κατοχύρωσης</w:t>
      </w:r>
      <w:r w:rsidR="00097CEA">
        <w:rPr>
          <w:rFonts w:ascii="Book Antiqua" w:hAnsi="Book Antiqua"/>
          <w:sz w:val="24"/>
          <w:szCs w:val="24"/>
        </w:rPr>
        <w:t xml:space="preserve">, κατά τρόπο μόνιμο και αποτελεσματικό, της ουσιαστικής διαβούλευσης ανάμεσα στην κεντρική διοίκηση και την αυτοδιοίκηση, για κάθε ζήτημα που εμπίπτει στο πεδίο ευθύνης της τελευταίας, με σκοπό τη διαφύλαξη και προαγωγή της διοικητικής και οικονομικής αυτοτέλειας των </w:t>
      </w:r>
      <w:proofErr w:type="spellStart"/>
      <w:r w:rsidR="00097CEA">
        <w:rPr>
          <w:rFonts w:ascii="Book Antiqua" w:hAnsi="Book Antiqua"/>
          <w:sz w:val="24"/>
          <w:szCs w:val="24"/>
        </w:rPr>
        <w:t>αυτοδιοικητικών</w:t>
      </w:r>
      <w:proofErr w:type="spellEnd"/>
      <w:r w:rsidR="00097CEA">
        <w:rPr>
          <w:rFonts w:ascii="Book Antiqua" w:hAnsi="Book Antiqua"/>
          <w:sz w:val="24"/>
          <w:szCs w:val="24"/>
        </w:rPr>
        <w:t xml:space="preserve"> θεσμών.</w:t>
      </w:r>
    </w:p>
    <w:p w:rsidR="006C7715" w:rsidRDefault="006C7715" w:rsidP="007F4037">
      <w:pPr>
        <w:spacing w:line="360" w:lineRule="auto"/>
        <w:jc w:val="both"/>
        <w:rPr>
          <w:rFonts w:ascii="Book Antiqua" w:hAnsi="Book Antiqua"/>
          <w:b/>
          <w:sz w:val="24"/>
          <w:szCs w:val="24"/>
        </w:rPr>
      </w:pPr>
    </w:p>
    <w:p w:rsidR="006C7715" w:rsidRPr="000B2B60" w:rsidRDefault="006C7715" w:rsidP="007F4037">
      <w:pPr>
        <w:spacing w:after="0" w:line="360" w:lineRule="auto"/>
        <w:jc w:val="center"/>
        <w:rPr>
          <w:rFonts w:ascii="Book Antiqua" w:hAnsi="Book Antiqua" w:cs="Tahoma"/>
          <w:b/>
          <w:sz w:val="24"/>
          <w:szCs w:val="24"/>
          <w:lang w:eastAsia="el-GR"/>
        </w:rPr>
      </w:pPr>
      <w:r w:rsidRPr="000B2B60">
        <w:rPr>
          <w:rFonts w:ascii="Book Antiqua" w:hAnsi="Book Antiqua" w:cs="Tahoma"/>
          <w:b/>
          <w:sz w:val="24"/>
          <w:szCs w:val="24"/>
          <w:lang w:eastAsia="el-GR"/>
        </w:rPr>
        <w:t>ΚΕΦΑΛΑΙΟ Ι</w:t>
      </w:r>
      <w:r>
        <w:rPr>
          <w:rFonts w:ascii="Book Antiqua" w:hAnsi="Book Antiqua" w:cs="Tahoma"/>
          <w:b/>
          <w:sz w:val="24"/>
          <w:szCs w:val="24"/>
          <w:lang w:eastAsia="el-GR"/>
        </w:rPr>
        <w:t>Β</w:t>
      </w:r>
      <w:r w:rsidRPr="000B2B60">
        <w:rPr>
          <w:rFonts w:ascii="Book Antiqua" w:hAnsi="Book Antiqua" w:cs="Tahoma"/>
          <w:b/>
          <w:sz w:val="24"/>
          <w:szCs w:val="24"/>
          <w:lang w:eastAsia="el-GR"/>
        </w:rPr>
        <w:t>’</w:t>
      </w:r>
    </w:p>
    <w:p w:rsidR="006C7715" w:rsidRPr="000B2B60" w:rsidRDefault="006C7715" w:rsidP="007F4037">
      <w:pPr>
        <w:spacing w:after="0" w:line="360" w:lineRule="auto"/>
        <w:jc w:val="center"/>
        <w:rPr>
          <w:rFonts w:ascii="Book Antiqua" w:hAnsi="Book Antiqua" w:cs="Tahoma"/>
          <w:b/>
          <w:sz w:val="24"/>
          <w:szCs w:val="24"/>
          <w:lang w:eastAsia="el-GR"/>
        </w:rPr>
      </w:pPr>
      <w:r w:rsidRPr="000B2B60">
        <w:rPr>
          <w:rFonts w:ascii="Book Antiqua" w:hAnsi="Book Antiqua" w:cs="Tahoma"/>
          <w:b/>
          <w:sz w:val="24"/>
          <w:szCs w:val="24"/>
          <w:lang w:eastAsia="el-GR"/>
        </w:rPr>
        <w:t>ΛΟΙΠΕΣ ΔΙΑΤΑΞΕΙΣ ΣΧΕΤΙΚΕΣ ΜΕ ΤΗΝ ΤΟΠΙΚΗ ΑΥΤΟΔΙΟΙΚΗΣΗ</w:t>
      </w:r>
    </w:p>
    <w:p w:rsidR="006C7715" w:rsidRDefault="006C7715" w:rsidP="007F4037">
      <w:pPr>
        <w:spacing w:after="0" w:line="360" w:lineRule="auto"/>
        <w:jc w:val="center"/>
        <w:rPr>
          <w:rFonts w:ascii="Book Antiqua" w:hAnsi="Book Antiqua"/>
          <w:b/>
          <w:sz w:val="24"/>
          <w:szCs w:val="24"/>
        </w:rPr>
      </w:pPr>
    </w:p>
    <w:p w:rsidR="006C7715" w:rsidRDefault="006C7715" w:rsidP="007F4037">
      <w:pPr>
        <w:spacing w:after="0" w:line="360" w:lineRule="auto"/>
        <w:jc w:val="center"/>
        <w:rPr>
          <w:rFonts w:ascii="Book Antiqua" w:hAnsi="Book Antiqua"/>
          <w:b/>
          <w:sz w:val="24"/>
          <w:szCs w:val="24"/>
        </w:rPr>
      </w:pPr>
    </w:p>
    <w:p w:rsidR="006C7715" w:rsidRDefault="006C7715" w:rsidP="007F4037">
      <w:pPr>
        <w:spacing w:after="0" w:line="360" w:lineRule="auto"/>
        <w:jc w:val="center"/>
        <w:rPr>
          <w:rFonts w:ascii="Book Antiqua" w:hAnsi="Book Antiqua"/>
          <w:b/>
          <w:sz w:val="24"/>
          <w:szCs w:val="24"/>
        </w:rPr>
      </w:pPr>
      <w:r>
        <w:rPr>
          <w:rFonts w:ascii="Book Antiqua" w:hAnsi="Book Antiqua"/>
          <w:b/>
          <w:sz w:val="24"/>
          <w:szCs w:val="24"/>
        </w:rPr>
        <w:t xml:space="preserve">ΤΜΗΜΑ Α’ </w:t>
      </w:r>
    </w:p>
    <w:p w:rsidR="006C7715" w:rsidRDefault="006C7715" w:rsidP="007F4037">
      <w:pPr>
        <w:spacing w:after="0" w:line="360" w:lineRule="auto"/>
        <w:jc w:val="center"/>
        <w:rPr>
          <w:rFonts w:ascii="Book Antiqua" w:hAnsi="Book Antiqua"/>
          <w:b/>
          <w:sz w:val="24"/>
          <w:szCs w:val="24"/>
        </w:rPr>
      </w:pPr>
      <w:r>
        <w:rPr>
          <w:rFonts w:ascii="Book Antiqua" w:hAnsi="Book Antiqua"/>
          <w:b/>
          <w:sz w:val="24"/>
          <w:szCs w:val="24"/>
        </w:rPr>
        <w:t>ΔΙΑΤΑΞΕΙΣ ΣΧΕΤΙΚΕΣ ΜΕ ΤΟ ΠΡΟΣΩΠΙΚΟ ΤΗΣ ΤΟΠΙΚΗΣ ΑΥΤΟΔΙΟΙΚΗΣΗ</w:t>
      </w:r>
    </w:p>
    <w:p w:rsidR="006C7715" w:rsidRDefault="006C7715" w:rsidP="007F4037">
      <w:pPr>
        <w:spacing w:after="0" w:line="360" w:lineRule="auto"/>
        <w:jc w:val="center"/>
        <w:rPr>
          <w:rFonts w:ascii="Book Antiqua" w:hAnsi="Book Antiqua"/>
          <w:b/>
          <w:sz w:val="24"/>
          <w:szCs w:val="24"/>
        </w:rPr>
      </w:pPr>
    </w:p>
    <w:p w:rsidR="006C7715" w:rsidRDefault="006C7715" w:rsidP="007F4037">
      <w:pPr>
        <w:spacing w:after="0" w:line="360" w:lineRule="auto"/>
        <w:jc w:val="center"/>
        <w:rPr>
          <w:rFonts w:ascii="Book Antiqua" w:hAnsi="Book Antiqua"/>
          <w:b/>
          <w:sz w:val="24"/>
          <w:szCs w:val="24"/>
        </w:rPr>
      </w:pPr>
      <w:r>
        <w:rPr>
          <w:rFonts w:ascii="Book Antiqua" w:hAnsi="Book Antiqua"/>
          <w:b/>
          <w:sz w:val="24"/>
          <w:szCs w:val="24"/>
        </w:rPr>
        <w:t>Άρθρο 213</w:t>
      </w:r>
    </w:p>
    <w:p w:rsidR="006C7715" w:rsidRDefault="006C7715" w:rsidP="007F4037">
      <w:pPr>
        <w:spacing w:after="0" w:line="360" w:lineRule="auto"/>
        <w:jc w:val="center"/>
        <w:rPr>
          <w:rFonts w:ascii="Book Antiqua" w:hAnsi="Book Antiqua"/>
          <w:b/>
          <w:sz w:val="24"/>
          <w:szCs w:val="24"/>
        </w:rPr>
      </w:pPr>
      <w:r>
        <w:rPr>
          <w:rFonts w:ascii="Book Antiqua" w:hAnsi="Book Antiqua"/>
          <w:b/>
          <w:sz w:val="24"/>
          <w:szCs w:val="24"/>
        </w:rPr>
        <w:t>Ειδικοί Σύμβουλοι – Επιστημονικοί Συνεργάτες – Ειδικοί Συνεργάτες στους δήμους</w:t>
      </w:r>
    </w:p>
    <w:p w:rsidR="00111A90" w:rsidRPr="00111A90" w:rsidRDefault="00111A90" w:rsidP="00111A90">
      <w:pPr>
        <w:spacing w:after="0" w:line="360" w:lineRule="auto"/>
        <w:jc w:val="both"/>
        <w:rPr>
          <w:rFonts w:ascii="Book Antiqua" w:hAnsi="Book Antiqua"/>
          <w:sz w:val="24"/>
          <w:szCs w:val="24"/>
        </w:rPr>
      </w:pPr>
      <w:r w:rsidRPr="00111A90">
        <w:rPr>
          <w:rFonts w:ascii="Book Antiqua" w:hAnsi="Book Antiqua"/>
          <w:sz w:val="24"/>
          <w:szCs w:val="24"/>
        </w:rPr>
        <w:t>Με την προτεινόμενη διάταξη</w:t>
      </w:r>
      <w:r>
        <w:rPr>
          <w:rFonts w:ascii="Book Antiqua" w:hAnsi="Book Antiqua"/>
          <w:sz w:val="24"/>
          <w:szCs w:val="24"/>
        </w:rPr>
        <w:t xml:space="preserve">, </w:t>
      </w:r>
      <w:proofErr w:type="spellStart"/>
      <w:r>
        <w:rPr>
          <w:rFonts w:ascii="Book Antiqua" w:hAnsi="Book Antiqua"/>
          <w:sz w:val="24"/>
          <w:szCs w:val="24"/>
        </w:rPr>
        <w:t>επικαιροποιούνται</w:t>
      </w:r>
      <w:proofErr w:type="spellEnd"/>
      <w:r>
        <w:rPr>
          <w:rFonts w:ascii="Book Antiqua" w:hAnsi="Book Antiqua"/>
          <w:sz w:val="24"/>
          <w:szCs w:val="24"/>
        </w:rPr>
        <w:t xml:space="preserve"> και εντάσσονται σε ενιαίο άρθρο οι διατάξεις που διέπουν τις</w:t>
      </w:r>
      <w:r w:rsidRPr="00111A90">
        <w:rPr>
          <w:rFonts w:ascii="Book Antiqua" w:hAnsi="Book Antiqua"/>
          <w:sz w:val="24"/>
          <w:szCs w:val="24"/>
        </w:rPr>
        <w:t xml:space="preserve"> θέσεις ειδικών συμβούλων </w:t>
      </w:r>
      <w:r>
        <w:rPr>
          <w:rFonts w:ascii="Book Antiqua" w:hAnsi="Book Antiqua"/>
          <w:sz w:val="24"/>
          <w:szCs w:val="24"/>
        </w:rPr>
        <w:t xml:space="preserve">- </w:t>
      </w:r>
      <w:r w:rsidRPr="00111A90">
        <w:rPr>
          <w:rFonts w:ascii="Book Antiqua" w:hAnsi="Book Antiqua"/>
          <w:sz w:val="24"/>
          <w:szCs w:val="24"/>
        </w:rPr>
        <w:t>επιστημονικών συνεργατών –ειδικών συνεργατών στους δήμους</w:t>
      </w:r>
      <w:r>
        <w:rPr>
          <w:rFonts w:ascii="Book Antiqua" w:hAnsi="Book Antiqua"/>
          <w:sz w:val="24"/>
          <w:szCs w:val="24"/>
        </w:rPr>
        <w:t xml:space="preserve"> και προσαρμόζονται</w:t>
      </w:r>
      <w:r w:rsidRPr="00111A90">
        <w:rPr>
          <w:rFonts w:ascii="Book Antiqua" w:hAnsi="Book Antiqua"/>
          <w:sz w:val="24"/>
          <w:szCs w:val="24"/>
        </w:rPr>
        <w:t xml:space="preserve"> στις υφιστάμενες σήμερα ανάγκες των Οργανισμών Τοπικής Αυτοδιοίκησης α’ βαθμού για εξειδικευμένο και έμπειρο στο χώρο της τοπικής αυτοδιοίκησης ανθρώπινο δυναμικό</w:t>
      </w:r>
      <w:r>
        <w:rPr>
          <w:rFonts w:ascii="Book Antiqua" w:hAnsi="Book Antiqua"/>
          <w:sz w:val="24"/>
          <w:szCs w:val="24"/>
        </w:rPr>
        <w:t xml:space="preserve">, λαμβανομένης υπόψη και της δραματικής </w:t>
      </w:r>
      <w:proofErr w:type="spellStart"/>
      <w:r>
        <w:rPr>
          <w:rFonts w:ascii="Book Antiqua" w:hAnsi="Book Antiqua"/>
          <w:sz w:val="24"/>
          <w:szCs w:val="24"/>
        </w:rPr>
        <w:t>υποστελέχωσης</w:t>
      </w:r>
      <w:proofErr w:type="spellEnd"/>
      <w:r>
        <w:rPr>
          <w:rFonts w:ascii="Book Antiqua" w:hAnsi="Book Antiqua"/>
          <w:sz w:val="24"/>
          <w:szCs w:val="24"/>
        </w:rPr>
        <w:t xml:space="preserve"> και της ανεπάρκειας</w:t>
      </w:r>
      <w:r w:rsidRPr="00111A90">
        <w:rPr>
          <w:rFonts w:ascii="Book Antiqua" w:hAnsi="Book Antiqua"/>
          <w:sz w:val="24"/>
          <w:szCs w:val="24"/>
        </w:rPr>
        <w:t xml:space="preserve"> των Δήμων της χώρας</w:t>
      </w:r>
      <w:r>
        <w:rPr>
          <w:rFonts w:ascii="Book Antiqua" w:hAnsi="Book Antiqua"/>
          <w:sz w:val="24"/>
          <w:szCs w:val="24"/>
        </w:rPr>
        <w:t xml:space="preserve"> σε ανθρώπινους πόρους αναγκαίους για τη λυσιτελή άσκηση των αρμοδιοτήτων τους, σε όφελος των πολιτών και των τοπικών κοινωνιών</w:t>
      </w:r>
      <w:r w:rsidRPr="00111A90">
        <w:rPr>
          <w:rFonts w:ascii="Book Antiqua" w:hAnsi="Book Antiqua"/>
          <w:sz w:val="24"/>
          <w:szCs w:val="24"/>
        </w:rPr>
        <w:t xml:space="preserve">. </w:t>
      </w:r>
    </w:p>
    <w:p w:rsidR="00111A90" w:rsidRPr="00111A90" w:rsidRDefault="00111A90" w:rsidP="00111A90">
      <w:pPr>
        <w:spacing w:after="0" w:line="360" w:lineRule="auto"/>
        <w:jc w:val="both"/>
        <w:rPr>
          <w:rFonts w:ascii="Book Antiqua" w:hAnsi="Book Antiqua"/>
          <w:sz w:val="24"/>
          <w:szCs w:val="24"/>
        </w:rPr>
      </w:pPr>
    </w:p>
    <w:p w:rsidR="00111A90" w:rsidRPr="00111A90" w:rsidRDefault="00111A90" w:rsidP="00111A90">
      <w:pPr>
        <w:spacing w:after="0" w:line="360" w:lineRule="auto"/>
        <w:jc w:val="center"/>
        <w:rPr>
          <w:rFonts w:ascii="Book Antiqua" w:hAnsi="Book Antiqua"/>
          <w:b/>
          <w:sz w:val="24"/>
          <w:szCs w:val="24"/>
        </w:rPr>
      </w:pPr>
      <w:r w:rsidRPr="00111A90">
        <w:rPr>
          <w:rFonts w:ascii="Book Antiqua" w:hAnsi="Book Antiqua"/>
          <w:b/>
          <w:sz w:val="24"/>
          <w:szCs w:val="24"/>
        </w:rPr>
        <w:t>Άρθρο 214</w:t>
      </w:r>
    </w:p>
    <w:p w:rsidR="00111A90" w:rsidRPr="00111A90" w:rsidRDefault="00111A90" w:rsidP="00111A90">
      <w:pPr>
        <w:spacing w:after="0" w:line="360" w:lineRule="auto"/>
        <w:rPr>
          <w:rFonts w:ascii="Book Antiqua" w:hAnsi="Book Antiqua"/>
          <w:sz w:val="24"/>
          <w:szCs w:val="24"/>
        </w:rPr>
      </w:pPr>
    </w:p>
    <w:p w:rsidR="00111A90" w:rsidRPr="00111A90" w:rsidRDefault="00111A90" w:rsidP="00111A90">
      <w:pPr>
        <w:spacing w:after="0" w:line="360" w:lineRule="auto"/>
        <w:jc w:val="center"/>
        <w:rPr>
          <w:rFonts w:ascii="Book Antiqua" w:hAnsi="Book Antiqua"/>
          <w:b/>
          <w:sz w:val="24"/>
          <w:szCs w:val="24"/>
        </w:rPr>
      </w:pPr>
      <w:r w:rsidRPr="00111A90">
        <w:rPr>
          <w:rFonts w:ascii="Book Antiqua" w:hAnsi="Book Antiqua"/>
          <w:b/>
          <w:sz w:val="24"/>
          <w:szCs w:val="24"/>
        </w:rPr>
        <w:t>Ειδικοί Σύμβουλοι – Επιστημονικοί Συνεργάτες – Ειδικοί Συνεργάτες στις περιφέρειες</w:t>
      </w:r>
    </w:p>
    <w:p w:rsidR="00111A90" w:rsidRPr="00111A90" w:rsidRDefault="00111A90" w:rsidP="00111A90">
      <w:pPr>
        <w:spacing w:line="360" w:lineRule="auto"/>
        <w:ind w:right="-58"/>
        <w:jc w:val="both"/>
        <w:rPr>
          <w:rFonts w:ascii="Book Antiqua" w:hAnsi="Book Antiqua" w:cs="Arial"/>
          <w:sz w:val="24"/>
          <w:szCs w:val="24"/>
        </w:rPr>
      </w:pPr>
      <w:r w:rsidRPr="00111A90">
        <w:rPr>
          <w:rFonts w:ascii="Book Antiqua" w:hAnsi="Book Antiqua" w:cs="Arial"/>
          <w:sz w:val="24"/>
          <w:szCs w:val="24"/>
        </w:rPr>
        <w:t xml:space="preserve">Λαμβάνοντας υπόψη ότι οι αιρετές Περιφέρειες συγκροτήθηκαν με το ν.3852/2010 «Πρόγραμμα Καλλικράτης», τα θέματα προσωπικού ειδικών θέσεων των υπηρεσιών αυτών ρυθμίστηκαν για πρώτη φορά με τις προβλέψεις του εν λόγω νόμου, χωρίς να έχουν ενταχθεί σε ενιαίο </w:t>
      </w:r>
      <w:proofErr w:type="spellStart"/>
      <w:r w:rsidRPr="00111A90">
        <w:rPr>
          <w:rFonts w:ascii="Book Antiqua" w:hAnsi="Book Antiqua" w:cs="Arial"/>
          <w:sz w:val="24"/>
          <w:szCs w:val="24"/>
        </w:rPr>
        <w:t>κωδικοποιητικό</w:t>
      </w:r>
      <w:proofErr w:type="spellEnd"/>
      <w:r w:rsidRPr="00111A90">
        <w:rPr>
          <w:rFonts w:ascii="Book Antiqua" w:hAnsi="Book Antiqua" w:cs="Arial"/>
          <w:sz w:val="24"/>
          <w:szCs w:val="24"/>
        </w:rPr>
        <w:t xml:space="preserve"> κείμενο</w:t>
      </w:r>
      <w:r>
        <w:rPr>
          <w:rFonts w:ascii="Book Antiqua" w:hAnsi="Book Antiqua" w:cs="Arial"/>
          <w:sz w:val="24"/>
          <w:szCs w:val="24"/>
        </w:rPr>
        <w:t>,</w:t>
      </w:r>
      <w:r w:rsidRPr="00111A90">
        <w:rPr>
          <w:rFonts w:ascii="Book Antiqua" w:hAnsi="Book Antiqua" w:cs="Arial"/>
          <w:sz w:val="24"/>
          <w:szCs w:val="24"/>
        </w:rPr>
        <w:t xml:space="preserve"> </w:t>
      </w:r>
      <w:r>
        <w:rPr>
          <w:rFonts w:ascii="Book Antiqua" w:hAnsi="Book Antiqua" w:cs="Arial"/>
          <w:sz w:val="24"/>
          <w:szCs w:val="24"/>
        </w:rPr>
        <w:t>όπως κατ’ αρχήν συνέβη για το αντίστοιχο προσωπικό τω</w:t>
      </w:r>
      <w:r w:rsidRPr="00111A90">
        <w:rPr>
          <w:rFonts w:ascii="Book Antiqua" w:hAnsi="Book Antiqua" w:cs="Arial"/>
          <w:sz w:val="24"/>
          <w:szCs w:val="24"/>
        </w:rPr>
        <w:t xml:space="preserve">ν ΟΤΑ </w:t>
      </w:r>
      <w:proofErr w:type="spellStart"/>
      <w:r w:rsidRPr="00111A90">
        <w:rPr>
          <w:rFonts w:ascii="Book Antiqua" w:hAnsi="Book Antiqua" w:cs="Arial"/>
          <w:sz w:val="24"/>
          <w:szCs w:val="24"/>
        </w:rPr>
        <w:t>α΄</w:t>
      </w:r>
      <w:proofErr w:type="spellEnd"/>
      <w:r w:rsidRPr="00111A90">
        <w:rPr>
          <w:rFonts w:ascii="Book Antiqua" w:hAnsi="Book Antiqua" w:cs="Arial"/>
          <w:sz w:val="24"/>
          <w:szCs w:val="24"/>
        </w:rPr>
        <w:t xml:space="preserve"> βαθμού, </w:t>
      </w:r>
      <w:r>
        <w:rPr>
          <w:rFonts w:ascii="Book Antiqua" w:hAnsi="Book Antiqua" w:cs="Arial"/>
          <w:sz w:val="24"/>
          <w:szCs w:val="24"/>
        </w:rPr>
        <w:t>με τις σχετικές προβλέψεις του</w:t>
      </w:r>
      <w:r w:rsidRPr="00111A90">
        <w:rPr>
          <w:rFonts w:ascii="Book Antiqua" w:hAnsi="Book Antiqua" w:cs="Arial"/>
          <w:sz w:val="24"/>
          <w:szCs w:val="24"/>
        </w:rPr>
        <w:t xml:space="preserve"> Κώδικα Κατάσταση Δημοτικών Υπαλλήλων (ν.</w:t>
      </w:r>
      <w:r>
        <w:rPr>
          <w:rFonts w:ascii="Book Antiqua" w:hAnsi="Book Antiqua" w:cs="Arial"/>
          <w:sz w:val="24"/>
          <w:szCs w:val="24"/>
        </w:rPr>
        <w:t xml:space="preserve"> </w:t>
      </w:r>
      <w:r w:rsidRPr="00111A90">
        <w:rPr>
          <w:rFonts w:ascii="Book Antiqua" w:hAnsi="Book Antiqua" w:cs="Arial"/>
          <w:sz w:val="24"/>
          <w:szCs w:val="24"/>
        </w:rPr>
        <w:t xml:space="preserve">3584/2007). Επιπροσθέτως, ήδη έχουν σημειωθεί μεταβολές στο θεσμικό πλαίσιο που διέπει το εν λόγω προσωπικό, όπως ενδεικτικά ο μέγιστος </w:t>
      </w:r>
      <w:r w:rsidRPr="00111A90">
        <w:rPr>
          <w:rFonts w:ascii="Book Antiqua" w:hAnsi="Book Antiqua" w:cs="Arial"/>
          <w:sz w:val="24"/>
          <w:szCs w:val="24"/>
        </w:rPr>
        <w:lastRenderedPageBreak/>
        <w:t xml:space="preserve">αριθμός προσλαμβανόμενων και η διαδικασία πλήρωσης των θέσεων με απόσπαση, στοιχεία τα οποία κρίνεται σκόπιμο να συμπεριληφθούν σε ενιαίο κείμενο χωρίς παραπομπές σε επιμέρους διατάξεις, στο πλαίσιο της καλής νομοθέτησης αλλά και της ευθείας αντιστοίχισης  με τις διατάξεις που διέπουν το αντίστοιχο προσωπικό των πρωτοβάθμιων ΟΤΑ, ήτοι το άρθρο 163 του Κώδικα Κατάστασης Δημοτικών Υπαλλήλων. </w:t>
      </w:r>
    </w:p>
    <w:p w:rsidR="00111A90" w:rsidRPr="00111A90" w:rsidRDefault="00111A90" w:rsidP="00111A90">
      <w:pPr>
        <w:spacing w:line="360" w:lineRule="auto"/>
        <w:ind w:right="-58"/>
        <w:jc w:val="both"/>
        <w:rPr>
          <w:rFonts w:ascii="Book Antiqua" w:hAnsi="Book Antiqua" w:cs="Arial"/>
          <w:sz w:val="24"/>
          <w:szCs w:val="24"/>
        </w:rPr>
      </w:pPr>
    </w:p>
    <w:p w:rsidR="00111A90" w:rsidRPr="00111A90" w:rsidRDefault="00111A90" w:rsidP="00111A90">
      <w:pPr>
        <w:spacing w:after="0" w:line="360" w:lineRule="auto"/>
        <w:ind w:left="765"/>
        <w:contextualSpacing/>
        <w:jc w:val="center"/>
        <w:rPr>
          <w:rFonts w:ascii="Book Antiqua" w:eastAsia="Calibri" w:hAnsi="Book Antiqua" w:cs="Calibri"/>
          <w:b/>
          <w:sz w:val="24"/>
          <w:szCs w:val="24"/>
        </w:rPr>
      </w:pPr>
      <w:r w:rsidRPr="00111A90">
        <w:rPr>
          <w:rFonts w:ascii="Book Antiqua" w:eastAsia="Calibri" w:hAnsi="Book Antiqua" w:cs="Calibri"/>
          <w:b/>
          <w:sz w:val="24"/>
          <w:szCs w:val="24"/>
        </w:rPr>
        <w:t>Άρθρο 215</w:t>
      </w:r>
    </w:p>
    <w:p w:rsidR="00111A90" w:rsidRPr="00111A90" w:rsidRDefault="00111A90" w:rsidP="00111A90">
      <w:pPr>
        <w:spacing w:line="360" w:lineRule="auto"/>
        <w:jc w:val="both"/>
        <w:rPr>
          <w:rFonts w:ascii="Book Antiqua" w:eastAsia="Calibri" w:hAnsi="Book Antiqua" w:cs="Calibri"/>
          <w:sz w:val="24"/>
          <w:szCs w:val="24"/>
        </w:rPr>
      </w:pPr>
      <w:r w:rsidRPr="00111A90">
        <w:rPr>
          <w:rFonts w:ascii="Book Antiqua" w:eastAsia="Calibri" w:hAnsi="Book Antiqua" w:cs="Calibri"/>
          <w:sz w:val="24"/>
          <w:szCs w:val="24"/>
        </w:rPr>
        <w:t xml:space="preserve">Με την ανωτέρω ρύθμιση </w:t>
      </w:r>
      <w:proofErr w:type="spellStart"/>
      <w:r w:rsidRPr="00111A90">
        <w:rPr>
          <w:rFonts w:ascii="Book Antiqua" w:eastAsia="Calibri" w:hAnsi="Book Antiqua" w:cs="Calibri"/>
          <w:sz w:val="24"/>
          <w:szCs w:val="24"/>
        </w:rPr>
        <w:t>επικαιροποιούνται</w:t>
      </w:r>
      <w:proofErr w:type="spellEnd"/>
      <w:r w:rsidRPr="00111A90">
        <w:rPr>
          <w:rFonts w:ascii="Book Antiqua" w:eastAsia="Calibri" w:hAnsi="Book Antiqua" w:cs="Calibri"/>
          <w:sz w:val="24"/>
          <w:szCs w:val="24"/>
        </w:rPr>
        <w:t xml:space="preserve"> οι διατάξεις που αφορούν στην κατάρτιση των Οργανισμών Εσωτερικής Υπηρεσίας των Περιφερειών και αναδιαμορφώνεται η διαδικασία ψήφισης και τροποποίησής τους.</w:t>
      </w:r>
    </w:p>
    <w:p w:rsidR="00111A90" w:rsidRPr="00111A90" w:rsidRDefault="00111A90" w:rsidP="00111A90">
      <w:pPr>
        <w:spacing w:line="360" w:lineRule="auto"/>
        <w:jc w:val="both"/>
        <w:rPr>
          <w:rFonts w:ascii="Book Antiqua" w:eastAsia="Calibri" w:hAnsi="Book Antiqua" w:cs="Calibri"/>
          <w:sz w:val="24"/>
          <w:szCs w:val="24"/>
        </w:rPr>
      </w:pPr>
    </w:p>
    <w:p w:rsidR="00111A90" w:rsidRPr="00111A90" w:rsidRDefault="00111A90" w:rsidP="00111A90">
      <w:pPr>
        <w:spacing w:line="360" w:lineRule="auto"/>
        <w:ind w:right="-316"/>
        <w:jc w:val="center"/>
        <w:rPr>
          <w:rFonts w:ascii="Book Antiqua" w:hAnsi="Book Antiqua" w:cs="Arial"/>
          <w:b/>
          <w:sz w:val="24"/>
          <w:szCs w:val="24"/>
        </w:rPr>
      </w:pPr>
      <w:r w:rsidRPr="00111A90">
        <w:rPr>
          <w:rFonts w:ascii="Book Antiqua" w:hAnsi="Book Antiqua" w:cs="Arial"/>
          <w:b/>
          <w:sz w:val="24"/>
          <w:szCs w:val="24"/>
        </w:rPr>
        <w:t>Άρθρο 216</w:t>
      </w:r>
    </w:p>
    <w:p w:rsidR="00111A90" w:rsidRPr="00111A90" w:rsidRDefault="00111A90" w:rsidP="00111A90">
      <w:pPr>
        <w:spacing w:line="360" w:lineRule="auto"/>
        <w:ind w:right="-316"/>
        <w:jc w:val="center"/>
        <w:rPr>
          <w:rFonts w:ascii="Book Antiqua" w:hAnsi="Book Antiqua" w:cs="Arial"/>
          <w:b/>
          <w:sz w:val="24"/>
          <w:szCs w:val="24"/>
        </w:rPr>
      </w:pPr>
      <w:r w:rsidRPr="00111A90">
        <w:rPr>
          <w:rFonts w:ascii="Book Antiqua" w:hAnsi="Book Antiqua" w:cs="Arial"/>
          <w:b/>
          <w:sz w:val="24"/>
          <w:szCs w:val="24"/>
        </w:rPr>
        <w:t>Αναπλήρωση Εκτελεστικού Γραμματέα – Τροποποίηση του άρθρου 242 ν. 3852/2010</w:t>
      </w:r>
    </w:p>
    <w:p w:rsidR="00111A90" w:rsidRPr="00111A90" w:rsidRDefault="00111A90" w:rsidP="00111A90">
      <w:pPr>
        <w:spacing w:line="360" w:lineRule="auto"/>
        <w:ind w:right="-58"/>
        <w:jc w:val="both"/>
        <w:rPr>
          <w:rFonts w:ascii="Book Antiqua" w:hAnsi="Book Antiqua" w:cs="Arial"/>
          <w:sz w:val="24"/>
          <w:szCs w:val="24"/>
        </w:rPr>
      </w:pPr>
      <w:r w:rsidRPr="00111A90">
        <w:rPr>
          <w:rFonts w:ascii="Book Antiqua" w:hAnsi="Book Antiqua" w:cs="Arial"/>
          <w:sz w:val="24"/>
          <w:szCs w:val="24"/>
          <w:lang w:val="en-US"/>
        </w:rPr>
        <w:t>M</w:t>
      </w:r>
      <w:r w:rsidRPr="00111A90">
        <w:rPr>
          <w:rFonts w:ascii="Book Antiqua" w:hAnsi="Book Antiqua" w:cs="Arial"/>
          <w:sz w:val="24"/>
          <w:szCs w:val="24"/>
        </w:rPr>
        <w:t xml:space="preserve">ε την προτεινόμενη ρύθμιση προβλέπεται η δυνατότητα άσκησης των αρμοδιοτήτων του Εκτελεστικού Γραμματέα των Περιφερειών από τον οικείο Περιφερειάρχη σε περίπτωση κένωσης της θέσης του πρώτου για οποιονδήποτε λόγο. Η παρούσα ρύθμιση ανταποκρίνεται στην ανάγκη για ακώλυτη άσκηση των αρμοδιοτήτων που έχουν ανατεθεί στον Εκτελεστικό Γραμματέα, ιδίως δε στην ανάγκη άσκησης της αρμοδιότητας της παρ. 6 </w:t>
      </w:r>
      <w:proofErr w:type="spellStart"/>
      <w:r w:rsidRPr="00111A90">
        <w:rPr>
          <w:rFonts w:ascii="Book Antiqua" w:hAnsi="Book Antiqua" w:cs="Arial"/>
          <w:sz w:val="24"/>
          <w:szCs w:val="24"/>
        </w:rPr>
        <w:t>περ</w:t>
      </w:r>
      <w:proofErr w:type="spellEnd"/>
      <w:r w:rsidRPr="00111A90">
        <w:rPr>
          <w:rFonts w:ascii="Book Antiqua" w:hAnsi="Book Antiqua" w:cs="Arial"/>
          <w:sz w:val="24"/>
          <w:szCs w:val="24"/>
        </w:rPr>
        <w:t xml:space="preserve">. α. (υπογραφή των αποφάσεων χορήγησης αδειών και μετακίνησης εκτός έδρας των υπαλλήλων της Περιφέρειας) που ανήκει αποκλειστικά στον Εκτελεστικό Γραμματέα. </w:t>
      </w:r>
    </w:p>
    <w:p w:rsidR="00111A90" w:rsidRPr="00111A90" w:rsidRDefault="00111A90" w:rsidP="00111A90">
      <w:pPr>
        <w:spacing w:line="360" w:lineRule="auto"/>
        <w:ind w:right="-58"/>
        <w:jc w:val="both"/>
        <w:rPr>
          <w:rFonts w:ascii="Book Antiqua" w:hAnsi="Book Antiqua" w:cs="Arial"/>
          <w:sz w:val="24"/>
          <w:szCs w:val="24"/>
        </w:rPr>
      </w:pPr>
    </w:p>
    <w:p w:rsidR="00111A90" w:rsidRPr="00111A90" w:rsidRDefault="00111A90" w:rsidP="00111A90">
      <w:pPr>
        <w:spacing w:line="360" w:lineRule="auto"/>
        <w:ind w:right="-58"/>
        <w:jc w:val="center"/>
        <w:rPr>
          <w:rFonts w:ascii="Book Antiqua" w:hAnsi="Book Antiqua" w:cs="Arial"/>
          <w:b/>
          <w:sz w:val="24"/>
          <w:szCs w:val="24"/>
        </w:rPr>
      </w:pPr>
      <w:r w:rsidRPr="00111A90">
        <w:rPr>
          <w:rFonts w:ascii="Book Antiqua" w:hAnsi="Book Antiqua" w:cs="Arial"/>
          <w:b/>
          <w:sz w:val="24"/>
          <w:szCs w:val="24"/>
        </w:rPr>
        <w:t>Άρθρο  217</w:t>
      </w:r>
    </w:p>
    <w:p w:rsidR="00111A90" w:rsidRPr="00111A90" w:rsidRDefault="00111A90" w:rsidP="00111A90">
      <w:pPr>
        <w:spacing w:line="360" w:lineRule="auto"/>
        <w:ind w:right="-58"/>
        <w:jc w:val="center"/>
        <w:rPr>
          <w:rFonts w:ascii="Book Antiqua" w:hAnsi="Book Antiqua" w:cs="Arial"/>
          <w:b/>
          <w:sz w:val="24"/>
          <w:szCs w:val="24"/>
        </w:rPr>
      </w:pPr>
      <w:r w:rsidRPr="00111A90">
        <w:rPr>
          <w:rFonts w:ascii="Book Antiqua" w:hAnsi="Book Antiqua" w:cs="Arial"/>
          <w:b/>
          <w:sz w:val="24"/>
          <w:szCs w:val="24"/>
        </w:rPr>
        <w:lastRenderedPageBreak/>
        <w:t>Διαδικασία πρόσληψης προσωπικού Περιφερειών – Αντικατάσταση άρθρου 244 του ν. 3852/2010</w:t>
      </w:r>
    </w:p>
    <w:p w:rsidR="00111A90" w:rsidRPr="00111A90" w:rsidRDefault="00111A90" w:rsidP="00111A90">
      <w:pPr>
        <w:spacing w:line="360" w:lineRule="auto"/>
        <w:ind w:right="-58"/>
        <w:jc w:val="both"/>
        <w:rPr>
          <w:rFonts w:ascii="Book Antiqua" w:hAnsi="Book Antiqua" w:cs="Tahoma"/>
          <w:sz w:val="24"/>
          <w:szCs w:val="24"/>
        </w:rPr>
      </w:pPr>
      <w:r w:rsidRPr="00111A90">
        <w:rPr>
          <w:rFonts w:ascii="Book Antiqua" w:hAnsi="Book Antiqua" w:cs="Arial"/>
          <w:sz w:val="24"/>
          <w:szCs w:val="24"/>
        </w:rPr>
        <w:t xml:space="preserve">Με την προτεινόμενη διάταξη </w:t>
      </w:r>
      <w:r w:rsidRPr="00111A90">
        <w:rPr>
          <w:rFonts w:ascii="Book Antiqua" w:hAnsi="Book Antiqua" w:cs="Tahoma"/>
          <w:sz w:val="24"/>
          <w:szCs w:val="24"/>
        </w:rPr>
        <w:t xml:space="preserve">αφαιρούνται από το άρθρο 244 του ν. 3852/2010 με τίτλο «Πρόσληψη προσωπικού – Διαδικασία προσλήψεων», οι διατάξεις που ρυθμίζουν θέματα των δικηγόρων των Περιφερειών με σχέση  έμμισθης εντολής και τυποποιούνται σε ξεχωριστό άρθρο, ήτοι στο άρθρο 244Α στο ν. 3852/2010  που προστίθεται με το άρθρο 218 του παρόντος. Επίσης με το προτεινόμενο άρθρο συστηματοποιείται το άρθρο 244 του ν. 3852/2010 και ορίζεται σαφώς ότι η απόφαση του περιφερειακού συμβουλίου, για την πρόσληψη, περιλαμβάνει τις οργανικές θέσεις, για τις οποίες προορίζεται το προσωπικό,  τον αριθμό των  </w:t>
      </w:r>
      <w:proofErr w:type="spellStart"/>
      <w:r w:rsidRPr="00111A90">
        <w:rPr>
          <w:rFonts w:ascii="Book Antiqua" w:hAnsi="Book Antiqua" w:cs="Tahoma"/>
          <w:sz w:val="24"/>
          <w:szCs w:val="24"/>
        </w:rPr>
        <w:t>προκηρυσσόμενων</w:t>
      </w:r>
      <w:proofErr w:type="spellEnd"/>
      <w:r w:rsidRPr="00111A90">
        <w:rPr>
          <w:rFonts w:ascii="Book Antiqua" w:hAnsi="Book Antiqua" w:cs="Tahoma"/>
          <w:sz w:val="24"/>
          <w:szCs w:val="24"/>
        </w:rPr>
        <w:t xml:space="preserve"> θέσεων  κατά κατηγορία, κλάδο και ειδικότητα. </w:t>
      </w:r>
    </w:p>
    <w:p w:rsidR="00111A90" w:rsidRPr="00111A90" w:rsidRDefault="00111A90" w:rsidP="00111A90">
      <w:pPr>
        <w:spacing w:line="360" w:lineRule="auto"/>
        <w:ind w:right="-58" w:firstLine="720"/>
        <w:jc w:val="both"/>
        <w:rPr>
          <w:rFonts w:ascii="Book Antiqua" w:hAnsi="Book Antiqua" w:cs="Arial"/>
          <w:sz w:val="24"/>
          <w:szCs w:val="24"/>
        </w:rPr>
      </w:pPr>
    </w:p>
    <w:p w:rsidR="00111A90" w:rsidRPr="00111A90" w:rsidRDefault="00111A90" w:rsidP="00111A90">
      <w:pPr>
        <w:spacing w:line="360" w:lineRule="auto"/>
        <w:ind w:left="2880" w:right="-58" w:firstLine="720"/>
        <w:rPr>
          <w:rFonts w:ascii="Book Antiqua" w:hAnsi="Book Antiqua" w:cs="Arial"/>
          <w:b/>
          <w:sz w:val="24"/>
          <w:szCs w:val="24"/>
        </w:rPr>
      </w:pPr>
      <w:r w:rsidRPr="00111A90">
        <w:rPr>
          <w:rFonts w:ascii="Book Antiqua" w:hAnsi="Book Antiqua" w:cs="Arial"/>
          <w:b/>
          <w:sz w:val="24"/>
          <w:szCs w:val="24"/>
        </w:rPr>
        <w:t>Άρθρο 218</w:t>
      </w:r>
    </w:p>
    <w:p w:rsidR="00111A90" w:rsidRPr="00111A90" w:rsidRDefault="00111A90" w:rsidP="00111A90">
      <w:pPr>
        <w:spacing w:line="360" w:lineRule="auto"/>
        <w:ind w:right="-58"/>
        <w:jc w:val="center"/>
        <w:rPr>
          <w:rFonts w:ascii="Book Antiqua" w:hAnsi="Book Antiqua" w:cs="Arial"/>
          <w:b/>
          <w:sz w:val="24"/>
          <w:szCs w:val="24"/>
        </w:rPr>
      </w:pPr>
      <w:r w:rsidRPr="00111A90">
        <w:rPr>
          <w:rFonts w:ascii="Book Antiqua" w:hAnsi="Book Antiqua" w:cs="Arial"/>
          <w:b/>
          <w:sz w:val="24"/>
          <w:szCs w:val="24"/>
        </w:rPr>
        <w:t>Δικηγόροι Περιφερειών</w:t>
      </w:r>
    </w:p>
    <w:p w:rsidR="00111A90" w:rsidRPr="00111A90" w:rsidRDefault="00111A90" w:rsidP="00111A90">
      <w:pPr>
        <w:spacing w:line="360" w:lineRule="auto"/>
        <w:ind w:right="-58"/>
        <w:jc w:val="both"/>
        <w:rPr>
          <w:rFonts w:ascii="Book Antiqua" w:hAnsi="Book Antiqua" w:cs="Arial"/>
          <w:sz w:val="24"/>
          <w:szCs w:val="24"/>
        </w:rPr>
      </w:pPr>
      <w:r w:rsidRPr="00111A90">
        <w:rPr>
          <w:rFonts w:ascii="Book Antiqua" w:hAnsi="Book Antiqua" w:cs="Arial"/>
          <w:sz w:val="24"/>
          <w:szCs w:val="24"/>
        </w:rPr>
        <w:t xml:space="preserve">Με την προτεινόμενη διάταξη εισάγεται ξεχωριστό άρθρο για τους δικηγόρους των Περιφερειών, καθόσον αποτελούν ιδιαίτερη κατηγορία προσωπικού σε σχέση με το προσωπικό των περιφερειών, τα θέματα των οποίων ρυθμίζονται με το άρθρο 217 του παρόντος που τροποποιεί το άρθρο </w:t>
      </w:r>
      <w:r w:rsidRPr="00111A90">
        <w:rPr>
          <w:rFonts w:ascii="Book Antiqua" w:hAnsi="Book Antiqua" w:cs="Tahoma"/>
          <w:sz w:val="24"/>
          <w:szCs w:val="24"/>
        </w:rPr>
        <w:t xml:space="preserve">244 του ν. 3852/2010. Επίσης, με την προτεινόμενη διάταξη </w:t>
      </w:r>
      <w:r w:rsidR="00BB2567">
        <w:rPr>
          <w:rFonts w:ascii="Book Antiqua" w:hAnsi="Book Antiqua" w:cs="Tahoma"/>
          <w:sz w:val="24"/>
          <w:szCs w:val="24"/>
        </w:rPr>
        <w:t>αποσαφηνίζεται ότι, ως προς το καθεστώς αντιμισθίας</w:t>
      </w:r>
      <w:r w:rsidRPr="00111A90">
        <w:rPr>
          <w:rFonts w:ascii="Book Antiqua" w:hAnsi="Book Antiqua" w:cs="Tahoma"/>
          <w:sz w:val="24"/>
          <w:szCs w:val="24"/>
        </w:rPr>
        <w:t xml:space="preserve"> των δικηγόρων των Περιφερειών, εφαρμόζεται η παρ. 10 του άρθρου 9 του ν. 4354/2015 (Α’ 176) και όχι το άρθρο 166 του ν. 3584/2007 (Α’ 143). Με την εν λόγω αλλαγή συστηματοποιείται η αμοιβή των δικηγόρων των Περιφερειών και εναρμονίζεται με τα γενικώς ισχύοντα για το ενιαίο μισθολόγιο των υπαλλήλων.  </w:t>
      </w:r>
    </w:p>
    <w:p w:rsidR="006C7715" w:rsidRPr="00B45125" w:rsidRDefault="006C7715" w:rsidP="007F4037">
      <w:pPr>
        <w:spacing w:line="360" w:lineRule="auto"/>
        <w:jc w:val="both"/>
        <w:rPr>
          <w:rFonts w:ascii="Book Antiqua" w:hAnsi="Book Antiqua"/>
          <w:b/>
          <w:sz w:val="24"/>
          <w:szCs w:val="24"/>
        </w:rPr>
      </w:pPr>
    </w:p>
    <w:p w:rsidR="001C74CC" w:rsidRDefault="001C74CC" w:rsidP="001C74CC">
      <w:pPr>
        <w:spacing w:line="360" w:lineRule="auto"/>
        <w:jc w:val="center"/>
        <w:rPr>
          <w:rFonts w:ascii="Book Antiqua" w:eastAsia="Calibri" w:hAnsi="Book Antiqua"/>
          <w:b/>
          <w:sz w:val="24"/>
          <w:szCs w:val="24"/>
        </w:rPr>
      </w:pPr>
      <w:r>
        <w:rPr>
          <w:rFonts w:ascii="Book Antiqua" w:eastAsia="Calibri" w:hAnsi="Book Antiqua"/>
          <w:b/>
          <w:sz w:val="24"/>
          <w:szCs w:val="24"/>
        </w:rPr>
        <w:t>Άρθρο  219</w:t>
      </w:r>
    </w:p>
    <w:p w:rsidR="001C74CC" w:rsidRDefault="001C74CC" w:rsidP="001C74CC">
      <w:pPr>
        <w:spacing w:line="360" w:lineRule="auto"/>
        <w:jc w:val="center"/>
        <w:rPr>
          <w:rFonts w:ascii="Book Antiqua" w:eastAsia="Calibri" w:hAnsi="Book Antiqua"/>
          <w:b/>
          <w:sz w:val="24"/>
          <w:szCs w:val="24"/>
        </w:rPr>
      </w:pPr>
      <w:r>
        <w:rPr>
          <w:rFonts w:ascii="Book Antiqua" w:eastAsia="Calibri" w:hAnsi="Book Antiqua"/>
          <w:b/>
          <w:sz w:val="24"/>
          <w:szCs w:val="24"/>
        </w:rPr>
        <w:lastRenderedPageBreak/>
        <w:t>Προϊστάμενοι – τοποθετήσεις – μετακινήσεις υπαλλήλων των Περιφερειών – Αντικατάσταση άρθρου 245 του ν. 3852/2010</w:t>
      </w:r>
    </w:p>
    <w:p w:rsidR="001C74CC" w:rsidRDefault="001C74CC" w:rsidP="001C74CC">
      <w:pPr>
        <w:spacing w:line="360" w:lineRule="auto"/>
        <w:jc w:val="both"/>
        <w:rPr>
          <w:rFonts w:ascii="Book Antiqua" w:eastAsia="Calibri" w:hAnsi="Book Antiqua"/>
          <w:sz w:val="24"/>
          <w:szCs w:val="24"/>
        </w:rPr>
      </w:pPr>
      <w:r>
        <w:rPr>
          <w:rFonts w:ascii="Book Antiqua" w:eastAsia="Calibri" w:hAnsi="Book Antiqua"/>
          <w:sz w:val="24"/>
          <w:szCs w:val="24"/>
        </w:rPr>
        <w:t xml:space="preserve">Με την προτεινόμενη ρύθμιση </w:t>
      </w:r>
      <w:proofErr w:type="spellStart"/>
      <w:r>
        <w:rPr>
          <w:rFonts w:ascii="Book Antiqua" w:eastAsia="Calibri" w:hAnsi="Book Antiqua"/>
          <w:sz w:val="24"/>
          <w:szCs w:val="24"/>
        </w:rPr>
        <w:t>επικαιροποιούνται</w:t>
      </w:r>
      <w:proofErr w:type="spellEnd"/>
      <w:r>
        <w:rPr>
          <w:rFonts w:ascii="Book Antiqua" w:eastAsia="Calibri" w:hAnsi="Book Antiqua"/>
          <w:sz w:val="24"/>
          <w:szCs w:val="24"/>
        </w:rPr>
        <w:t xml:space="preserve"> οι </w:t>
      </w:r>
      <w:r w:rsidR="00E5610A">
        <w:rPr>
          <w:rFonts w:ascii="Book Antiqua" w:eastAsia="Calibri" w:hAnsi="Book Antiqua"/>
          <w:sz w:val="24"/>
          <w:szCs w:val="24"/>
        </w:rPr>
        <w:t>διατάξεις του άρθρου 245 του ν. 3852/2010</w:t>
      </w:r>
      <w:r>
        <w:rPr>
          <w:rFonts w:ascii="Book Antiqua" w:eastAsia="Calibri" w:hAnsi="Book Antiqua"/>
          <w:sz w:val="24"/>
          <w:szCs w:val="24"/>
        </w:rPr>
        <w:t>, καθώς οι  προϋποθέσεις επιλογής προϊσταμένων οργανικών μονάδων ρυθμίζονται</w:t>
      </w:r>
      <w:r w:rsidR="00E5610A">
        <w:rPr>
          <w:rFonts w:ascii="Book Antiqua" w:eastAsia="Calibri" w:hAnsi="Book Antiqua"/>
          <w:sz w:val="24"/>
          <w:szCs w:val="24"/>
        </w:rPr>
        <w:t>, πλέον,</w:t>
      </w:r>
      <w:r>
        <w:rPr>
          <w:rFonts w:ascii="Book Antiqua" w:eastAsia="Calibri" w:hAnsi="Book Antiqua"/>
          <w:sz w:val="24"/>
          <w:szCs w:val="24"/>
        </w:rPr>
        <w:t xml:space="preserve"> από τις πάγιες</w:t>
      </w:r>
      <w:r w:rsidR="00E5610A">
        <w:rPr>
          <w:rFonts w:ascii="Book Antiqua" w:eastAsia="Calibri" w:hAnsi="Book Antiqua"/>
          <w:sz w:val="24"/>
          <w:szCs w:val="24"/>
        </w:rPr>
        <w:t xml:space="preserve"> και γενικές</w:t>
      </w:r>
      <w:r>
        <w:rPr>
          <w:rFonts w:ascii="Book Antiqua" w:eastAsia="Calibri" w:hAnsi="Book Antiqua"/>
          <w:sz w:val="24"/>
          <w:szCs w:val="24"/>
        </w:rPr>
        <w:t xml:space="preserve"> διατάξεις περί επιλογής προϊσταμένων.</w:t>
      </w:r>
    </w:p>
    <w:p w:rsidR="001C74CC" w:rsidRDefault="001C74CC" w:rsidP="001C74CC">
      <w:pPr>
        <w:spacing w:line="360" w:lineRule="auto"/>
        <w:jc w:val="both"/>
        <w:rPr>
          <w:rFonts w:ascii="Book Antiqua" w:eastAsia="Calibri" w:hAnsi="Book Antiqua"/>
          <w:sz w:val="24"/>
          <w:szCs w:val="24"/>
        </w:rPr>
      </w:pPr>
      <w:r>
        <w:rPr>
          <w:rFonts w:ascii="Book Antiqua" w:eastAsia="Calibri" w:hAnsi="Book Antiqua"/>
          <w:sz w:val="24"/>
          <w:szCs w:val="24"/>
        </w:rPr>
        <w:t xml:space="preserve">Επίσης, </w:t>
      </w:r>
      <w:r w:rsidR="00E5610A">
        <w:rPr>
          <w:rFonts w:ascii="Book Antiqua" w:eastAsia="Calibri" w:hAnsi="Book Antiqua"/>
          <w:sz w:val="24"/>
          <w:szCs w:val="24"/>
        </w:rPr>
        <w:t>με τη</w:t>
      </w:r>
      <w:r>
        <w:rPr>
          <w:rFonts w:ascii="Book Antiqua" w:eastAsia="Calibri" w:hAnsi="Book Antiqua"/>
          <w:sz w:val="24"/>
          <w:szCs w:val="24"/>
        </w:rPr>
        <w:t xml:space="preserve">  ρύθμιση της παρ. 5</w:t>
      </w:r>
      <w:r w:rsidR="00E5610A">
        <w:rPr>
          <w:rFonts w:ascii="Book Antiqua" w:eastAsia="Calibri" w:hAnsi="Book Antiqua"/>
          <w:sz w:val="24"/>
          <w:szCs w:val="24"/>
        </w:rPr>
        <w:t>, τίθενται συγκεκριμένες προϋποθέσεις για τη μετακίνηση υπαλλήλων των περιφερειών, προς κάλυψη υπηρεσιακών αναγκών, σε περιφερειακές ενότητες άλλες από εκείνες στις οποίες ανήκει η οργανική τους θέση. Με την προτεινόμενη ρύθμιση επιχειρείται ο συγκερασμός του υπηρεσιακού συμφέροντος για κάλυψη οργανικών αναγκών που δεν μπορούν να καλυφθούν με διαφορετικό τρόπο, αλλά και της εύλογης προσδοκίας των υπαλλήλων να μην απομακρύνονται από την έδρα τους και να μην ανατρέπεται ο οικογενειακός, οικονομικός και εν γένει βιοτικός προγραμματισμός τους, χωρίς να λαμβάνονται υπόψη τα –ενδεικτικώς αναφερόμενα στη διάταξη- κοινωνικά κριτήρια</w:t>
      </w:r>
      <w:r>
        <w:rPr>
          <w:rFonts w:ascii="Book Antiqua" w:eastAsia="Calibri" w:hAnsi="Book Antiqua"/>
          <w:sz w:val="24"/>
          <w:szCs w:val="24"/>
        </w:rPr>
        <w:t xml:space="preserve">. </w:t>
      </w:r>
    </w:p>
    <w:p w:rsidR="001C74CC" w:rsidRPr="001C74CC" w:rsidRDefault="001C74CC" w:rsidP="007F4037">
      <w:pPr>
        <w:spacing w:line="360" w:lineRule="auto"/>
        <w:jc w:val="both"/>
        <w:rPr>
          <w:rFonts w:ascii="Book Antiqua" w:hAnsi="Book Antiqua"/>
          <w:b/>
          <w:sz w:val="24"/>
          <w:szCs w:val="24"/>
        </w:rPr>
      </w:pPr>
    </w:p>
    <w:p w:rsidR="001C74CC" w:rsidRPr="001C74CC" w:rsidRDefault="001C74CC" w:rsidP="007F4037">
      <w:pPr>
        <w:spacing w:line="360" w:lineRule="auto"/>
        <w:jc w:val="both"/>
        <w:rPr>
          <w:rFonts w:ascii="Book Antiqua" w:hAnsi="Book Antiqua"/>
          <w:b/>
          <w:sz w:val="24"/>
          <w:szCs w:val="24"/>
        </w:rPr>
      </w:pPr>
    </w:p>
    <w:p w:rsidR="006C7715" w:rsidRDefault="006C7715" w:rsidP="007F4037">
      <w:pPr>
        <w:pStyle w:val="a5"/>
        <w:spacing w:after="0" w:line="360" w:lineRule="auto"/>
        <w:jc w:val="center"/>
        <w:rPr>
          <w:rFonts w:ascii="Book Antiqua" w:hAnsi="Book Antiqua"/>
          <w:b/>
          <w:sz w:val="24"/>
          <w:szCs w:val="24"/>
        </w:rPr>
      </w:pPr>
      <w:r>
        <w:rPr>
          <w:rFonts w:ascii="Book Antiqua" w:hAnsi="Book Antiqua"/>
          <w:b/>
          <w:sz w:val="24"/>
          <w:szCs w:val="24"/>
        </w:rPr>
        <w:t>ΤΜΗΜΑ Β’</w:t>
      </w:r>
    </w:p>
    <w:p w:rsidR="006C7715" w:rsidRPr="007F6A83" w:rsidRDefault="006C7715" w:rsidP="007F4037">
      <w:pPr>
        <w:pStyle w:val="a5"/>
        <w:spacing w:after="0" w:line="360" w:lineRule="auto"/>
        <w:jc w:val="center"/>
        <w:rPr>
          <w:rFonts w:ascii="Book Antiqua" w:hAnsi="Book Antiqua"/>
          <w:b/>
          <w:sz w:val="24"/>
          <w:szCs w:val="24"/>
        </w:rPr>
      </w:pPr>
      <w:r>
        <w:rPr>
          <w:rFonts w:ascii="Book Antiqua" w:hAnsi="Book Antiqua"/>
          <w:b/>
          <w:sz w:val="24"/>
          <w:szCs w:val="24"/>
        </w:rPr>
        <w:t>ΡΥΘΜΙΣΕΙΣ ΕΙΔΙΚΟΤΕΡΩΝ ΘΕΜΑΤΩΝ Τ.Α.</w:t>
      </w:r>
    </w:p>
    <w:p w:rsidR="006C7715" w:rsidRPr="006437DE" w:rsidRDefault="006C7715" w:rsidP="007F4037">
      <w:pPr>
        <w:shd w:val="clear" w:color="auto" w:fill="FFFFFF"/>
        <w:spacing w:before="120" w:after="120" w:line="360" w:lineRule="auto"/>
        <w:ind w:left="786"/>
        <w:contextualSpacing/>
        <w:jc w:val="center"/>
        <w:textAlignment w:val="baseline"/>
        <w:rPr>
          <w:rFonts w:ascii="Book Antiqua" w:eastAsiaTheme="minorEastAsia" w:hAnsi="Book Antiqua" w:cstheme="minorHAnsi"/>
          <w:b/>
          <w:sz w:val="24"/>
          <w:szCs w:val="24"/>
          <w:lang w:eastAsia="el-GR"/>
        </w:rPr>
      </w:pPr>
    </w:p>
    <w:p w:rsidR="006C7715" w:rsidRPr="006437DE" w:rsidRDefault="006C7715" w:rsidP="007F4037">
      <w:pPr>
        <w:shd w:val="clear" w:color="auto" w:fill="FFFFFF"/>
        <w:spacing w:before="120" w:after="120" w:line="360" w:lineRule="auto"/>
        <w:ind w:left="786"/>
        <w:contextualSpacing/>
        <w:jc w:val="center"/>
        <w:textAlignment w:val="baseline"/>
        <w:rPr>
          <w:rFonts w:ascii="Book Antiqua" w:eastAsiaTheme="minorEastAsia" w:hAnsi="Book Antiqua" w:cstheme="minorHAnsi"/>
          <w:b/>
          <w:sz w:val="24"/>
          <w:szCs w:val="24"/>
          <w:lang w:eastAsia="el-GR"/>
        </w:rPr>
      </w:pPr>
      <w:r>
        <w:rPr>
          <w:rFonts w:ascii="Book Antiqua" w:eastAsiaTheme="minorEastAsia" w:hAnsi="Book Antiqua" w:cstheme="minorHAnsi"/>
          <w:b/>
          <w:sz w:val="24"/>
          <w:szCs w:val="24"/>
          <w:lang w:eastAsia="el-GR"/>
        </w:rPr>
        <w:t>Άρθρο 220</w:t>
      </w:r>
    </w:p>
    <w:p w:rsidR="006C7715" w:rsidRPr="006437DE" w:rsidRDefault="006C7715" w:rsidP="007F4037">
      <w:pPr>
        <w:shd w:val="clear" w:color="auto" w:fill="FFFFFF"/>
        <w:spacing w:before="120" w:after="120" w:line="360" w:lineRule="auto"/>
        <w:ind w:left="786"/>
        <w:contextualSpacing/>
        <w:jc w:val="center"/>
        <w:textAlignment w:val="baseline"/>
        <w:rPr>
          <w:rFonts w:ascii="Book Antiqua" w:eastAsiaTheme="minorEastAsia" w:hAnsi="Book Antiqua" w:cstheme="minorHAnsi"/>
          <w:b/>
          <w:sz w:val="24"/>
          <w:szCs w:val="24"/>
          <w:lang w:eastAsia="el-GR"/>
        </w:rPr>
      </w:pPr>
      <w:r>
        <w:rPr>
          <w:rFonts w:ascii="Book Antiqua" w:eastAsiaTheme="minorEastAsia" w:hAnsi="Book Antiqua" w:cstheme="minorHAnsi"/>
          <w:b/>
          <w:sz w:val="24"/>
          <w:szCs w:val="24"/>
          <w:lang w:eastAsia="el-GR"/>
        </w:rPr>
        <w:t xml:space="preserve">Ρυθμίσεις ειδικών θεμάτων σχετικών με τη </w:t>
      </w:r>
      <w:r w:rsidRPr="006437DE">
        <w:rPr>
          <w:rFonts w:ascii="Book Antiqua" w:eastAsiaTheme="minorEastAsia" w:hAnsi="Book Antiqua" w:cstheme="minorHAnsi"/>
          <w:b/>
          <w:sz w:val="24"/>
          <w:szCs w:val="24"/>
          <w:lang w:eastAsia="el-GR"/>
        </w:rPr>
        <w:t>λύση επιχειρήσεων Ο.Τ.Α. α’ και β’ βαθμού</w:t>
      </w:r>
    </w:p>
    <w:p w:rsidR="00BB2567" w:rsidRPr="00BB2567" w:rsidRDefault="00BB2567" w:rsidP="00BB2567">
      <w:pPr>
        <w:pStyle w:val="10"/>
        <w:spacing w:before="120" w:after="120" w:line="360" w:lineRule="auto"/>
        <w:jc w:val="both"/>
        <w:rPr>
          <w:rFonts w:ascii="Book Antiqua" w:hAnsi="Book Antiqua" w:cstheme="minorHAnsi"/>
          <w:sz w:val="24"/>
          <w:szCs w:val="24"/>
        </w:rPr>
      </w:pPr>
      <w:r w:rsidRPr="00BB2567">
        <w:rPr>
          <w:rFonts w:ascii="Book Antiqua" w:hAnsi="Book Antiqua" w:cstheme="minorHAnsi"/>
          <w:sz w:val="24"/>
          <w:szCs w:val="24"/>
        </w:rPr>
        <w:t xml:space="preserve">Με την παρ. 1 της προτεινόμενης ρύθμισης, παρατείνεται η δυνατότητα που δόθηκε στους Ο.Τ.Α και τους λοιπούς φορείς τοπικής αυτοδιοίκησης που κατέχουν την πλειοψηφία ή το σύνολο των μετοχών ανωνύμων και αναπτυξιακών εταιρειών Ο.Τ.Α. να καταβάλουν τις οφειλές των εταιρειών αυτών προς το Ελληνικό Δημόσιο, τα ασφαλιστικά ταμεία και προς τρίτους, </w:t>
      </w:r>
      <w:r w:rsidRPr="00BB2567">
        <w:rPr>
          <w:rFonts w:ascii="Book Antiqua" w:hAnsi="Book Antiqua" w:cstheme="minorHAnsi"/>
          <w:sz w:val="24"/>
          <w:szCs w:val="24"/>
        </w:rPr>
        <w:lastRenderedPageBreak/>
        <w:t>περιλαμβανομένων και δεδουλευμένων αποδοχών του μεταφερόμενου προσωπικού τους, εφόσον αυτές τελούν υπό εκκαθάριση ή λυθούν και τεθούν υπό εκκαθάριση μέχρι τις 31.12.2018. Επιπλέον, ορίζεται ότι το ύψος των οφειλών  που  μπορεί να αναλάβει ο κάθε φορέας  προκύπτει από το λόγο συμμετοχής του στο εταιρικό κεφάλαιο. Δεδομένου, λοιπόν, ότι κάποιοι ΟΤΑ είτε δεν πρόλαβαν, είτε δεν έλαβαν γνώση της σχετικής διάταξης, κρίνεται απαραίτητη η επέκταση της σχετικής προθεσμίας.</w:t>
      </w:r>
    </w:p>
    <w:p w:rsidR="00BB2567" w:rsidRPr="00BB2567" w:rsidRDefault="00BB2567" w:rsidP="00BB2567">
      <w:pPr>
        <w:shd w:val="clear" w:color="auto" w:fill="FFFFFF"/>
        <w:spacing w:before="120" w:after="120" w:line="360" w:lineRule="auto"/>
        <w:jc w:val="both"/>
        <w:textAlignment w:val="baseline"/>
        <w:rPr>
          <w:rFonts w:ascii="Book Antiqua" w:hAnsi="Book Antiqua" w:cstheme="minorHAnsi"/>
          <w:sz w:val="24"/>
          <w:szCs w:val="24"/>
        </w:rPr>
      </w:pPr>
      <w:r w:rsidRPr="00BB2567">
        <w:rPr>
          <w:rFonts w:ascii="Book Antiqua" w:hAnsi="Book Antiqua" w:cstheme="minorHAnsi"/>
          <w:sz w:val="24"/>
          <w:szCs w:val="24"/>
        </w:rPr>
        <w:t>Περαιτέρω με την παρ. 2 δίνεται η δυνατότητα στο προσωπικό με σχέση εργασίας ιδιωτικού δικαίου αορίστου χρόνου ανωνύμων εταιρειών Ο.Τ.Α., περιλαμβανομένων των ανωνύμων αναπτυξιακών εταιρειών πρώην Νομαρχιακής Αυτοδιοίκησης, που λύονται, να μεταφέρεται με την ίδια σχέση εργασίας σε μέτοχο φορέα τοπικής αυτοδιοίκησης α’ ή β’ βαθμού, εφόσον αφενός η συμμετοχή του οικείου φορέα στην εταιρεία αυτή είναι ίση ή υπερβαίνει το 90% του μετοχικού κεφαλαίου και αφετέρου η εταιρεία έχει ήδη λυθεί και τεθεί υπό εκκαθάριση, η οποία όμως δεν έχει περατωθεί, ή λυθεί και τεθεί υπό εκκαθάριση μέχρι 31.12.2018. Σε κάθε περίπτωση διευκρινίζεται ότι ο χρόνος λύσης δεν μπορεί να είναι προγενέστερος της έναρξης ισχύος  του ν. 3852/2010.</w:t>
      </w:r>
    </w:p>
    <w:p w:rsidR="00BB2567" w:rsidRPr="00BB2567" w:rsidRDefault="00BB2567" w:rsidP="00BB2567">
      <w:pPr>
        <w:pStyle w:val="yiv3061661000msonormal"/>
        <w:spacing w:line="360" w:lineRule="auto"/>
        <w:ind w:right="150"/>
        <w:jc w:val="both"/>
        <w:rPr>
          <w:rFonts w:ascii="Book Antiqua" w:hAnsi="Book Antiqua" w:cstheme="minorHAnsi"/>
        </w:rPr>
      </w:pPr>
      <w:r w:rsidRPr="00BB2567">
        <w:rPr>
          <w:rFonts w:ascii="Book Antiqua" w:hAnsi="Book Antiqua" w:cstheme="minorHAnsi"/>
        </w:rPr>
        <w:t xml:space="preserve">Προς αποφυγή ερμηνευτικών προβλημάτων διευκρινίζεται ότι το προσωπικό που μεταφέρεται με την ως άνω διαδικασία κατατάσσεται σε προσωποπαγείς θέσεις, αντίστοιχες των τυπικών προσόντων του, με απόφαση του αρμοδίου προς διορισμό οργάνου, η οποία δημοσιεύεται στην Εφημερίδα της Κυβερνήσεως, λαμβανομένης υπόψη της προϋπηρεσίας του για κάθε μισθολογική, βαθμολογική και ασφαλιστική συνέπεια. Επιπλέον, οφειλές των επιχειρήσεων που λύονται και των οποίων το προσωπικό μεταφέρεται στον οικείο Ο.Τ.Α., προς το Ελληνικό Δημόσιο και τα ασφαλιστικά ταμεία, περιλαμβανομένων των δεδουλευμένων αποδοχών του μεταφερόμενου προσωπικού τους, μπορούν να καταβάλλονται από τον οικείο Ο.Τ.Α., μετά από αιτιολογημένη απόφαση του δημοτικού ή </w:t>
      </w:r>
      <w:r w:rsidRPr="00BB2567">
        <w:rPr>
          <w:rFonts w:ascii="Book Antiqua" w:hAnsi="Book Antiqua" w:cstheme="minorHAnsi"/>
        </w:rPr>
        <w:lastRenderedPageBreak/>
        <w:t>περιφερειακού συμβουλίου  που λαμβάνεται με την απόλυτη πλειοψηφία του συνόλου των μελών του.</w:t>
      </w:r>
    </w:p>
    <w:p w:rsidR="00BB2567" w:rsidRPr="00BB2567" w:rsidRDefault="00BB2567" w:rsidP="00BB2567">
      <w:pPr>
        <w:pStyle w:val="-HTML"/>
        <w:spacing w:line="360" w:lineRule="auto"/>
        <w:jc w:val="both"/>
        <w:rPr>
          <w:rFonts w:ascii="Book Antiqua" w:hAnsi="Book Antiqua" w:cs="Courier New"/>
          <w:sz w:val="24"/>
          <w:szCs w:val="24"/>
        </w:rPr>
      </w:pPr>
      <w:r w:rsidRPr="00BB2567">
        <w:rPr>
          <w:rFonts w:ascii="Book Antiqua" w:hAnsi="Book Antiqua" w:cstheme="minorHAnsi"/>
          <w:sz w:val="24"/>
          <w:szCs w:val="24"/>
        </w:rPr>
        <w:t>Με την παράγραφο 3 παρέχεται η δυνατότητα σε α</w:t>
      </w:r>
      <w:r w:rsidRPr="00BB2567">
        <w:rPr>
          <w:rFonts w:ascii="Book Antiqua" w:hAnsi="Book Antiqua" w:cs="Arial"/>
          <w:sz w:val="24"/>
          <w:szCs w:val="24"/>
        </w:rPr>
        <w:t xml:space="preserve">ναπτυξιακές ανώνυμες εταιρείες Περιφερειών, στο μετοχικό κεφάλαιο των οποίων συμμετέχει η οικεία Περιφέρεια με ποσοστό 100%, να εκκαθαρίζονται κατ’ εξαίρεση των κειμένων διατάξεων του ΚΝ 2190/1920,  με  απόφαση του οικείου  Περιφερειακού Συμβουλίου, που λαμβάνεται  εντός οκτώ μηνών από την ισχύ του παρόντος, με την απόλυτη πλειοψηφία του συνόλου των μελών του. Οι εν λόγω εξαιρετικές διατάξεις επιτρέπουν στις οικείες περιφέρειες οι οποίες θα αναλάβουν τις οφειλές των εν λόγω εταιρειών, να αποκτήσουν και τα τυχόν ακίνητα που έχει στην ιδιοκτησία της η ανώνυμη εταιρεία. </w:t>
      </w:r>
    </w:p>
    <w:p w:rsidR="00BB2567" w:rsidRPr="00BB2567" w:rsidRDefault="00BB2567" w:rsidP="00BB2567">
      <w:pPr>
        <w:spacing w:after="0" w:line="360" w:lineRule="auto"/>
        <w:jc w:val="both"/>
        <w:rPr>
          <w:rFonts w:ascii="Book Antiqua" w:hAnsi="Book Antiqua" w:cs="Arial"/>
          <w:sz w:val="24"/>
          <w:szCs w:val="24"/>
        </w:rPr>
      </w:pPr>
      <w:r w:rsidRPr="00BB2567">
        <w:rPr>
          <w:rFonts w:ascii="Book Antiqua" w:hAnsi="Book Antiqua" w:cs="Arial"/>
          <w:sz w:val="24"/>
          <w:szCs w:val="24"/>
        </w:rPr>
        <w:t xml:space="preserve">Η προτεινόμενη ρύθμιση της παρ. 4 κρίνεται απαραίτητη, προκειμένου να ολοκληρωθεί η διαδικασία αναδοχής των οφειλών </w:t>
      </w:r>
      <w:proofErr w:type="spellStart"/>
      <w:r w:rsidRPr="00BB2567">
        <w:rPr>
          <w:rFonts w:ascii="Book Antiqua" w:hAnsi="Book Antiqua" w:cs="Arial"/>
          <w:sz w:val="24"/>
          <w:szCs w:val="24"/>
        </w:rPr>
        <w:t>λυθεισών</w:t>
      </w:r>
      <w:proofErr w:type="spellEnd"/>
      <w:r w:rsidRPr="00BB2567">
        <w:rPr>
          <w:rFonts w:ascii="Book Antiqua" w:hAnsi="Book Antiqua" w:cs="Arial"/>
          <w:sz w:val="24"/>
          <w:szCs w:val="24"/>
        </w:rPr>
        <w:t xml:space="preserve"> επιχειρήσεων, σύμφωνα με τις διατάξεις του άρθρου 109 του ν.3852/2010 και του άρθρου 15 του ν. 4483/2017 όπως έχουν τροποποιηθεί και ισχύουν. Αντιμετωπίζεται το ζήτημα που προέκυψε σε ελάχιστες επιχειρήσεις, όπου συνεταιρισμοί κατείχαν πολύ μικρά ποσοστά του μετοχικού τους κεφαλαίου και οι οποίοι τώρα είναι ανενεργοί ή υπολειτουργούν, με αποτέλεσμα, οι ΟΤΑ να έχουν αναδεχτεί τις οφειλές που τους αναλογούν, αλλά να παραμένει, για χαμηλού ύψους οφειλές, η σχετική εκκρεμότητα στις Δ.Ο.Υ. και τα ασφαλιστικά ταμεία και ο κίνδυνος επιβολής αναγκαστικών μέτρων είσπραξης σε βάρος των φυσικών προσώπων που διετέλεσαν διευθύνοντες σύμβουλοι των επιχειρήσεων, χωρίς ουσιαστικά να ευθύνονται οι ίδιοι.</w:t>
      </w:r>
    </w:p>
    <w:p w:rsidR="006C7715" w:rsidRDefault="006C7715" w:rsidP="007F4037">
      <w:pPr>
        <w:spacing w:line="360" w:lineRule="auto"/>
        <w:jc w:val="both"/>
        <w:rPr>
          <w:rFonts w:ascii="Book Antiqua" w:hAnsi="Book Antiqua"/>
          <w:b/>
          <w:sz w:val="24"/>
          <w:szCs w:val="24"/>
        </w:rPr>
      </w:pPr>
    </w:p>
    <w:p w:rsidR="002B0E05" w:rsidRPr="007F6428" w:rsidRDefault="002B0E05" w:rsidP="002B0E05">
      <w:pPr>
        <w:spacing w:after="0" w:line="360" w:lineRule="auto"/>
        <w:jc w:val="center"/>
        <w:rPr>
          <w:rFonts w:ascii="Book Antiqua" w:hAnsi="Book Antiqua"/>
          <w:b/>
          <w:sz w:val="24"/>
          <w:szCs w:val="24"/>
        </w:rPr>
      </w:pPr>
      <w:r w:rsidRPr="007F6428">
        <w:rPr>
          <w:rFonts w:ascii="Book Antiqua" w:hAnsi="Book Antiqua"/>
          <w:b/>
          <w:sz w:val="24"/>
          <w:szCs w:val="24"/>
        </w:rPr>
        <w:t>Άρθρο 221</w:t>
      </w:r>
    </w:p>
    <w:p w:rsidR="002B0E05" w:rsidRPr="007F6428" w:rsidRDefault="002B0E05" w:rsidP="002B0E05">
      <w:pPr>
        <w:spacing w:after="0" w:line="360" w:lineRule="auto"/>
        <w:ind w:firstLine="720"/>
        <w:jc w:val="center"/>
        <w:rPr>
          <w:rFonts w:ascii="Book Antiqua" w:hAnsi="Book Antiqua"/>
          <w:b/>
          <w:sz w:val="24"/>
          <w:szCs w:val="24"/>
        </w:rPr>
      </w:pPr>
      <w:r w:rsidRPr="007F6428">
        <w:rPr>
          <w:rFonts w:ascii="Book Antiqua" w:hAnsi="Book Antiqua"/>
          <w:b/>
          <w:sz w:val="24"/>
          <w:szCs w:val="24"/>
        </w:rPr>
        <w:t>Τροποποίηση του άρθρου 1 παρ. 2 του Ν. 3852/2010  (Α’ 87)</w:t>
      </w:r>
    </w:p>
    <w:p w:rsidR="002B0E05" w:rsidRPr="007F6428" w:rsidRDefault="00A07560" w:rsidP="002B0E05">
      <w:pPr>
        <w:spacing w:after="0" w:line="360" w:lineRule="auto"/>
        <w:jc w:val="both"/>
        <w:rPr>
          <w:rFonts w:ascii="Book Antiqua" w:hAnsi="Book Antiqua"/>
          <w:sz w:val="24"/>
          <w:szCs w:val="24"/>
        </w:rPr>
      </w:pPr>
      <w:r>
        <w:rPr>
          <w:rFonts w:ascii="Book Antiqua" w:hAnsi="Book Antiqua"/>
          <w:sz w:val="24"/>
          <w:szCs w:val="24"/>
        </w:rPr>
        <w:t xml:space="preserve">Με </w:t>
      </w:r>
      <w:r w:rsidR="002B0E05" w:rsidRPr="007F6428">
        <w:rPr>
          <w:rFonts w:ascii="Book Antiqua" w:hAnsi="Book Antiqua"/>
          <w:sz w:val="24"/>
          <w:szCs w:val="24"/>
        </w:rPr>
        <w:t>τη</w:t>
      </w:r>
      <w:r>
        <w:rPr>
          <w:rFonts w:ascii="Book Antiqua" w:hAnsi="Book Antiqua"/>
          <w:sz w:val="24"/>
          <w:szCs w:val="24"/>
        </w:rPr>
        <w:t>ν</w:t>
      </w:r>
      <w:r w:rsidR="002B0E05" w:rsidRPr="007F6428">
        <w:rPr>
          <w:rFonts w:ascii="Book Antiqua" w:hAnsi="Book Antiqua"/>
          <w:sz w:val="24"/>
          <w:szCs w:val="24"/>
        </w:rPr>
        <w:t xml:space="preserve"> προτεινόμενη </w:t>
      </w:r>
      <w:r>
        <w:rPr>
          <w:rFonts w:ascii="Book Antiqua" w:hAnsi="Book Antiqua"/>
          <w:sz w:val="24"/>
          <w:szCs w:val="24"/>
        </w:rPr>
        <w:t xml:space="preserve">επιχειρείται η αντιμετώπιση </w:t>
      </w:r>
      <w:r w:rsidR="002B0E05" w:rsidRPr="007F6428">
        <w:rPr>
          <w:rFonts w:ascii="Book Antiqua" w:hAnsi="Book Antiqua"/>
          <w:sz w:val="24"/>
          <w:szCs w:val="24"/>
        </w:rPr>
        <w:t>πρακτικ</w:t>
      </w:r>
      <w:r>
        <w:rPr>
          <w:rFonts w:ascii="Book Antiqua" w:hAnsi="Book Antiqua"/>
          <w:sz w:val="24"/>
          <w:szCs w:val="24"/>
        </w:rPr>
        <w:t>ών</w:t>
      </w:r>
      <w:r w:rsidR="002B0E05" w:rsidRPr="007F6428">
        <w:rPr>
          <w:rFonts w:ascii="Book Antiqua" w:hAnsi="Book Antiqua"/>
          <w:sz w:val="24"/>
          <w:szCs w:val="24"/>
        </w:rPr>
        <w:t xml:space="preserve"> δυσχ</w:t>
      </w:r>
      <w:r>
        <w:rPr>
          <w:rFonts w:ascii="Book Antiqua" w:hAnsi="Book Antiqua"/>
          <w:sz w:val="24"/>
          <w:szCs w:val="24"/>
        </w:rPr>
        <w:t xml:space="preserve">ερειών που ανέκυψαν, κατά την </w:t>
      </w:r>
      <w:r w:rsidR="002B0E05" w:rsidRPr="007F6428">
        <w:rPr>
          <w:rFonts w:ascii="Book Antiqua" w:hAnsi="Book Antiqua"/>
          <w:sz w:val="24"/>
          <w:szCs w:val="24"/>
        </w:rPr>
        <w:t xml:space="preserve">εφαρμογή </w:t>
      </w:r>
      <w:r>
        <w:rPr>
          <w:rFonts w:ascii="Book Antiqua" w:hAnsi="Book Antiqua"/>
          <w:sz w:val="24"/>
          <w:szCs w:val="24"/>
        </w:rPr>
        <w:t>της τροποποιούμενης διάταξης, ως προς συγκεκριμένους ΟΤΑ.</w:t>
      </w:r>
      <w:r w:rsidR="002B0E05" w:rsidRPr="007F6428">
        <w:rPr>
          <w:rFonts w:ascii="Book Antiqua" w:hAnsi="Book Antiqua"/>
          <w:sz w:val="24"/>
          <w:szCs w:val="24"/>
        </w:rPr>
        <w:t xml:space="preserve"> Ειδικότερα,  η αντικατάσταση του άρθρου 115 του ν. 4316/ 2014 κρίνεται αναγκαία λόγω των προβλημάτων που ανέκυψαν κατά </w:t>
      </w:r>
      <w:r w:rsidR="002B0E05" w:rsidRPr="007F6428">
        <w:rPr>
          <w:rFonts w:ascii="Book Antiqua" w:hAnsi="Book Antiqua"/>
          <w:sz w:val="24"/>
          <w:szCs w:val="24"/>
        </w:rPr>
        <w:lastRenderedPageBreak/>
        <w:t xml:space="preserve">την εφαρμογή του και αφορούν, κυρίως, τον ορισμό επιπλέον αντιδημάρχου, το τεχνικό πρόγραμμα και τον προϋπολογισμό του Δήμου, καθώς και τον τρόπο διεξαγωγής των επικείμενων εκλογών δεδομένου ότι οι δημοτικές ενότητες ταυτίζονται με τις εκλογικές περιφέρειες κάθε δήμου. Με την προτεινόμενη ρύθμιση περιγράφονται σαφέστερα οι αναγνωριζόμενοι ως  κοινότητες,  ανάλογα με την ισχύουσα επίσημη απογραφή του πληθυσμού και των διατάξεων του άρθρου 2, παρ. του ν. 3852/2010, οικισμοί που αποτελούν τη Δημοτική Ενότητα </w:t>
      </w:r>
      <w:proofErr w:type="spellStart"/>
      <w:r w:rsidR="002B0E05" w:rsidRPr="007F6428">
        <w:rPr>
          <w:rFonts w:ascii="Book Antiqua" w:hAnsi="Book Antiqua"/>
          <w:sz w:val="24"/>
          <w:szCs w:val="24"/>
        </w:rPr>
        <w:t>Δηλεσίου</w:t>
      </w:r>
      <w:proofErr w:type="spellEnd"/>
      <w:r w:rsidR="002B0E05" w:rsidRPr="007F6428">
        <w:rPr>
          <w:rFonts w:ascii="Book Antiqua" w:hAnsi="Book Antiqua"/>
          <w:sz w:val="24"/>
          <w:szCs w:val="24"/>
        </w:rPr>
        <w:t xml:space="preserve">. Επομένως, στις επικείμενες δημοτικές εκλογές  η Δημοτική Ενότητα </w:t>
      </w:r>
      <w:proofErr w:type="spellStart"/>
      <w:r w:rsidR="002B0E05" w:rsidRPr="007F6428">
        <w:rPr>
          <w:rFonts w:ascii="Book Antiqua" w:hAnsi="Book Antiqua"/>
          <w:sz w:val="24"/>
          <w:szCs w:val="24"/>
        </w:rPr>
        <w:t>Δηλεσίου</w:t>
      </w:r>
      <w:proofErr w:type="spellEnd"/>
      <w:r w:rsidR="002B0E05" w:rsidRPr="007F6428">
        <w:rPr>
          <w:rFonts w:ascii="Book Antiqua" w:hAnsi="Book Antiqua"/>
          <w:sz w:val="24"/>
          <w:szCs w:val="24"/>
        </w:rPr>
        <w:t xml:space="preserve"> θα αποτελεί εκλογική περιφέρεια του Δήμου Τανάγρας, και  οι Κοινότητες Πλάκας </w:t>
      </w:r>
      <w:proofErr w:type="spellStart"/>
      <w:r w:rsidR="002B0E05" w:rsidRPr="007F6428">
        <w:rPr>
          <w:rFonts w:ascii="Book Antiqua" w:hAnsi="Book Antiqua"/>
          <w:sz w:val="24"/>
          <w:szCs w:val="24"/>
        </w:rPr>
        <w:t>Δηλεσίου</w:t>
      </w:r>
      <w:proofErr w:type="spellEnd"/>
      <w:r w:rsidR="002B0E05" w:rsidRPr="007F6428">
        <w:rPr>
          <w:rFonts w:ascii="Book Antiqua" w:hAnsi="Book Antiqua"/>
          <w:sz w:val="24"/>
          <w:szCs w:val="24"/>
        </w:rPr>
        <w:t xml:space="preserve"> και </w:t>
      </w:r>
      <w:proofErr w:type="spellStart"/>
      <w:r w:rsidR="002B0E05" w:rsidRPr="007F6428">
        <w:rPr>
          <w:rFonts w:ascii="Book Antiqua" w:hAnsi="Book Antiqua"/>
          <w:sz w:val="24"/>
          <w:szCs w:val="24"/>
        </w:rPr>
        <w:t>Δηλεσίου</w:t>
      </w:r>
      <w:proofErr w:type="spellEnd"/>
      <w:r w:rsidR="002B0E05" w:rsidRPr="007F6428">
        <w:rPr>
          <w:rFonts w:ascii="Book Antiqua" w:hAnsi="Book Antiqua"/>
          <w:sz w:val="24"/>
          <w:szCs w:val="24"/>
        </w:rPr>
        <w:t xml:space="preserve"> θα αναδείξουν αρχές ως κοινότητες του άρθρου 2, παρ. 2 του ν. 3852/ 2010, όπως τροποποιείται με τον παρόντα νόμο. </w:t>
      </w:r>
    </w:p>
    <w:p w:rsidR="002B0E05" w:rsidRDefault="002B0E05" w:rsidP="002B0E05">
      <w:pPr>
        <w:spacing w:after="0" w:line="360" w:lineRule="auto"/>
        <w:jc w:val="both"/>
        <w:rPr>
          <w:rFonts w:ascii="Book Antiqua" w:hAnsi="Book Antiqua"/>
          <w:sz w:val="24"/>
          <w:szCs w:val="24"/>
        </w:rPr>
      </w:pPr>
    </w:p>
    <w:p w:rsidR="002B0E05" w:rsidRPr="007F6428" w:rsidRDefault="002B0E05" w:rsidP="002B0E05">
      <w:pPr>
        <w:spacing w:after="0" w:line="360" w:lineRule="auto"/>
        <w:jc w:val="both"/>
        <w:rPr>
          <w:rFonts w:ascii="Book Antiqua" w:hAnsi="Book Antiqua"/>
          <w:sz w:val="24"/>
          <w:szCs w:val="24"/>
        </w:rPr>
      </w:pPr>
      <w:r w:rsidRPr="007F6428">
        <w:rPr>
          <w:rFonts w:ascii="Book Antiqua" w:hAnsi="Book Antiqua"/>
          <w:sz w:val="24"/>
          <w:szCs w:val="24"/>
        </w:rPr>
        <w:t xml:space="preserve">Όπως ρητά ορίζεται στη δεύτερη παράγραφο του νέου άρθρου, στις περιπτώσεις κατά τις οποίες στην κείμενη νομοθεσία ή σε κανονιστικές πράξεις της διοίκησης γίνεται αναφορά σε δήμους που καταργήθηκαν με το άρθρο 1 του ν. 3852/ 2010, νοείται ότι σε αυτούς εμπίπτει και η κατά τα ανωτέρω συσταθείσα Δημοτική Ενότητα </w:t>
      </w:r>
      <w:proofErr w:type="spellStart"/>
      <w:r w:rsidRPr="007F6428">
        <w:rPr>
          <w:rFonts w:ascii="Book Antiqua" w:hAnsi="Book Antiqua"/>
          <w:sz w:val="24"/>
          <w:szCs w:val="24"/>
        </w:rPr>
        <w:t>Δηλεσίου</w:t>
      </w:r>
      <w:proofErr w:type="spellEnd"/>
      <w:r w:rsidRPr="007F6428">
        <w:rPr>
          <w:rFonts w:ascii="Book Antiqua" w:hAnsi="Book Antiqua"/>
          <w:sz w:val="24"/>
          <w:szCs w:val="24"/>
        </w:rPr>
        <w:t xml:space="preserve">. </w:t>
      </w:r>
    </w:p>
    <w:p w:rsidR="002B0E05" w:rsidRDefault="002B0E05" w:rsidP="002B0E05">
      <w:pPr>
        <w:spacing w:after="0" w:line="360" w:lineRule="auto"/>
        <w:jc w:val="both"/>
        <w:rPr>
          <w:rFonts w:ascii="Book Antiqua" w:hAnsi="Book Antiqua"/>
          <w:sz w:val="24"/>
          <w:szCs w:val="24"/>
        </w:rPr>
      </w:pPr>
    </w:p>
    <w:p w:rsidR="002B0E05" w:rsidRPr="007F6428" w:rsidRDefault="002B0E05" w:rsidP="002B0E05">
      <w:pPr>
        <w:spacing w:after="0" w:line="360" w:lineRule="auto"/>
        <w:jc w:val="both"/>
        <w:rPr>
          <w:rFonts w:ascii="Book Antiqua" w:hAnsi="Book Antiqua"/>
          <w:sz w:val="24"/>
          <w:szCs w:val="24"/>
        </w:rPr>
      </w:pPr>
      <w:r w:rsidRPr="007F6428">
        <w:rPr>
          <w:rFonts w:ascii="Book Antiqua" w:hAnsi="Book Antiqua"/>
          <w:sz w:val="24"/>
          <w:szCs w:val="24"/>
        </w:rPr>
        <w:t xml:space="preserve">Η δε αλλαγή του ονόματος των δύο Δήμων, όπως αυτή προτείνεται στις παραγράφους 3 και 4 του άρθρου, κρίνεται απαραίτητη λόγω της ανάγκης ενίσχυσης των ιδιαίτερων ιστορικών και τοπικών χαρακτηριστικών τους και, λαμβανομένης υπόψη και της τρέχουσας οικονομικής συγκυρίας, της προώθησης της </w:t>
      </w:r>
      <w:proofErr w:type="spellStart"/>
      <w:r w:rsidRPr="007F6428">
        <w:rPr>
          <w:rFonts w:ascii="Book Antiqua" w:hAnsi="Book Antiqua"/>
          <w:sz w:val="24"/>
          <w:szCs w:val="24"/>
        </w:rPr>
        <w:t>αναγνωρισιμότητας</w:t>
      </w:r>
      <w:proofErr w:type="spellEnd"/>
      <w:r w:rsidRPr="007F6428">
        <w:rPr>
          <w:rFonts w:ascii="Book Antiqua" w:hAnsi="Book Antiqua"/>
          <w:sz w:val="24"/>
          <w:szCs w:val="24"/>
        </w:rPr>
        <w:t xml:space="preserve"> και της ανάπτυξής τους.</w:t>
      </w:r>
    </w:p>
    <w:p w:rsidR="002B0E05" w:rsidRPr="007F6428" w:rsidRDefault="002B0E05" w:rsidP="002B0E05"/>
    <w:p w:rsidR="002B0E05" w:rsidRPr="007F6428" w:rsidRDefault="002B0E05" w:rsidP="002B0E05"/>
    <w:p w:rsidR="002B0E05" w:rsidRPr="00FB4C1B" w:rsidRDefault="002B0E05" w:rsidP="002B0E05">
      <w:pPr>
        <w:spacing w:after="0" w:line="360" w:lineRule="auto"/>
        <w:jc w:val="center"/>
        <w:rPr>
          <w:rFonts w:ascii="Book Antiqua" w:hAnsi="Book Antiqua"/>
          <w:b/>
          <w:sz w:val="24"/>
          <w:szCs w:val="24"/>
        </w:rPr>
      </w:pPr>
      <w:r w:rsidRPr="007F6428">
        <w:rPr>
          <w:rFonts w:ascii="Book Antiqua" w:hAnsi="Book Antiqua"/>
          <w:b/>
          <w:sz w:val="24"/>
          <w:szCs w:val="24"/>
        </w:rPr>
        <w:t>Άρθρο 222</w:t>
      </w:r>
    </w:p>
    <w:p w:rsidR="002B0E05" w:rsidRPr="007F6428" w:rsidRDefault="002B0E05" w:rsidP="002B0E05">
      <w:pPr>
        <w:spacing w:after="0" w:line="360" w:lineRule="auto"/>
        <w:ind w:firstLine="720"/>
        <w:jc w:val="center"/>
        <w:rPr>
          <w:rFonts w:ascii="Book Antiqua" w:hAnsi="Book Antiqua"/>
          <w:b/>
          <w:sz w:val="24"/>
          <w:szCs w:val="24"/>
        </w:rPr>
      </w:pPr>
      <w:r w:rsidRPr="007F6428">
        <w:rPr>
          <w:rFonts w:ascii="Book Antiqua" w:hAnsi="Book Antiqua"/>
          <w:b/>
          <w:sz w:val="24"/>
          <w:szCs w:val="24"/>
        </w:rPr>
        <w:t>Τροποποίηση του άρθρου 3 παρ. 1 του Ν. 25/1975  (Α’ 74)</w:t>
      </w:r>
    </w:p>
    <w:p w:rsidR="002B0E05" w:rsidRPr="007F6428" w:rsidRDefault="002B0E05" w:rsidP="002B0E05">
      <w:pPr>
        <w:spacing w:after="0" w:line="360" w:lineRule="auto"/>
        <w:jc w:val="both"/>
        <w:rPr>
          <w:rFonts w:ascii="Book Antiqua" w:hAnsi="Book Antiqua"/>
          <w:sz w:val="24"/>
          <w:szCs w:val="24"/>
        </w:rPr>
      </w:pPr>
      <w:r w:rsidRPr="007F6428">
        <w:rPr>
          <w:rFonts w:ascii="Book Antiqua" w:hAnsi="Book Antiqua"/>
          <w:sz w:val="24"/>
          <w:szCs w:val="24"/>
        </w:rPr>
        <w:t xml:space="preserve">Σκοπός της παρούσας ρύθμισης είναι η άρση της αβεβαιότητας σχετικά με τον χρόνο απαλλαγής από την υποχρέωση των ιδιοκτητών μη ηλεκτροδοτούμενων και μη χρησιμοποιούμενων ακινήτων προς καταβολή </w:t>
      </w:r>
      <w:r w:rsidRPr="007F6428">
        <w:rPr>
          <w:rFonts w:ascii="Book Antiqua" w:hAnsi="Book Antiqua"/>
          <w:sz w:val="24"/>
          <w:szCs w:val="24"/>
        </w:rPr>
        <w:lastRenderedPageBreak/>
        <w:t xml:space="preserve">δημοτικών τελών καθαριότητας και φωτισμού και των εξ αυτής προκληθεισών δυσμενών συνεπειών και ανισοτήτων, μέσω αφενός της σαφούς και ρητής οριοθέτησης των χρονικών ορίων επιβολής της δήλωσης περί μη χρήσης και αφετέρου της διαγραφής ή παράλειψης βεβαίωσης τυχόν οφειλών που έχουν μέχρι σήμερα επιβληθεί λόγω της μη έγκαιρης υποβολής της δήλωσης περί μη χρήσης από τους δικαιούχους. Ταυτόχρονα, σύμφωνα με τη νέα διάταξη, προς περαιτέρω διευκόλυνση των δικαιούχων, απλοποιείται η σχετική διαδικασία, καθώς εφεξής για την απαλλαγή από την υποχρέωση καταβολής των εν λόγω τελών απαιτείται μόνο η υποβολή υπεύθυνης δήλωσης περί της διακοπής ηλεκτροδότησης και της μη χρήσης του ακινήτου προς τον αρμόδιο Δήμο, ο οποίος και φέρει την ευθύνη ελέγχου της ακρίβειας του περιεχομένου της εν λόγω δήλωσης.    </w:t>
      </w:r>
    </w:p>
    <w:p w:rsidR="002B0E05" w:rsidRDefault="002B0E05" w:rsidP="002B0E05">
      <w:pPr>
        <w:spacing w:after="0" w:line="360" w:lineRule="auto"/>
        <w:jc w:val="both"/>
        <w:rPr>
          <w:rFonts w:ascii="Book Antiqua" w:hAnsi="Book Antiqua"/>
          <w:sz w:val="24"/>
          <w:szCs w:val="24"/>
        </w:rPr>
      </w:pPr>
    </w:p>
    <w:p w:rsidR="002B0E05" w:rsidRPr="007F6428" w:rsidRDefault="002B0E05" w:rsidP="002B0E05">
      <w:pPr>
        <w:spacing w:after="0" w:line="360" w:lineRule="auto"/>
        <w:jc w:val="both"/>
        <w:rPr>
          <w:rFonts w:ascii="Book Antiqua" w:hAnsi="Book Antiqua"/>
          <w:sz w:val="24"/>
          <w:szCs w:val="24"/>
        </w:rPr>
      </w:pPr>
      <w:r w:rsidRPr="007F6428">
        <w:rPr>
          <w:rFonts w:ascii="Book Antiqua" w:hAnsi="Book Antiqua"/>
          <w:sz w:val="24"/>
          <w:szCs w:val="24"/>
        </w:rPr>
        <w:t xml:space="preserve">Ειδικότερα, στο δεύτερο εδάφιο της παρ. 1 του αρ. 3 του ν. 25/1975, όπως αυτό αντικαθίσταται, προβλέπεται απαλλαγή από την πληρωμή τελών καθαριότητας και φωτισμού για ακίνητα στα οποία διακόπτεται η ηλεκτροδότηση και δεν χρησιμοποιούνται εφόσον υποβληθεί υπεύθυνη δήλωση του ιδιοκτήτη τους ή του νόμιμου εκπροσώπου αυτού περί της συνδρομής των ανωτέρω δύο γεγονότων. Τα δύο ακόλουθα εδάφια ρυθμίζουν τον τρόπο υπολογισμού και καταβολής των τελών, καθώς και την επιβολή τέλους και προστίμου στην περίπτωση που παρά την υποβολή της δήλωσης διαπιστωθεί ηλεκτροδότηση ή χρήση του ακινήτου. </w:t>
      </w:r>
    </w:p>
    <w:p w:rsidR="002B0E05" w:rsidRDefault="002B0E05" w:rsidP="002B0E05">
      <w:pPr>
        <w:spacing w:after="0" w:line="360" w:lineRule="auto"/>
        <w:jc w:val="both"/>
        <w:rPr>
          <w:rFonts w:ascii="Book Antiqua" w:hAnsi="Book Antiqua"/>
          <w:sz w:val="24"/>
          <w:szCs w:val="24"/>
        </w:rPr>
      </w:pPr>
    </w:p>
    <w:p w:rsidR="002B0E05" w:rsidRDefault="002B0E05" w:rsidP="002B0E05">
      <w:pPr>
        <w:spacing w:after="0" w:line="360" w:lineRule="auto"/>
        <w:jc w:val="both"/>
      </w:pPr>
      <w:r w:rsidRPr="007F6428">
        <w:rPr>
          <w:rFonts w:ascii="Book Antiqua" w:hAnsi="Book Antiqua"/>
          <w:sz w:val="24"/>
          <w:szCs w:val="24"/>
        </w:rPr>
        <w:t>Σύμφωνα δε με τη μεταβατική διάταξη του άρθρου (παρ. 2), οφειλές από τέλη καθαριότητας και φωτισμού που αντιστοιχούν σε χρονικό διάστημα μέχρι τη δημοσίευση του παρόντος, κατά το οποίο είχε διακοπεί η ηλεκτροδότηση ενός ακινήτου, σύμφωνα με βεβαίωση του αρμόδιου διαχειριστή δικτύου και αυτό δεν χρησιμοποιούταν, σύμφωνα με δήλωση του ιδιοκτήτη ή του νόμιμου εκπροσώπου του, ανεξαρτήτως του χρόνου υποβολής της, διαγράφονται ή παραλείπεται η βεβαίωσή τους. Ποσά που έχουν καταβληθεί, όπως ρητά ορίζεται στο τελευταίο εδάφιο της μεταβατικής διάταξης, δεν αναζητούνται.</w:t>
      </w:r>
    </w:p>
    <w:p w:rsidR="002B0E05" w:rsidRDefault="002B0E05" w:rsidP="002B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Book Antiqua" w:hAnsi="Book Antiqua" w:cs="Courier New"/>
          <w:color w:val="000000"/>
          <w:sz w:val="24"/>
          <w:szCs w:val="24"/>
          <w:lang w:eastAsia="el-GR"/>
        </w:rPr>
      </w:pPr>
    </w:p>
    <w:p w:rsidR="00BE4D3D" w:rsidRPr="00A71062" w:rsidRDefault="00BE4D3D" w:rsidP="002B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Book Antiqua" w:hAnsi="Book Antiqua" w:cs="Courier New"/>
          <w:color w:val="000000"/>
          <w:sz w:val="24"/>
          <w:szCs w:val="24"/>
          <w:lang w:eastAsia="el-GR"/>
        </w:rPr>
      </w:pPr>
    </w:p>
    <w:p w:rsidR="00BE4D3D" w:rsidRPr="000B2B60" w:rsidRDefault="00BE4D3D" w:rsidP="00BE4D3D">
      <w:pPr>
        <w:spacing w:after="0" w:line="360" w:lineRule="auto"/>
        <w:jc w:val="center"/>
        <w:rPr>
          <w:rFonts w:ascii="Book Antiqua" w:hAnsi="Book Antiqua"/>
          <w:b/>
          <w:sz w:val="24"/>
          <w:szCs w:val="24"/>
        </w:rPr>
      </w:pPr>
      <w:r w:rsidRPr="000B2B60">
        <w:rPr>
          <w:rFonts w:ascii="Book Antiqua" w:hAnsi="Book Antiqua"/>
          <w:b/>
          <w:sz w:val="24"/>
          <w:szCs w:val="24"/>
        </w:rPr>
        <w:t>Άρθρο 2</w:t>
      </w:r>
      <w:r>
        <w:rPr>
          <w:rFonts w:ascii="Book Antiqua" w:hAnsi="Book Antiqua"/>
          <w:b/>
          <w:sz w:val="24"/>
          <w:szCs w:val="24"/>
        </w:rPr>
        <w:t>23</w:t>
      </w:r>
    </w:p>
    <w:p w:rsidR="00BE4D3D" w:rsidRPr="000B2B60" w:rsidRDefault="00BE4D3D" w:rsidP="00BE4D3D">
      <w:pPr>
        <w:spacing w:after="0" w:line="360" w:lineRule="auto"/>
        <w:ind w:firstLine="720"/>
        <w:jc w:val="center"/>
        <w:rPr>
          <w:rFonts w:ascii="Book Antiqua" w:hAnsi="Book Antiqua"/>
          <w:b/>
          <w:sz w:val="24"/>
          <w:szCs w:val="24"/>
        </w:rPr>
      </w:pPr>
      <w:r w:rsidRPr="000B2B60">
        <w:rPr>
          <w:rFonts w:ascii="Book Antiqua" w:hAnsi="Book Antiqua"/>
          <w:b/>
          <w:sz w:val="24"/>
          <w:szCs w:val="24"/>
        </w:rPr>
        <w:t>Τροποποίηση του άρθρου 99 του Ν. 4483/2017 (Α’ 107)</w:t>
      </w:r>
    </w:p>
    <w:p w:rsidR="00BE4D3D" w:rsidRPr="00BE4D3D" w:rsidRDefault="00BE4D3D" w:rsidP="00BE4D3D">
      <w:pPr>
        <w:spacing w:line="360" w:lineRule="auto"/>
        <w:jc w:val="both"/>
        <w:rPr>
          <w:rFonts w:ascii="Book Antiqua" w:hAnsi="Book Antiqua"/>
          <w:sz w:val="24"/>
          <w:szCs w:val="24"/>
        </w:rPr>
      </w:pPr>
      <w:r w:rsidRPr="00BE4D3D">
        <w:rPr>
          <w:rFonts w:ascii="Book Antiqua" w:hAnsi="Book Antiqua"/>
          <w:sz w:val="24"/>
          <w:szCs w:val="24"/>
        </w:rPr>
        <w:t>Με την προτεινόμενη διάταξη προβλέπεται</w:t>
      </w:r>
      <w:r>
        <w:rPr>
          <w:rFonts w:ascii="Book Antiqua" w:hAnsi="Book Antiqua"/>
          <w:sz w:val="24"/>
          <w:szCs w:val="24"/>
        </w:rPr>
        <w:t>, για λόγους ίσης μεταχείρισης,</w:t>
      </w:r>
      <w:r w:rsidRPr="00BE4D3D">
        <w:rPr>
          <w:rFonts w:ascii="Book Antiqua" w:hAnsi="Book Antiqua"/>
          <w:sz w:val="24"/>
          <w:szCs w:val="24"/>
        </w:rPr>
        <w:t xml:space="preserve"> η</w:t>
      </w:r>
      <w:r>
        <w:rPr>
          <w:rFonts w:ascii="Book Antiqua" w:hAnsi="Book Antiqua"/>
          <w:sz w:val="24"/>
          <w:szCs w:val="24"/>
        </w:rPr>
        <w:t xml:space="preserve"> επέκταση </w:t>
      </w:r>
      <w:r w:rsidRPr="00BE4D3D">
        <w:rPr>
          <w:rFonts w:ascii="Book Antiqua" w:hAnsi="Book Antiqua"/>
          <w:sz w:val="24"/>
          <w:szCs w:val="24"/>
        </w:rPr>
        <w:t xml:space="preserve"> </w:t>
      </w:r>
      <w:r>
        <w:rPr>
          <w:rFonts w:ascii="Book Antiqua" w:hAnsi="Book Antiqua"/>
          <w:sz w:val="24"/>
          <w:szCs w:val="24"/>
        </w:rPr>
        <w:t xml:space="preserve">της </w:t>
      </w:r>
      <w:r w:rsidRPr="00BE4D3D">
        <w:rPr>
          <w:rFonts w:ascii="Book Antiqua" w:hAnsi="Book Antiqua"/>
          <w:sz w:val="24"/>
          <w:szCs w:val="24"/>
        </w:rPr>
        <w:t>εφαρμογή</w:t>
      </w:r>
      <w:r>
        <w:rPr>
          <w:rFonts w:ascii="Book Antiqua" w:hAnsi="Book Antiqua"/>
          <w:sz w:val="24"/>
          <w:szCs w:val="24"/>
        </w:rPr>
        <w:t>ς</w:t>
      </w:r>
      <w:r w:rsidRPr="00BE4D3D">
        <w:rPr>
          <w:rFonts w:ascii="Book Antiqua" w:hAnsi="Book Antiqua"/>
          <w:sz w:val="24"/>
          <w:szCs w:val="24"/>
        </w:rPr>
        <w:t xml:space="preserve"> </w:t>
      </w:r>
      <w:r>
        <w:rPr>
          <w:rFonts w:ascii="Book Antiqua" w:hAnsi="Book Antiqua"/>
          <w:sz w:val="24"/>
          <w:szCs w:val="24"/>
        </w:rPr>
        <w:t xml:space="preserve">των </w:t>
      </w:r>
      <w:r w:rsidRPr="00BE4D3D">
        <w:rPr>
          <w:rFonts w:ascii="Book Antiqua" w:hAnsi="Book Antiqua"/>
          <w:sz w:val="24"/>
          <w:szCs w:val="24"/>
        </w:rPr>
        <w:t>ρυθμίσεων</w:t>
      </w:r>
      <w:r>
        <w:rPr>
          <w:rFonts w:ascii="Book Antiqua" w:hAnsi="Book Antiqua"/>
          <w:sz w:val="24"/>
          <w:szCs w:val="24"/>
        </w:rPr>
        <w:t xml:space="preserve"> του άρθρου 99 του ν. 4483/2017,</w:t>
      </w:r>
      <w:r w:rsidRPr="00BE4D3D">
        <w:rPr>
          <w:rFonts w:ascii="Book Antiqua" w:hAnsi="Book Antiqua"/>
          <w:sz w:val="24"/>
          <w:szCs w:val="24"/>
        </w:rPr>
        <w:t xml:space="preserve"> για την </w:t>
      </w:r>
      <w:r>
        <w:rPr>
          <w:rFonts w:ascii="Book Antiqua" w:hAnsi="Book Antiqua"/>
          <w:sz w:val="24"/>
          <w:szCs w:val="24"/>
        </w:rPr>
        <w:t>άρση δυσμενών επιπτώσεων της διαθεσιμότητας και της υποχρεωτικής κινητικότητας προσωπικού δημοτικής αστυνομίας και</w:t>
      </w:r>
      <w:r w:rsidRPr="00BE4D3D">
        <w:rPr>
          <w:rFonts w:ascii="Book Antiqua" w:hAnsi="Book Antiqua"/>
          <w:sz w:val="24"/>
          <w:szCs w:val="24"/>
        </w:rPr>
        <w:t xml:space="preserve"> </w:t>
      </w:r>
      <w:r>
        <w:rPr>
          <w:rFonts w:ascii="Book Antiqua" w:hAnsi="Book Antiqua"/>
          <w:sz w:val="24"/>
          <w:szCs w:val="24"/>
        </w:rPr>
        <w:t>στις μετατάξεις ή μεταφορές υπαλλήλων</w:t>
      </w:r>
      <w:r w:rsidRPr="00BE4D3D">
        <w:rPr>
          <w:rFonts w:ascii="Book Antiqua" w:hAnsi="Book Antiqua"/>
          <w:sz w:val="24"/>
          <w:szCs w:val="24"/>
        </w:rPr>
        <w:t xml:space="preserve"> που διενεργήθηκαν σε Ο.Τ.Α. α` και β` βαθμού, σύμφωνα με τα άρθρα 74, 78, 181 και 182 του ν. 3584/2007 (Α’ 143), 246 του ν. 3852/2010 (Α’ 87) και 9 παρ. 18 του ν. 4057/2012 (Α΄ 54), εκτός αυτών περί </w:t>
      </w:r>
      <w:proofErr w:type="spellStart"/>
      <w:r w:rsidRPr="00BE4D3D">
        <w:rPr>
          <w:rFonts w:ascii="Book Antiqua" w:hAnsi="Book Antiqua"/>
          <w:sz w:val="24"/>
          <w:szCs w:val="24"/>
        </w:rPr>
        <w:t>ενδοαυτοδιοικητικής</w:t>
      </w:r>
      <w:proofErr w:type="spellEnd"/>
      <w:r w:rsidRPr="00BE4D3D">
        <w:rPr>
          <w:rFonts w:ascii="Book Antiqua" w:hAnsi="Book Antiqua"/>
          <w:sz w:val="24"/>
          <w:szCs w:val="24"/>
        </w:rPr>
        <w:t xml:space="preserve"> κινητικότητας. Η εξαίρεση από την περικοπή της υπερβάλλουσας μείωσης που θεσμοθετείται ισχύει αναδρομικά από την έναρξη ισχύος των διατάξεων, σύμφωνα με τις οποίες επήλθε, ανά περίπτωση, η περικοπή.</w:t>
      </w:r>
    </w:p>
    <w:p w:rsidR="00A07560" w:rsidRPr="00BE4D3D" w:rsidRDefault="00A07560" w:rsidP="007F4037">
      <w:pPr>
        <w:spacing w:line="360" w:lineRule="auto"/>
        <w:jc w:val="both"/>
        <w:rPr>
          <w:rFonts w:ascii="Book Antiqua" w:hAnsi="Book Antiqua"/>
          <w:b/>
          <w:sz w:val="24"/>
          <w:szCs w:val="24"/>
        </w:rPr>
      </w:pPr>
    </w:p>
    <w:p w:rsidR="00A07560" w:rsidRPr="00A07560" w:rsidRDefault="00A07560" w:rsidP="00A07560">
      <w:pPr>
        <w:spacing w:line="360" w:lineRule="auto"/>
        <w:jc w:val="center"/>
        <w:rPr>
          <w:rFonts w:ascii="Book Antiqua" w:hAnsi="Book Antiqua"/>
          <w:b/>
          <w:sz w:val="24"/>
          <w:szCs w:val="24"/>
        </w:rPr>
      </w:pPr>
      <w:r w:rsidRPr="00A07560">
        <w:rPr>
          <w:rFonts w:ascii="Book Antiqua" w:hAnsi="Book Antiqua"/>
          <w:b/>
          <w:sz w:val="24"/>
          <w:szCs w:val="24"/>
        </w:rPr>
        <w:t>Άρθρο 224</w:t>
      </w:r>
    </w:p>
    <w:p w:rsidR="00A07560" w:rsidRPr="00A07560" w:rsidRDefault="00A07560" w:rsidP="00A07560">
      <w:pPr>
        <w:spacing w:line="360" w:lineRule="auto"/>
        <w:jc w:val="center"/>
        <w:rPr>
          <w:rFonts w:ascii="Book Antiqua" w:hAnsi="Book Antiqua"/>
          <w:b/>
          <w:sz w:val="24"/>
          <w:szCs w:val="24"/>
        </w:rPr>
      </w:pPr>
      <w:r w:rsidRPr="00A07560">
        <w:rPr>
          <w:rFonts w:ascii="Book Antiqua" w:hAnsi="Book Antiqua"/>
          <w:b/>
          <w:sz w:val="24"/>
          <w:szCs w:val="24"/>
          <w:lang w:val="en-US"/>
        </w:rPr>
        <w:t>A</w:t>
      </w:r>
      <w:proofErr w:type="spellStart"/>
      <w:r w:rsidRPr="00A07560">
        <w:rPr>
          <w:rFonts w:ascii="Book Antiqua" w:hAnsi="Book Antiqua"/>
          <w:b/>
          <w:sz w:val="24"/>
          <w:szCs w:val="24"/>
        </w:rPr>
        <w:t>στυνόμευση</w:t>
      </w:r>
      <w:proofErr w:type="spellEnd"/>
      <w:r w:rsidRPr="00A07560">
        <w:rPr>
          <w:rFonts w:ascii="Book Antiqua" w:hAnsi="Book Antiqua"/>
          <w:b/>
          <w:sz w:val="24"/>
          <w:szCs w:val="24"/>
        </w:rPr>
        <w:t xml:space="preserve"> και καθαρισμός ρεμάτων και απαλλοτριώσεων χώρων παρά τα ρέματα</w:t>
      </w:r>
    </w:p>
    <w:p w:rsidR="00A07560" w:rsidRPr="00A07560" w:rsidRDefault="00A07560" w:rsidP="00A0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Book Antiqua" w:hAnsi="Book Antiqua" w:cs="Courier New"/>
          <w:sz w:val="24"/>
          <w:szCs w:val="24"/>
          <w:lang w:eastAsia="el-GR"/>
        </w:rPr>
      </w:pPr>
      <w:r w:rsidRPr="00A07560">
        <w:rPr>
          <w:rFonts w:ascii="Book Antiqua" w:hAnsi="Book Antiqua"/>
          <w:sz w:val="24"/>
          <w:szCs w:val="24"/>
        </w:rPr>
        <w:t xml:space="preserve">Με την προτεινόμενη ρύθμιση καταργείται η διάταξη της  </w:t>
      </w:r>
      <w:proofErr w:type="spellStart"/>
      <w:r w:rsidRPr="00A07560">
        <w:rPr>
          <w:rFonts w:ascii="Book Antiqua" w:hAnsi="Book Antiqua"/>
          <w:sz w:val="24"/>
          <w:szCs w:val="24"/>
        </w:rPr>
        <w:t>περ</w:t>
      </w:r>
      <w:proofErr w:type="spellEnd"/>
      <w:r w:rsidRPr="00A07560">
        <w:rPr>
          <w:rFonts w:ascii="Book Antiqua" w:hAnsi="Book Antiqua"/>
          <w:sz w:val="24"/>
          <w:szCs w:val="24"/>
        </w:rPr>
        <w:t xml:space="preserve">. 4 της παρ. Ε του άρθρου 204 του ν. 3852/2010, σύμφωνα με την οποία  </w:t>
      </w:r>
      <w:r w:rsidRPr="00A07560">
        <w:rPr>
          <w:rFonts w:ascii="Book Antiqua" w:hAnsi="Book Antiqua" w:cs="Courier New"/>
          <w:sz w:val="24"/>
          <w:szCs w:val="24"/>
          <w:lang w:eastAsia="el-GR"/>
        </w:rPr>
        <w:t xml:space="preserve">ο καθαρισμός και η αστυνόμευση των ρεμάτων και των απαλλοτριώσεων χώρων παρά τα ρέματα εμπίπτει στις αρμοδιότητες των νησιωτικών Δήμων και η διάταξη της </w:t>
      </w:r>
      <w:proofErr w:type="spellStart"/>
      <w:r w:rsidRPr="00A07560">
        <w:rPr>
          <w:rFonts w:ascii="Book Antiqua" w:hAnsi="Book Antiqua" w:cs="Courier New"/>
          <w:sz w:val="24"/>
          <w:szCs w:val="24"/>
          <w:lang w:eastAsia="el-GR"/>
        </w:rPr>
        <w:t>περ</w:t>
      </w:r>
      <w:proofErr w:type="spellEnd"/>
      <w:r w:rsidRPr="00A07560">
        <w:rPr>
          <w:rFonts w:ascii="Book Antiqua" w:hAnsi="Book Antiqua" w:cs="Courier New"/>
          <w:sz w:val="24"/>
          <w:szCs w:val="24"/>
          <w:lang w:eastAsia="el-GR"/>
        </w:rPr>
        <w:t xml:space="preserve">.  </w:t>
      </w:r>
      <w:r w:rsidRPr="00A07560">
        <w:rPr>
          <w:rFonts w:ascii="Book Antiqua" w:hAnsi="Book Antiqua"/>
          <w:sz w:val="24"/>
          <w:szCs w:val="24"/>
        </w:rPr>
        <w:t xml:space="preserve">θ της παρ.2 του άρθρου 4 του ν.4071/2012, όπως ισχύει, σύμφωνα με την οποία  </w:t>
      </w:r>
      <w:r w:rsidRPr="00A07560">
        <w:rPr>
          <w:rFonts w:ascii="Book Antiqua" w:hAnsi="Book Antiqua" w:cs="Courier New"/>
          <w:sz w:val="24"/>
          <w:szCs w:val="24"/>
          <w:lang w:eastAsia="el-GR"/>
        </w:rPr>
        <w:t>οι ορεινοί δήμοι ασκούν επιπλέον και μεταξύ άλλων, είτε αυτοτελώς είτε σε συνεργασία με την οικεία περιφέρεια, την αρμοδιότητα του καθαρισμού και της αστυνόμευσης των ρεμάτων.</w:t>
      </w:r>
    </w:p>
    <w:p w:rsidR="00A07560" w:rsidRPr="00A07560" w:rsidRDefault="00A07560" w:rsidP="00A0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Book Antiqua" w:hAnsi="Book Antiqua" w:cs="Courier New"/>
          <w:sz w:val="24"/>
          <w:szCs w:val="24"/>
          <w:lang w:eastAsia="el-GR"/>
        </w:rPr>
      </w:pPr>
      <w:r w:rsidRPr="00A07560">
        <w:rPr>
          <w:rFonts w:ascii="Book Antiqua" w:hAnsi="Book Antiqua" w:cs="Courier New"/>
          <w:sz w:val="24"/>
          <w:szCs w:val="24"/>
          <w:lang w:eastAsia="el-GR"/>
        </w:rPr>
        <w:t xml:space="preserve">Οι εν λόγω αρμοδιότητες, με τη διάταξη της </w:t>
      </w:r>
      <w:proofErr w:type="spellStart"/>
      <w:r w:rsidRPr="00A07560">
        <w:rPr>
          <w:rFonts w:ascii="Book Antiqua" w:hAnsi="Book Antiqua" w:cs="Courier New"/>
          <w:sz w:val="24"/>
          <w:szCs w:val="24"/>
          <w:lang w:eastAsia="el-GR"/>
        </w:rPr>
        <w:t>υποπαρ</w:t>
      </w:r>
      <w:proofErr w:type="spellEnd"/>
      <w:r w:rsidRPr="00A07560">
        <w:rPr>
          <w:rFonts w:ascii="Book Antiqua" w:hAnsi="Book Antiqua" w:cs="Courier New"/>
          <w:sz w:val="24"/>
          <w:szCs w:val="24"/>
          <w:lang w:eastAsia="el-GR"/>
        </w:rPr>
        <w:t xml:space="preserve">. ΣΤ της παρ. ΙΙ του άρθρου 186 είχαν αποδοθεί στην Περιφέρεια, ενώ με τις ανωτέρω, </w:t>
      </w:r>
      <w:r w:rsidRPr="00A07560">
        <w:rPr>
          <w:rFonts w:ascii="Book Antiqua" w:hAnsi="Book Antiqua" w:cs="Courier New"/>
          <w:sz w:val="24"/>
          <w:szCs w:val="24"/>
          <w:lang w:eastAsia="el-GR"/>
        </w:rPr>
        <w:lastRenderedPageBreak/>
        <w:t xml:space="preserve">καταργούμενες με την παρούσα, εισήχθησαν εξαιρέσεις εκ του νόμου με σκοπό την </w:t>
      </w:r>
      <w:proofErr w:type="spellStart"/>
      <w:r w:rsidRPr="00A07560">
        <w:rPr>
          <w:rFonts w:ascii="Book Antiqua" w:hAnsi="Book Antiqua" w:cs="Courier New"/>
          <w:sz w:val="24"/>
          <w:szCs w:val="24"/>
          <w:lang w:eastAsia="el-GR"/>
        </w:rPr>
        <w:t>ευρυθμότερη</w:t>
      </w:r>
      <w:proofErr w:type="spellEnd"/>
      <w:r w:rsidRPr="00A07560">
        <w:rPr>
          <w:rFonts w:ascii="Book Antiqua" w:hAnsi="Book Antiqua" w:cs="Courier New"/>
          <w:sz w:val="24"/>
          <w:szCs w:val="24"/>
          <w:lang w:eastAsia="el-GR"/>
        </w:rPr>
        <w:t xml:space="preserve"> ή αποτελεσματικότερη άσκηση τους. Ωστόσο, σε βάθος περισσοτέρων ετών, οι Δήμοι βρέθηκαν σε παντελή  αδυναμία αυτοτελούς άσκησής των ανωτέρω αρμοδιοτήτων. Ως εκ τούτου, κρίνεται θεμιτή η διατήρηση μόνης της διάταξης που αποδίδει τις ανωτέρω αρμοδιότητες αυτοτελώς στην Περιφέρεια.</w:t>
      </w:r>
    </w:p>
    <w:p w:rsidR="00A07560" w:rsidRPr="00A07560" w:rsidRDefault="00A07560" w:rsidP="00A07560">
      <w:pPr>
        <w:jc w:val="center"/>
        <w:rPr>
          <w:rFonts w:ascii="Book Antiqua" w:eastAsiaTheme="minorHAnsi" w:hAnsi="Book Antiqua" w:cstheme="minorBidi"/>
          <w:b/>
          <w:sz w:val="24"/>
          <w:szCs w:val="24"/>
        </w:rPr>
      </w:pPr>
    </w:p>
    <w:p w:rsidR="00471795" w:rsidRDefault="00471795" w:rsidP="007F4037">
      <w:pPr>
        <w:spacing w:line="360" w:lineRule="auto"/>
        <w:jc w:val="both"/>
        <w:rPr>
          <w:rFonts w:ascii="Book Antiqua" w:hAnsi="Book Antiqua"/>
          <w:b/>
          <w:sz w:val="24"/>
          <w:szCs w:val="24"/>
        </w:rPr>
      </w:pPr>
    </w:p>
    <w:p w:rsidR="006C7715" w:rsidRPr="000B2B60" w:rsidRDefault="006C7715" w:rsidP="007F4037">
      <w:pPr>
        <w:spacing w:after="0" w:line="360" w:lineRule="auto"/>
        <w:jc w:val="center"/>
        <w:rPr>
          <w:rFonts w:ascii="Book Antiqua" w:hAnsi="Book Antiqua"/>
          <w:b/>
          <w:sz w:val="24"/>
          <w:szCs w:val="24"/>
          <w:u w:val="single"/>
          <w:lang w:eastAsia="el-GR"/>
        </w:rPr>
      </w:pPr>
      <w:r w:rsidRPr="000B2B60">
        <w:rPr>
          <w:rFonts w:ascii="Book Antiqua" w:hAnsi="Book Antiqua"/>
          <w:b/>
          <w:sz w:val="24"/>
          <w:szCs w:val="24"/>
          <w:u w:val="single"/>
          <w:lang w:eastAsia="el-GR"/>
        </w:rPr>
        <w:t>ΜΕΡΟΣ ΔΕΥΤΕΡΟ</w:t>
      </w:r>
    </w:p>
    <w:p w:rsidR="006C7715" w:rsidRPr="000B2B60" w:rsidRDefault="006C7715" w:rsidP="007F4037">
      <w:pPr>
        <w:spacing w:after="0" w:line="360" w:lineRule="auto"/>
        <w:jc w:val="center"/>
        <w:rPr>
          <w:rFonts w:ascii="Book Antiqua" w:hAnsi="Book Antiqua"/>
          <w:b/>
          <w:sz w:val="24"/>
          <w:szCs w:val="24"/>
          <w:lang w:eastAsia="el-GR"/>
        </w:rPr>
      </w:pPr>
      <w:r w:rsidRPr="000B2B60">
        <w:rPr>
          <w:rFonts w:ascii="Book Antiqua" w:hAnsi="Book Antiqua"/>
          <w:b/>
          <w:sz w:val="24"/>
          <w:szCs w:val="24"/>
          <w:lang w:eastAsia="el-GR"/>
        </w:rPr>
        <w:t xml:space="preserve">ΡΥΘΜΙΣΕΙΣ ΓΙΑ ΤΟΝ ΕΚΣΥΓΧΡΟΝΙΣΜΟ ΤΟΥ ΘΕΣΜΙΚΟΥ ΠΛΑΙΣΙΟΥ ΟΡΓΑΝΩΣΗΣ ΚΑΙ ΛΕΙΤΟΥΡΓΙΑΣ ΤΩΝ </w:t>
      </w:r>
    </w:p>
    <w:p w:rsidR="006C7715" w:rsidRPr="000B2B60" w:rsidRDefault="006C7715" w:rsidP="007F4037">
      <w:pPr>
        <w:spacing w:after="0" w:line="360" w:lineRule="auto"/>
        <w:jc w:val="center"/>
        <w:rPr>
          <w:rFonts w:ascii="Book Antiqua" w:hAnsi="Book Antiqua"/>
          <w:b/>
          <w:sz w:val="24"/>
          <w:szCs w:val="24"/>
          <w:lang w:eastAsia="el-GR"/>
        </w:rPr>
      </w:pPr>
      <w:r w:rsidRPr="000B2B60">
        <w:rPr>
          <w:rFonts w:ascii="Book Antiqua" w:hAnsi="Book Antiqua"/>
          <w:b/>
          <w:sz w:val="24"/>
          <w:szCs w:val="24"/>
          <w:lang w:eastAsia="el-GR"/>
        </w:rPr>
        <w:t>ΦΟΡΕΩΝ ΔΙΑΧΕΙΡΙΣΗΣ ΣΤΕΡΕΩΝ ΑΠΟΒΛΗΤΩΝ (ΦΟΔΣΑ)</w:t>
      </w:r>
    </w:p>
    <w:p w:rsidR="006C7715" w:rsidRPr="000B2B60" w:rsidRDefault="006C7715" w:rsidP="007F4037">
      <w:pPr>
        <w:spacing w:after="0" w:line="360" w:lineRule="auto"/>
        <w:jc w:val="center"/>
        <w:rPr>
          <w:rFonts w:ascii="Book Antiqua" w:hAnsi="Book Antiqua"/>
          <w:b/>
          <w:sz w:val="24"/>
          <w:szCs w:val="24"/>
          <w:lang w:eastAsia="el-GR"/>
        </w:rPr>
      </w:pPr>
      <w:r w:rsidRPr="000B2B60">
        <w:rPr>
          <w:rFonts w:ascii="Book Antiqua" w:hAnsi="Book Antiqua"/>
          <w:b/>
          <w:sz w:val="24"/>
          <w:szCs w:val="24"/>
          <w:lang w:eastAsia="el-GR"/>
        </w:rPr>
        <w:t>ΤΗΣ ΧΩΡΑΣ</w:t>
      </w:r>
    </w:p>
    <w:p w:rsidR="00896BAC" w:rsidRPr="00896BAC" w:rsidRDefault="00896BAC" w:rsidP="00896BAC">
      <w:pPr>
        <w:spacing w:line="360" w:lineRule="auto"/>
        <w:jc w:val="both"/>
        <w:rPr>
          <w:rFonts w:ascii="Book Antiqua" w:eastAsia="Calibri" w:hAnsi="Book Antiqua"/>
          <w:sz w:val="24"/>
          <w:szCs w:val="24"/>
        </w:rPr>
      </w:pPr>
      <w:r w:rsidRPr="00896BAC">
        <w:rPr>
          <w:rFonts w:ascii="Book Antiqua" w:eastAsia="Calibri" w:hAnsi="Book Antiqua"/>
          <w:sz w:val="24"/>
          <w:szCs w:val="24"/>
        </w:rPr>
        <w:t>Με τις διατάξεις του Δευτέρου Μέρους</w:t>
      </w:r>
      <w:r>
        <w:rPr>
          <w:rFonts w:ascii="Book Antiqua" w:eastAsia="Calibri" w:hAnsi="Book Antiqua"/>
          <w:sz w:val="24"/>
          <w:szCs w:val="24"/>
        </w:rPr>
        <w:t>,</w:t>
      </w:r>
      <w:r w:rsidRPr="00896BAC">
        <w:rPr>
          <w:rFonts w:ascii="Book Antiqua" w:eastAsia="Calibri" w:hAnsi="Book Antiqua"/>
          <w:sz w:val="24"/>
          <w:szCs w:val="24"/>
        </w:rPr>
        <w:t xml:space="preserve"> επιχειρείται να διαμορφωθεί ένα θεσμικό πλαίσιο οργάνωσης και λειτουργίας των Φορέων Διαχείρισης Στερεών Αποβλήτων, πλήρως εναρμονισμένο με το κοινοτικό και συνταγματικό περιβαλλοντικό κεκτημένο και αποβλέπον σαφώς στην πρόληψη της δημιουργίας αποβλήτων, στη μείωση της παραγωγής, στην εκ νέου εισαγωγή τους στον κύκλο των προϊόντων και σε μία, εν γένει, περιβαλλοντικά ενδεδειγμένη, διαχείριση που αφενός  θα καλύπτει το σύνολο της χώρας, </w:t>
      </w:r>
      <w:proofErr w:type="spellStart"/>
      <w:r w:rsidRPr="00896BAC">
        <w:rPr>
          <w:rFonts w:ascii="Book Antiqua" w:eastAsia="Calibri" w:hAnsi="Book Antiqua"/>
          <w:sz w:val="24"/>
          <w:szCs w:val="24"/>
        </w:rPr>
        <w:t>ερειδόμενη</w:t>
      </w:r>
      <w:proofErr w:type="spellEnd"/>
      <w:r w:rsidRPr="00896BAC">
        <w:rPr>
          <w:rFonts w:ascii="Book Antiqua" w:eastAsia="Calibri" w:hAnsi="Book Antiqua"/>
          <w:sz w:val="24"/>
          <w:szCs w:val="24"/>
        </w:rPr>
        <w:t xml:space="preserve"> σε ένα συνολικό σχεδιασμό, και αφετέρου θα συμβάλλει στην εξοικονόμηση φυσικών πόρων και στην προστασία της ανθρώπινης υγείας και του περιβάλλοντος.</w:t>
      </w:r>
    </w:p>
    <w:p w:rsidR="00896BAC" w:rsidRPr="00896BAC" w:rsidRDefault="00896BAC" w:rsidP="00896BAC">
      <w:pPr>
        <w:spacing w:line="360" w:lineRule="auto"/>
        <w:jc w:val="both"/>
        <w:rPr>
          <w:rFonts w:ascii="Book Antiqua" w:eastAsia="Calibri" w:hAnsi="Book Antiqua" w:cs="Courier New"/>
          <w:b/>
          <w:color w:val="000000"/>
          <w:sz w:val="24"/>
          <w:szCs w:val="24"/>
        </w:rPr>
      </w:pPr>
      <w:r w:rsidRPr="00896BAC">
        <w:rPr>
          <w:rFonts w:ascii="Book Antiqua" w:eastAsia="Calibri" w:hAnsi="Book Antiqua"/>
          <w:sz w:val="24"/>
          <w:szCs w:val="24"/>
        </w:rPr>
        <w:t>Για το σκοπό αυτό,  ήδη από το 1986, έχει εισαχθεί σειρά νομοθετημάτων στην ελληνική έννομη τάξη  με κύριο θεσμικό εργαλείο τον ν.1650/1986 για την προστασία του περιβάλλοντος και με πιο πρόσφατο τον ν.4042/2012,</w:t>
      </w:r>
      <w:r w:rsidRPr="00896BAC">
        <w:rPr>
          <w:rFonts w:ascii="Book Antiqua" w:eastAsia="Calibri" w:hAnsi="Book Antiqua" w:cs="Courier New"/>
          <w:color w:val="000000"/>
          <w:sz w:val="24"/>
          <w:szCs w:val="24"/>
        </w:rPr>
        <w:t xml:space="preserve"> που ενσωμάτωσε την Κοινοτική Οδηγία 2008/98/ΕΚ και αποσαφήνισε τις  «απαιτήσεις» περί του κύκλου διαχείρισης των αποβλήτων. Στο πλαίσιο, μάλιστα, του τελευταίου, θεσμοθετήθηκε το Εθνικό Σχέδιο Διαχείρισης Αποβλήτων (ΕΣΔΑ), ήτοι το πλήρες κανονιστικό πλαίσιο για την προώθηση </w:t>
      </w:r>
      <w:r w:rsidRPr="00896BAC">
        <w:rPr>
          <w:rFonts w:ascii="Book Antiqua" w:eastAsia="Calibri" w:hAnsi="Book Antiqua" w:cs="Courier New"/>
          <w:color w:val="000000"/>
          <w:sz w:val="24"/>
          <w:szCs w:val="24"/>
        </w:rPr>
        <w:lastRenderedPageBreak/>
        <w:t>ενός εναλλακτικού μοντέλου διαχείρισης των αποβλήτων, με βασικό, μεταξύ άλλων, άξονα την αποκέντρωση των δράσεων στο επίπεδο της πρωτοβάθμιας τοπικής αυτοδιοίκησης, την ενθάρρυνση και των μικρής κλίμακας μονάδων επεξεργασίας και ανάκτησης, την ποιοτική και ποσοτική ενίσχυση της ανακύκλωσης.</w:t>
      </w:r>
      <w:r w:rsidRPr="00896BAC">
        <w:rPr>
          <w:rFonts w:ascii="Book Antiqua" w:eastAsia="Calibri" w:hAnsi="Book Antiqua" w:cs="Courier New"/>
          <w:b/>
          <w:color w:val="000000"/>
          <w:sz w:val="24"/>
          <w:szCs w:val="24"/>
        </w:rPr>
        <w:t xml:space="preserve"> </w:t>
      </w:r>
    </w:p>
    <w:p w:rsidR="00896BAC" w:rsidRPr="00896BAC" w:rsidRDefault="00896BAC" w:rsidP="00896BAC">
      <w:pPr>
        <w:spacing w:line="360" w:lineRule="auto"/>
        <w:jc w:val="both"/>
        <w:rPr>
          <w:rFonts w:ascii="Book Antiqua" w:eastAsia="Calibri" w:hAnsi="Book Antiqua" w:cs="Courier New"/>
          <w:color w:val="000000"/>
          <w:sz w:val="24"/>
          <w:szCs w:val="24"/>
        </w:rPr>
      </w:pPr>
      <w:r w:rsidRPr="00896BAC">
        <w:rPr>
          <w:rFonts w:ascii="Book Antiqua" w:eastAsia="Calibri" w:hAnsi="Book Antiqua" w:cs="Courier New"/>
          <w:color w:val="000000"/>
          <w:sz w:val="24"/>
          <w:szCs w:val="24"/>
        </w:rPr>
        <w:t>Για την ευόδωση των παραπάνω σκοπών και για την προάσπιση του δημόσιου χαρακτήρα της διαχείρισης των αποβλήτων, προβάλλει η ανάγκη για ενίσχυση της ίδιας της πρωτοβάθμιας αυτοδιοίκησης μέσα από την αναδιοργάνωση των φορέων της, ήτοι των Φορέων Διαχείρισης Στερεών Αποβλήτων της χώρας (ΦΟΔΣΑ), με αρμοδιότητα την υλοποίηση της διαχείρισης των στερεών αστικών αποβλήτων.</w:t>
      </w:r>
    </w:p>
    <w:p w:rsidR="00896BAC" w:rsidRPr="00896BAC" w:rsidRDefault="00896BAC" w:rsidP="00896BAC">
      <w:pPr>
        <w:spacing w:line="360" w:lineRule="auto"/>
        <w:jc w:val="both"/>
        <w:rPr>
          <w:rFonts w:ascii="Book Antiqua" w:eastAsia="Calibri" w:hAnsi="Book Antiqua" w:cs="Courier New"/>
          <w:color w:val="000000"/>
          <w:sz w:val="24"/>
          <w:szCs w:val="24"/>
        </w:rPr>
      </w:pPr>
      <w:r w:rsidRPr="00896BAC">
        <w:rPr>
          <w:rFonts w:ascii="Book Antiqua" w:eastAsia="Calibri" w:hAnsi="Book Antiqua" w:cs="Courier New"/>
          <w:color w:val="000000"/>
          <w:sz w:val="24"/>
          <w:szCs w:val="24"/>
        </w:rPr>
        <w:t xml:space="preserve">Περαιτέρω, με το ν.4071/2012 θεσμοθετήθηκε η υποχρέωση αναγκαστικής συγχώνευσης των υφιστάμενων ΦΟΔΣΑ σε ένα και μόνον περιφερειακό φορέα ανά εκάστη Περιφέρεια της χώρας. </w:t>
      </w:r>
    </w:p>
    <w:p w:rsidR="00896BAC" w:rsidRPr="00896BAC" w:rsidRDefault="00896BAC" w:rsidP="00896BAC">
      <w:pPr>
        <w:spacing w:line="360" w:lineRule="auto"/>
        <w:jc w:val="both"/>
        <w:rPr>
          <w:rFonts w:ascii="Book Antiqua" w:eastAsia="Calibri" w:hAnsi="Book Antiqua" w:cs="Courier New"/>
          <w:color w:val="000000"/>
          <w:sz w:val="24"/>
          <w:szCs w:val="24"/>
        </w:rPr>
      </w:pPr>
      <w:r w:rsidRPr="00896BAC">
        <w:rPr>
          <w:rFonts w:ascii="Book Antiqua" w:eastAsia="Calibri" w:hAnsi="Book Antiqua" w:cs="Courier New"/>
          <w:color w:val="000000"/>
          <w:sz w:val="24"/>
          <w:szCs w:val="24"/>
        </w:rPr>
        <w:t xml:space="preserve">Με το προτεινόμενο σχέδιο νόμου, η υποχρέωση συγχώνευσης σε ένα και μόνον φορέα καταργείται και δίνεται η δυνατότητα στους ΟΤΑ α’ βαθμού να συστήνουν από έναν έως τρεις  ΦΟΔΣΑ, με τη μορφή συνδέσμου ή με τη μορφή επιχείρησης των ΟΤΑ με τη μορφή της ανώνυμης εταιρείας, στη βάση συγκεκριμένων πλέον τεχνικών κριτηρίων, τα οποία εγγυώνται την ολοκλήρωση της διαχείρισης εντός των διοικητικών ορίων ευθύνης  καθενός ΦΟΔΣΑ, σύμφωνα με τα εγκεκριμένα Περιφερειακά Σχέδια Διαχείρισης Αποβλήτων (ΠΕΣΔΑ), τελούν δε σε πλήρη εναρμόνιση με την κοινοτική αρχή της εγγύτητας και το κοινοτικό περιβαλλοντικό κεκτημένο. </w:t>
      </w:r>
    </w:p>
    <w:p w:rsidR="00896BAC" w:rsidRPr="00896BAC" w:rsidRDefault="00896BAC" w:rsidP="00896BAC">
      <w:pPr>
        <w:spacing w:line="360" w:lineRule="auto"/>
        <w:jc w:val="both"/>
        <w:rPr>
          <w:rFonts w:ascii="Book Antiqua" w:eastAsia="Calibri" w:hAnsi="Book Antiqua" w:cs="Courier New"/>
          <w:color w:val="000000"/>
          <w:sz w:val="24"/>
          <w:szCs w:val="24"/>
        </w:rPr>
      </w:pPr>
      <w:r w:rsidRPr="00896BAC">
        <w:rPr>
          <w:rFonts w:ascii="Book Antiqua" w:eastAsia="Calibri" w:hAnsi="Book Antiqua" w:cs="Courier New"/>
          <w:color w:val="000000"/>
          <w:sz w:val="24"/>
          <w:szCs w:val="24"/>
        </w:rPr>
        <w:t>Στο παρόν Μέρος περιλαμβάνονται, επίσης, διατάξεις που αποσαφηνίζουν και κωδικοποιούν τις αρμοδιότητες τόσο των Φορέων Διαχείρισης Στερεών Αποβλήτων όσο και των ίδιων των Δήμων, προκειμένου να αντιμετωπισθούν οι πολύπλευρες νομικές και πρακτικές δυσχέρειες, ως αποτέλεσμα της πολυδιάσπασης της ισχύουσας, σήμερα, νομοθεσίας.</w:t>
      </w:r>
    </w:p>
    <w:p w:rsidR="00896BAC" w:rsidRPr="00896BAC" w:rsidRDefault="00896BAC" w:rsidP="00896BAC">
      <w:pPr>
        <w:spacing w:line="360" w:lineRule="auto"/>
        <w:jc w:val="both"/>
        <w:rPr>
          <w:rFonts w:ascii="Book Antiqua" w:eastAsia="Calibri" w:hAnsi="Book Antiqua" w:cs="Courier New"/>
          <w:sz w:val="24"/>
          <w:szCs w:val="24"/>
        </w:rPr>
      </w:pPr>
      <w:r w:rsidRPr="00896BAC">
        <w:rPr>
          <w:rFonts w:ascii="Book Antiqua" w:eastAsia="Calibri" w:hAnsi="Book Antiqua" w:cs="Courier New"/>
          <w:sz w:val="24"/>
          <w:szCs w:val="24"/>
        </w:rPr>
        <w:lastRenderedPageBreak/>
        <w:t xml:space="preserve">Πρόσθετα, θεσπίζεται η υποχρέωση των ΦΟΔΣΑ να καταβάλλουν αντισταθμιστικό τέλος υπέρ των Δήμων </w:t>
      </w:r>
      <w:r w:rsidRPr="00896BAC">
        <w:rPr>
          <w:rFonts w:ascii="Book Antiqua" w:eastAsia="Calibri" w:hAnsi="Book Antiqua"/>
          <w:sz w:val="24"/>
          <w:szCs w:val="24"/>
        </w:rPr>
        <w:t xml:space="preserve">που φιλοξενούν, ή επιβαρύνονται από τη λειτουργία εγκαταστάσεων μηχανικής – βιολογικής επεξεργασίας αποβλήτων και χώρων υγειονομικής ταφής, με σκοπό να διατίθεται από αυτούς αποκλειστικά σε περιβαλλοντικά έργα και δράσεις, ενώ ανάγεται σε πειθαρχικό αδίκημα, για τους αιρετούς της τοπικής αυτοδιοίκησης, η άρνηση ή παράλειψη έκδοσης διοικητικών πράξεων που αφορούν στην </w:t>
      </w:r>
      <w:r w:rsidRPr="00896BAC">
        <w:rPr>
          <w:rFonts w:ascii="Book Antiqua" w:eastAsia="Calibri" w:hAnsi="Book Antiqua" w:cs="Courier New"/>
          <w:sz w:val="24"/>
          <w:szCs w:val="24"/>
        </w:rPr>
        <w:t>καθαριότητα όλων των κοινόχρηστων χώρων, στην αποκομιδή και διαχείριση των αποβλήτων, στην κατασκευή, συντήρηση και διαχείριση συστημάτων αποχέτευσης και βιολογικού καθαρισμού, καθώς και στη λήψη προληπτικών και κατασταλτικών μέτρων για την προστασία των κοινόχρηστων χώρων και ιδιαίτερα των χώρων διάθεσης απορριμμάτων από εκδήλωση πυρκαγιάς, σύμφωνα με την κείμενη σχετική νομοθεσία.</w:t>
      </w:r>
    </w:p>
    <w:p w:rsidR="006C7715" w:rsidRPr="000B2B60" w:rsidRDefault="006C7715" w:rsidP="007F4037">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50" w:after="150" w:line="360" w:lineRule="auto"/>
        <w:ind w:right="26"/>
        <w:jc w:val="both"/>
        <w:rPr>
          <w:rFonts w:ascii="Book Antiqua" w:hAnsi="Book Antiqua"/>
          <w:iCs/>
          <w:color w:val="000000"/>
          <w:sz w:val="24"/>
          <w:szCs w:val="24"/>
          <w:lang w:eastAsia="el-GR"/>
        </w:rPr>
      </w:pPr>
    </w:p>
    <w:p w:rsidR="00BE4CDF" w:rsidRPr="00BE4CDF" w:rsidRDefault="00BE4CDF" w:rsidP="00BE4CDF">
      <w:pPr>
        <w:spacing w:after="0" w:line="360" w:lineRule="auto"/>
        <w:ind w:right="26"/>
        <w:jc w:val="center"/>
        <w:rPr>
          <w:rFonts w:ascii="Book Antiqua" w:eastAsia="Calibri" w:hAnsi="Book Antiqua" w:cs="Book Antiqua"/>
          <w:b/>
          <w:bCs/>
          <w:color w:val="000000"/>
          <w:sz w:val="24"/>
          <w:szCs w:val="24"/>
          <w:lang w:eastAsia="el-GR"/>
        </w:rPr>
      </w:pPr>
      <w:r w:rsidRPr="00BE4CDF">
        <w:rPr>
          <w:rFonts w:ascii="Book Antiqua" w:eastAsia="Calibri" w:hAnsi="Book Antiqua" w:cs="Book Antiqua"/>
          <w:b/>
          <w:bCs/>
          <w:color w:val="000000"/>
          <w:sz w:val="24"/>
          <w:szCs w:val="24"/>
          <w:lang w:eastAsia="el-GR"/>
        </w:rPr>
        <w:t>Άρθρο 225</w:t>
      </w:r>
    </w:p>
    <w:p w:rsidR="00BE4CDF" w:rsidRPr="00BE4CDF" w:rsidRDefault="00BE4CDF" w:rsidP="00BE4CDF">
      <w:pPr>
        <w:spacing w:after="0" w:line="360" w:lineRule="auto"/>
        <w:ind w:right="26"/>
        <w:jc w:val="center"/>
        <w:rPr>
          <w:rFonts w:ascii="Book Antiqua" w:eastAsia="Calibri" w:hAnsi="Book Antiqua" w:cs="Book Antiqua"/>
          <w:b/>
          <w:bCs/>
          <w:color w:val="000000"/>
          <w:sz w:val="24"/>
          <w:szCs w:val="24"/>
          <w:lang w:eastAsia="el-GR"/>
        </w:rPr>
      </w:pPr>
      <w:r w:rsidRPr="00BE4CDF">
        <w:rPr>
          <w:rFonts w:ascii="Book Antiqua" w:eastAsia="Calibri" w:hAnsi="Book Antiqua" w:cs="Book Antiqua"/>
          <w:b/>
          <w:bCs/>
          <w:color w:val="000000"/>
          <w:sz w:val="24"/>
          <w:szCs w:val="24"/>
          <w:lang w:eastAsia="el-GR"/>
        </w:rPr>
        <w:t xml:space="preserve">Διαχείριση των στερεών αποβλήτων στους δήμους της ηπειρωτικής χώρας  </w:t>
      </w:r>
    </w:p>
    <w:p w:rsidR="00BE4CDF" w:rsidRPr="00BE4CDF" w:rsidRDefault="00BE4CDF" w:rsidP="00BE4CDF">
      <w:pPr>
        <w:spacing w:after="0" w:line="360" w:lineRule="auto"/>
        <w:ind w:right="26"/>
        <w:jc w:val="center"/>
        <w:rPr>
          <w:rFonts w:ascii="Book Antiqua" w:eastAsia="Calibri" w:hAnsi="Book Antiqua" w:cs="Book Antiqua"/>
          <w:b/>
          <w:bCs/>
          <w:noProof/>
          <w:sz w:val="24"/>
          <w:szCs w:val="24"/>
          <w:lang w:eastAsia="el-GR"/>
        </w:rPr>
      </w:pPr>
    </w:p>
    <w:p w:rsidR="00BE4CDF" w:rsidRPr="00BE4CDF" w:rsidRDefault="00BE4CDF" w:rsidP="00BE4CDF">
      <w:pPr>
        <w:spacing w:line="360" w:lineRule="auto"/>
        <w:jc w:val="both"/>
        <w:rPr>
          <w:rFonts w:ascii="Book Antiqua" w:eastAsia="Calibri" w:hAnsi="Book Antiqua" w:cs="Book Antiqua"/>
          <w:noProof/>
          <w:sz w:val="24"/>
          <w:szCs w:val="24"/>
          <w:lang w:eastAsia="el-GR"/>
        </w:rPr>
      </w:pPr>
      <w:r w:rsidRPr="00BE4CDF">
        <w:rPr>
          <w:rFonts w:ascii="Book Antiqua" w:eastAsia="Calibri" w:hAnsi="Book Antiqua" w:cs="Book Antiqua"/>
          <w:color w:val="000000"/>
          <w:sz w:val="24"/>
          <w:szCs w:val="24"/>
        </w:rPr>
        <w:t xml:space="preserve">Με την προτεινόμενη ρύθμιση, δίνεται η δυνατότητα στους ΟΤΑ α’ βαθμού να συστήνουν από έναν έως τρεις Φορείς Διαχείρισης Στερεών Αποβλήτων (ΦΟΔΣΑ) σε επίπεδο Περιφέρειας της ηπειρωτικής χώρας, εξαιρουμένης της Περιφέρειας Αττικής, σύμφωνα με συγκεκριμένα τεχνικά κριτήρια και να επιλέγουν τη νομική μορφή του προς σύσταση νομικού προσώπου  εξαιρουμένης της Περιφέρειας Αττικής. Ειδικότερα, οι Δήμοι δύνανται να επιλέξουν μεταξύ της νομικής μορφής του συνδέσμου και της νομικής μορφής της επιχείρησης των ΟΤΑ με τη μορφή ανώνυμης εταιρείας. Ανεξαρτήτως δε της νομικής μορφής που επιλέγεται από την πρωτοβάθμια αυτοδιοίκηση, οι ΦΟΔΣΑ </w:t>
      </w:r>
      <w:r w:rsidRPr="00BE4CDF">
        <w:rPr>
          <w:rFonts w:ascii="Book Antiqua" w:eastAsia="Calibri" w:hAnsi="Book Antiqua" w:cs="Book Antiqua"/>
          <w:noProof/>
          <w:sz w:val="24"/>
          <w:szCs w:val="24"/>
          <w:lang w:eastAsia="el-GR"/>
        </w:rPr>
        <w:t xml:space="preserve">έχουν κοινωφελή και μη κερδοσκοπικό χαρακτήρα και  λειτουργούν χάριν του δημοσίου συμφέροντος. Ως προς την επιλογή του νομοθέτη να πληρουνται ορισμένες τεχνικές προυποθέσεις, για τη σύσταση των νομικών προσώπων αυτών, ήτοι η ύπαρξη ενός τουλάχιστον χώρου υγειονομικής </w:t>
      </w:r>
      <w:r w:rsidRPr="00BE4CDF">
        <w:rPr>
          <w:rFonts w:ascii="Book Antiqua" w:eastAsia="Calibri" w:hAnsi="Book Antiqua" w:cs="Book Antiqua"/>
          <w:noProof/>
          <w:sz w:val="24"/>
          <w:szCs w:val="24"/>
          <w:lang w:eastAsia="el-GR"/>
        </w:rPr>
        <w:lastRenderedPageBreak/>
        <w:t xml:space="preserve">ταφής αποβλήτων (ΧΥΤ) και μίας </w:t>
      </w:r>
      <w:r w:rsidRPr="00BE4CDF">
        <w:rPr>
          <w:rFonts w:ascii="Book Antiqua" w:eastAsia="Calibri" w:hAnsi="Book Antiqua" w:cs="Book Antiqua"/>
          <w:sz w:val="24"/>
          <w:szCs w:val="24"/>
        </w:rPr>
        <w:t xml:space="preserve">μονάδας μηχανικής – βιολογικής επεξεργασίας αποβλήτων ή άλλου έργου ή υποδομής, σωρευτικά με αυτές της </w:t>
      </w:r>
      <w:r w:rsidRPr="00BE4CDF">
        <w:rPr>
          <w:rFonts w:ascii="Book Antiqua" w:eastAsia="Calibri" w:hAnsi="Book Antiqua" w:cs="Book Antiqua"/>
          <w:noProof/>
          <w:sz w:val="24"/>
          <w:szCs w:val="24"/>
          <w:lang w:eastAsia="el-GR"/>
        </w:rPr>
        <w:t xml:space="preserve">συμμετοχής κάθε Δήμου σε έναν μόνον ΦΟΔΣΑ και της συμμετοχής, σε κάθε ΦΟΔΣΑ περισσοτέρων του ενός Δήμων οι οποίοι είναι όμοροι και ανήκουν είτε στην ίδια Περιφερειακή Ενότητα είτε σε διαφορετικές αλλά όμορες, Περιφερειακές Ενότητες της ίδιας Περιφέρειας, αυτή αποσκοπεί στο να ολοκληρώνεται η διαχείριση των στερεών αποβλήτων εντός των διοικητικών ορίων ευθύνης εκάστου ΦΟΔΣΑ και σύμφωνα με τα οικεία Περιφερειακά Σχέδια Διαχείρισης Αποβλήτων (ΠΕΣΔΑ) και με την κοινοτική αρχή της εγγύτητας.  </w:t>
      </w:r>
    </w:p>
    <w:p w:rsidR="00BE4CDF" w:rsidRPr="00BE4CDF" w:rsidRDefault="00BE4CDF" w:rsidP="00BE4CDF">
      <w:pPr>
        <w:spacing w:line="360" w:lineRule="auto"/>
        <w:jc w:val="both"/>
        <w:rPr>
          <w:rFonts w:ascii="Book Antiqua" w:eastAsia="Calibri" w:hAnsi="Book Antiqua" w:cs="Book Antiqua"/>
          <w:sz w:val="24"/>
          <w:szCs w:val="24"/>
        </w:rPr>
      </w:pPr>
      <w:r w:rsidRPr="00BE4CDF">
        <w:rPr>
          <w:rFonts w:ascii="Book Antiqua" w:eastAsia="Calibri" w:hAnsi="Book Antiqua" w:cs="Book Antiqua"/>
          <w:sz w:val="24"/>
          <w:szCs w:val="24"/>
        </w:rPr>
        <w:t>Με την παράγραφο 4 προβλέπονται, για τις Περιφέρειες στις οποίες, σύμφωνα με τους κανόνες του νέου θεσμικού πλαισίου, πρόκειται να συσταθεί ένας μόνον ΦΟΔΣΑ και σε περίπτωση που εκδηλώνεται από την πρωτοβάθμια αυτοδιοίκηση το ενδιαφέρον να δημιουργηθεί και δεύτερος ή και τρίτος ΦΟΔΣΑ, να συντρέχουν σωρευτικά, επιπλέον των προϋποθέσεων που αναπτύχθηκαν ανωτέρω, ορισμένες ακόμη, ήτοι η σύμφωνη γνώμη του αρμοδίου οργάνου διοίκησης του υφιστάμενου ΦΟΣΑ και η εκπόνηση μελέτης σκοπιμότητας και οικονομικοτεχνικής μελέτης βιωσιμότητας του τελευταίου.</w:t>
      </w:r>
    </w:p>
    <w:p w:rsidR="00BE4CDF" w:rsidRPr="00BE4CDF" w:rsidRDefault="00BE4CDF" w:rsidP="00BE4CDF">
      <w:pPr>
        <w:spacing w:line="360" w:lineRule="auto"/>
        <w:jc w:val="both"/>
        <w:rPr>
          <w:rFonts w:ascii="Book Antiqua" w:eastAsia="Calibri" w:hAnsi="Book Antiqua" w:cs="Book Antiqua"/>
          <w:sz w:val="24"/>
          <w:szCs w:val="24"/>
        </w:rPr>
      </w:pPr>
      <w:r w:rsidRPr="00BE4CDF">
        <w:rPr>
          <w:rFonts w:ascii="Book Antiqua" w:eastAsia="Calibri" w:hAnsi="Book Antiqua" w:cs="Book Antiqua"/>
          <w:sz w:val="24"/>
          <w:szCs w:val="24"/>
        </w:rPr>
        <w:t xml:space="preserve">Ταυτόχρονα, με την προτεινόμενη ρύθμιση προβλέπεται ότι οι ανωτέρω προϋποθέσεις απαιτείται να συντρέχουν και για τις Περιφέρειες όπου έχει, ήδη στο παρελθόν, συσταθεί «Περιφερειακός ΦΟΔΣΑ», δυνάμει του προϊσχύοντος νόμου, ήτοι του ν.4071/2012 και έχει, επίσης, δημοσιευθεί σχετική απόφαση συγχώνευσης. </w:t>
      </w:r>
    </w:p>
    <w:p w:rsidR="00BE4CDF" w:rsidRPr="00BE4CDF" w:rsidRDefault="00BE4CDF" w:rsidP="00BE4CDF">
      <w:pPr>
        <w:spacing w:line="360" w:lineRule="auto"/>
        <w:jc w:val="both"/>
        <w:rPr>
          <w:rFonts w:ascii="Book Antiqua" w:eastAsia="Calibri" w:hAnsi="Book Antiqua" w:cs="Book Antiqua"/>
          <w:sz w:val="24"/>
          <w:szCs w:val="24"/>
        </w:rPr>
      </w:pPr>
      <w:r w:rsidRPr="00BE4CDF">
        <w:rPr>
          <w:rFonts w:ascii="Book Antiqua" w:eastAsia="Calibri" w:hAnsi="Book Antiqua" w:cs="Book Antiqua"/>
          <w:sz w:val="24"/>
          <w:szCs w:val="24"/>
        </w:rPr>
        <w:t>Αμφότερες οι ανωτέρω προβλέψεις αποσκοπούν στη διασφάλιση της διοικητικής συνέχειας και στη μη διασάλευση του θετικού αποτυπώματος που πέτυχαν ορισμένα σχήματα που λειτούργησαν και λειτουργούν ανά τη χώρα. Στο πλαίσιο αυτό, η μελέτη σκοπιμότητας και η οικονομικοτεχνική μελέτη βιωσιμότητας ανάγονται σε εργαλείο για την αξιολόγηση των αποτελεσμάτων αυτών.</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50" w:after="150" w:line="360" w:lineRule="auto"/>
        <w:ind w:right="26"/>
        <w:jc w:val="both"/>
        <w:rPr>
          <w:rFonts w:ascii="Book Antiqua" w:eastAsia="Calibri" w:hAnsi="Book Antiqua" w:cs="Book Antiqua"/>
          <w:sz w:val="24"/>
          <w:szCs w:val="24"/>
        </w:rPr>
      </w:pPr>
      <w:r w:rsidRPr="00BE4CDF">
        <w:rPr>
          <w:rFonts w:ascii="Book Antiqua" w:eastAsia="Calibri" w:hAnsi="Book Antiqua" w:cs="Book Antiqua"/>
          <w:sz w:val="24"/>
          <w:szCs w:val="24"/>
        </w:rPr>
        <w:lastRenderedPageBreak/>
        <w:t xml:space="preserve">Με την παράγραφο 6  της προτεινόμενης διάταξης, προβλέπεται η σύσταση διακριτών νομικών προσώπων, και δη νομικών προσώπων δημοσίου δικαίου, των Φορέων Σχεδιασμού Περιφερειακού Σχεδίου Διαχείρισης Αποβλήτων (ΦΟ.Σ.ΠΕΣΔΑ) ανά εκάστη Περιφέρεια της χώρας, επιφορτισμένων με την αρμοδιότητα της </w:t>
      </w:r>
      <w:r w:rsidRPr="00BE4CDF">
        <w:rPr>
          <w:rFonts w:ascii="Book Antiqua" w:eastAsia="Calibri" w:hAnsi="Book Antiqua" w:cs="Book Antiqua"/>
          <w:noProof/>
          <w:sz w:val="24"/>
          <w:szCs w:val="24"/>
          <w:lang w:eastAsia="el-GR"/>
        </w:rPr>
        <w:t xml:space="preserve">σύνταξης, εκπόνησης ή τροποποίησης των οικείων ΠΕΣΔΑ και της συλλογής από τους ΦΟΔΣΑ εκάστης Περιφέρειας των πληροφοριών και στοιχείων, </w:t>
      </w:r>
      <w:r w:rsidRPr="00BE4CDF">
        <w:rPr>
          <w:rFonts w:ascii="Book Antiqua" w:eastAsia="Calibri" w:hAnsi="Book Antiqua" w:cs="Book Antiqua"/>
          <w:color w:val="000000"/>
          <w:sz w:val="24"/>
          <w:szCs w:val="24"/>
          <w:lang w:eastAsia="el-GR"/>
        </w:rPr>
        <w:t xml:space="preserve">που επιβάλλεται από την εφαρμογή του Κανονισμού 2150/2001 για τις στατιστικές των αποβλήτων, με σκοπό την αποστολή </w:t>
      </w:r>
      <w:r w:rsidRPr="00BE4CDF">
        <w:rPr>
          <w:rFonts w:ascii="Book Antiqua" w:eastAsia="Calibri" w:hAnsi="Book Antiqua" w:cs="Book Antiqua"/>
          <w:sz w:val="24"/>
          <w:szCs w:val="24"/>
          <w:lang w:eastAsia="el-GR"/>
        </w:rPr>
        <w:t xml:space="preserve">αυτών στις αρμόδιες υπηρεσίες του Υπουργείου Εσωτερικών και του Υπουργείου Περιβάλλοντος και Ενέργειας. Με την πρόβλεψη αυτή, το θεσμικό πλαίσιο διαφοροποιείται σαφώς από το προϋφιστάμενο, δεδομένου ότι σύμφωνα με τον ν.4071/2012, η αρμοδιότητα της </w:t>
      </w:r>
      <w:r w:rsidRPr="00BE4CDF">
        <w:rPr>
          <w:rFonts w:ascii="Book Antiqua" w:eastAsia="Calibri" w:hAnsi="Book Antiqua" w:cs="Book Antiqua"/>
          <w:noProof/>
          <w:sz w:val="24"/>
          <w:szCs w:val="24"/>
          <w:lang w:eastAsia="el-GR"/>
        </w:rPr>
        <w:t xml:space="preserve">σύνταξης, εκπόνησης ή τροποποίησης του οικείου ΠΕΣΔΑ προβλεπόταν ως ασκούμενη </w:t>
      </w:r>
      <w:r w:rsidRPr="00BE4CDF">
        <w:rPr>
          <w:rFonts w:ascii="Book Antiqua" w:eastAsia="Calibri" w:hAnsi="Book Antiqua" w:cs="Book Antiqua"/>
          <w:sz w:val="24"/>
          <w:szCs w:val="24"/>
        </w:rPr>
        <w:t xml:space="preserve">από τους δεκατρείς (13)  «Περιφερειακούς ΦΟΔΣΑ» της χώρας, στους οποίους υποχρεούνταν να συγχωνεύονται οι εκάστοτε, ανά Περιφέρεια, συσταθέντες ΦΟΔΣΑ. Με την παρούσα ρύθμιση προβλέπεται, πρόσθετα, η δυνατότητα των ΦΟΔΣΑ με τη νομική μορφή του Συνδέσμου να μετατρέπονται σε ανώνυμες εταιρείες του άρθρου 265 του ν. 3463/2006 και αντίστροφα, εφόσον αυτό αποφασίζεται από τα δημοτικά συμβούλια των Δήμων μελών των ΦΟΔΣΑ που αντιστοιχούν σε ποσοστό 70% του πληθυσμού του συνόλου των Δήμων – μελών. Για τη μεταβολή της νομικής μορφής των ΦΟΔΣΑ του παρόντος, πρέπει να παρέλθει μία  πλήρης δημοτική θητεία, περιορισμός που δεν προβλέπεται για τους υφιστάμενους, σήμερα, ΦΟΔΣΑ. Η Περιφέρεια Αττικής εξαιρείται του </w:t>
      </w:r>
      <w:proofErr w:type="spellStart"/>
      <w:r w:rsidRPr="00BE4CDF">
        <w:rPr>
          <w:rFonts w:ascii="Book Antiqua" w:eastAsia="Calibri" w:hAnsi="Book Antiqua" w:cs="Book Antiqua"/>
          <w:sz w:val="24"/>
          <w:szCs w:val="24"/>
        </w:rPr>
        <w:t>ρυθμιστικ</w:t>
      </w:r>
      <w:proofErr w:type="spellEnd"/>
      <w:r w:rsidRPr="00BE4CDF">
        <w:rPr>
          <w:rFonts w:ascii="Book Antiqua" w:eastAsia="Calibri" w:hAnsi="Book Antiqua" w:cs="Book Antiqua"/>
          <w:sz w:val="24"/>
          <w:szCs w:val="24"/>
          <w:lang w:val="en-US"/>
        </w:rPr>
        <w:t>o</w:t>
      </w:r>
      <w:r w:rsidRPr="00BE4CDF">
        <w:rPr>
          <w:rFonts w:ascii="Book Antiqua" w:eastAsia="Calibri" w:hAnsi="Book Antiqua" w:cs="Book Antiqua"/>
          <w:sz w:val="24"/>
          <w:szCs w:val="24"/>
        </w:rPr>
        <w:t xml:space="preserve">ύ πεδίου της προτεινόμενης διάταξης. </w:t>
      </w:r>
    </w:p>
    <w:p w:rsidR="00BE4CDF" w:rsidRPr="00BE4CDF" w:rsidRDefault="00BE4CDF" w:rsidP="00BE4CDF">
      <w:pPr>
        <w:tabs>
          <w:tab w:val="left" w:pos="284"/>
          <w:tab w:val="left" w:pos="993"/>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rPr>
          <w:rFonts w:ascii="Book Antiqua" w:eastAsia="Calibri" w:hAnsi="Book Antiqua" w:cs="Book Antiqua"/>
          <w:b/>
          <w:bCs/>
          <w:color w:val="000000"/>
          <w:sz w:val="24"/>
          <w:szCs w:val="24"/>
          <w:lang w:eastAsia="el-GR"/>
        </w:rPr>
      </w:pPr>
    </w:p>
    <w:p w:rsidR="00BE4CDF" w:rsidRPr="00BE4CDF" w:rsidRDefault="00BE4CDF" w:rsidP="00BE4CDF">
      <w:pPr>
        <w:tabs>
          <w:tab w:val="left" w:pos="284"/>
          <w:tab w:val="left" w:pos="993"/>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rPr>
          <w:rFonts w:ascii="Book Antiqua" w:eastAsia="Calibri" w:hAnsi="Book Antiqua" w:cs="Book Antiqua"/>
          <w:b/>
          <w:bCs/>
          <w:color w:val="000000"/>
          <w:sz w:val="24"/>
          <w:szCs w:val="24"/>
          <w:lang w:eastAsia="el-GR"/>
        </w:rPr>
      </w:pPr>
      <w:r w:rsidRPr="00BE4CDF">
        <w:rPr>
          <w:rFonts w:ascii="Book Antiqua" w:eastAsia="Calibri" w:hAnsi="Book Antiqua" w:cs="Book Antiqua"/>
          <w:b/>
          <w:bCs/>
          <w:color w:val="000000"/>
          <w:sz w:val="24"/>
          <w:szCs w:val="24"/>
          <w:lang w:eastAsia="el-GR"/>
        </w:rPr>
        <w:t>Άρθρο 226</w:t>
      </w:r>
    </w:p>
    <w:p w:rsidR="00BE4CDF" w:rsidRPr="00BE4CDF" w:rsidRDefault="00BE4CDF" w:rsidP="00BE4CDF">
      <w:pPr>
        <w:tabs>
          <w:tab w:val="left" w:pos="284"/>
          <w:tab w:val="left" w:pos="993"/>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rPr>
          <w:rFonts w:ascii="Book Antiqua" w:eastAsia="Calibri" w:hAnsi="Book Antiqua" w:cs="Book Antiqua"/>
          <w:b/>
          <w:bCs/>
          <w:color w:val="000000"/>
          <w:sz w:val="24"/>
          <w:szCs w:val="24"/>
          <w:lang w:eastAsia="el-GR"/>
        </w:rPr>
      </w:pPr>
      <w:r w:rsidRPr="00BE4CDF">
        <w:rPr>
          <w:rFonts w:ascii="Book Antiqua" w:eastAsia="Calibri" w:hAnsi="Book Antiqua" w:cs="Book Antiqua"/>
          <w:b/>
          <w:bCs/>
          <w:color w:val="000000"/>
          <w:sz w:val="24"/>
          <w:szCs w:val="24"/>
          <w:lang w:eastAsia="el-GR"/>
        </w:rPr>
        <w:t>Διαχείριση των στερεών αποβλήτων στα νησιά</w:t>
      </w:r>
    </w:p>
    <w:p w:rsidR="00BE4CDF" w:rsidRPr="00BE4CDF" w:rsidRDefault="00BE4CDF" w:rsidP="00BE4CDF">
      <w:pPr>
        <w:tabs>
          <w:tab w:val="left" w:pos="8280"/>
        </w:tabs>
        <w:spacing w:after="0" w:line="360" w:lineRule="auto"/>
        <w:ind w:right="26"/>
        <w:jc w:val="both"/>
        <w:rPr>
          <w:rFonts w:ascii="Book Antiqua" w:eastAsia="Calibri" w:hAnsi="Book Antiqua" w:cs="Book Antiqua"/>
          <w:noProof/>
          <w:sz w:val="24"/>
          <w:szCs w:val="24"/>
          <w:lang w:eastAsia="el-GR"/>
        </w:rPr>
      </w:pPr>
      <w:r w:rsidRPr="00BE4CDF">
        <w:rPr>
          <w:rFonts w:ascii="Book Antiqua" w:eastAsia="Calibri" w:hAnsi="Book Antiqua" w:cs="Book Antiqua"/>
          <w:noProof/>
          <w:sz w:val="24"/>
          <w:szCs w:val="24"/>
          <w:lang w:eastAsia="el-GR"/>
        </w:rPr>
        <w:t xml:space="preserve">Με την προτεινόμενη ρύθμιση λαμβάνεται μέριμνα για τη διαχείριση των στερεών αποβλήτων στη νησιωτική χώρα λαμβανομένων υπόψη των ιδιαίτερων συνθηκών και της γεωμορφολογίας που τη χαρακτηρίζουν. Σύμφωνα με αυτή, στα νησιά της χώρας, οι σχετικές αρμοδιότητες ασκούνται </w:t>
      </w:r>
      <w:r w:rsidRPr="00BE4CDF">
        <w:rPr>
          <w:rFonts w:ascii="Book Antiqua" w:eastAsia="Calibri" w:hAnsi="Book Antiqua" w:cs="Book Antiqua"/>
          <w:noProof/>
          <w:sz w:val="24"/>
          <w:szCs w:val="24"/>
          <w:lang w:eastAsia="el-GR"/>
        </w:rPr>
        <w:lastRenderedPageBreak/>
        <w:t>εφεξής από της δημοτικές υπηρεσίες και οι ΦΟΔΣΑ νήσων που έχουν συσταθεί με τις διατάξεις της προϊσχύουσας νομοθεσίας και λειτουργούν ως τέτοιοι κατά τη δημοσίευση του παρόντος, καταργούνται ή λύονται και τ</w:t>
      </w:r>
      <w:r w:rsidRPr="00BE4CDF">
        <w:rPr>
          <w:rFonts w:ascii="Book Antiqua" w:eastAsia="Calibri" w:hAnsi="Book Antiqua" w:cs="Book Antiqua"/>
          <w:noProof/>
          <w:sz w:val="24"/>
          <w:szCs w:val="24"/>
          <w:lang w:val="en-US" w:eastAsia="el-GR"/>
        </w:rPr>
        <w:t>o</w:t>
      </w:r>
      <w:r w:rsidRPr="00BE4CDF">
        <w:rPr>
          <w:rFonts w:ascii="Book Antiqua" w:eastAsia="Calibri" w:hAnsi="Book Antiqua" w:cs="Book Antiqua"/>
          <w:noProof/>
          <w:sz w:val="24"/>
          <w:szCs w:val="24"/>
          <w:lang w:eastAsia="el-GR"/>
        </w:rPr>
        <w:t xml:space="preserve"> προσωπικό μεταφέρεται αυτοδικαίως στους οικείους Δήμους. Για την άσκηση των συγκεκριμένων αρμοδιοτήτων, οι Δήμοι δύνανται να συνάπτουν συμβάσεις διαδημοτικής συνεργασίας, καθώς και προγραμματικές συμβάσεις με γειτονικούς νησιωτικούς Δήμους.</w:t>
      </w:r>
    </w:p>
    <w:p w:rsidR="00BE4CDF" w:rsidRPr="00BE4CDF" w:rsidRDefault="00BE4CDF" w:rsidP="00BE4CDF">
      <w:pPr>
        <w:tabs>
          <w:tab w:val="left" w:pos="8280"/>
        </w:tabs>
        <w:spacing w:after="0" w:line="360" w:lineRule="auto"/>
        <w:ind w:right="26"/>
        <w:jc w:val="both"/>
        <w:rPr>
          <w:rFonts w:ascii="Book Antiqua" w:eastAsia="Calibri" w:hAnsi="Book Antiqua" w:cs="Book Antiqua"/>
          <w:noProof/>
          <w:sz w:val="24"/>
          <w:szCs w:val="24"/>
          <w:lang w:eastAsia="el-GR"/>
        </w:rPr>
      </w:pPr>
      <w:r w:rsidRPr="00BE4CDF">
        <w:rPr>
          <w:rFonts w:ascii="Book Antiqua" w:eastAsia="Calibri" w:hAnsi="Book Antiqua" w:cs="Book Antiqua"/>
          <w:noProof/>
          <w:sz w:val="24"/>
          <w:szCs w:val="24"/>
          <w:lang w:eastAsia="el-GR"/>
        </w:rPr>
        <w:t xml:space="preserve">Ειδικά για την αρμοδιότητα της σύνταξης, εκπόνησης ή τροποποίησης του ΠΕΣΔΑ και για την αρμοδιότητα </w:t>
      </w:r>
      <w:r w:rsidRPr="00BE4CDF">
        <w:rPr>
          <w:rFonts w:ascii="Book Antiqua" w:eastAsia="Calibri" w:hAnsi="Book Antiqua" w:cs="Book Antiqua"/>
          <w:sz w:val="24"/>
          <w:szCs w:val="24"/>
          <w:lang w:eastAsia="el-GR"/>
        </w:rPr>
        <w:t>της συλλογής στοιχείων για την εφαρμογή του Κανονισμού περί στατιστικών των αποβλήτων</w:t>
      </w:r>
      <w:r w:rsidRPr="00BE4CDF">
        <w:rPr>
          <w:rFonts w:ascii="Book Antiqua" w:eastAsia="Calibri" w:hAnsi="Book Antiqua" w:cs="Book Antiqua"/>
          <w:noProof/>
          <w:sz w:val="24"/>
          <w:szCs w:val="24"/>
          <w:lang w:eastAsia="el-GR"/>
        </w:rPr>
        <w:t xml:space="preserve">, στις νησιωτικές Περιφέρειες, πλην της Περιφέρειας Κρήτης, προβλέπεται η σύσταση Φορέα Σχεδιασμού ΠΕΣΔΑ, σε αντιστοιχία με τις ηπειρωτικές Περιφέρειες. Ωστόσο, για τα νησιά που βρίσκονται εντός των διοικητικών ορίων ηπειρωτικής Περιφέρειας, το ΠΕΣΔΑ θα συντάσσεται, εκπονείται και τροποποιείται από τους ΦΟΔΣΑ των οικείων Περιφερειών, ενώ οι νησιωτικοί Δήμοι που μετέχουν σε αυτούς έχουν τη δυνατότητα να συμμετέχουν στους ΦΟΔΣΑ της ηπειρωτικής χώρας, όπως αυτοί προσδιορίζονται από το Άρθρο  του παρόντος σχεδίου νόμου. </w:t>
      </w:r>
    </w:p>
    <w:p w:rsidR="00BE4CDF" w:rsidRPr="00BE4CDF" w:rsidRDefault="00BE4CDF" w:rsidP="00BE4CDF">
      <w:pPr>
        <w:tabs>
          <w:tab w:val="left" w:pos="8280"/>
        </w:tabs>
        <w:spacing w:after="0" w:line="360" w:lineRule="auto"/>
        <w:ind w:right="26"/>
        <w:jc w:val="both"/>
        <w:rPr>
          <w:rFonts w:ascii="Book Antiqua" w:eastAsia="Calibri" w:hAnsi="Book Antiqua" w:cs="Book Antiqua"/>
          <w:noProof/>
          <w:sz w:val="24"/>
          <w:szCs w:val="24"/>
          <w:lang w:eastAsia="el-GR"/>
        </w:rPr>
      </w:pPr>
      <w:r w:rsidRPr="00BE4CDF">
        <w:rPr>
          <w:rFonts w:ascii="Book Antiqua" w:eastAsia="Calibri" w:hAnsi="Book Antiqua" w:cs="Book Antiqua"/>
          <w:noProof/>
          <w:sz w:val="24"/>
          <w:szCs w:val="24"/>
          <w:lang w:eastAsia="el-GR"/>
        </w:rPr>
        <w:t xml:space="preserve">Πρόσθετα, με την προτεινόμενη διάταξη, </w:t>
      </w:r>
      <w:r w:rsidRPr="00BE4CDF">
        <w:rPr>
          <w:rFonts w:ascii="Book Antiqua" w:eastAsia="Calibri" w:hAnsi="Book Antiqua" w:cs="Book Antiqua"/>
          <w:sz w:val="24"/>
          <w:szCs w:val="24"/>
          <w:lang w:eastAsia="el-GR"/>
        </w:rPr>
        <w:t xml:space="preserve">θεσπίζεται </w:t>
      </w:r>
      <w:r w:rsidRPr="00BE4CDF">
        <w:rPr>
          <w:rFonts w:ascii="Book Antiqua" w:eastAsia="Calibri" w:hAnsi="Book Antiqua" w:cs="Book Antiqua"/>
          <w:noProof/>
          <w:sz w:val="24"/>
          <w:szCs w:val="24"/>
          <w:lang w:eastAsia="el-GR"/>
        </w:rPr>
        <w:t xml:space="preserve">η δυνατότητα στους ΦΟΔΣΑ που έχουν συσταθεί από περισσότερους του ενός νησιωτικούς Δήμους, να συνεχίζουν τη λειτουργία τους ως έχει ή άλλως να καταργούνται ή να λύονται, ενώ οι ΦΟΔΣΑ με μέλος ένα, μόνον, Δήμο καταργούνται ή λύονται υποχρεωτικά και οι σχετικές αρμοδιότητες ασκούνται εφεξής από τις οικείες δημοτικές υπηρεσίες. Με τις παραγράφους 4 έως και 9 προβλέπεται συγκεκριμένη διαδικασία κατάργησης ή λύσης για τις προαναφερθείσες περιπτώσεις.   </w:t>
      </w:r>
    </w:p>
    <w:p w:rsidR="00BE4CDF" w:rsidRPr="00BE4CDF" w:rsidRDefault="00BE4CDF" w:rsidP="00BE4CDF">
      <w:pPr>
        <w:tabs>
          <w:tab w:val="left" w:pos="8280"/>
        </w:tabs>
        <w:spacing w:after="0" w:line="360" w:lineRule="auto"/>
        <w:ind w:right="26"/>
        <w:jc w:val="both"/>
        <w:rPr>
          <w:rFonts w:ascii="Book Antiqua" w:eastAsia="Calibri" w:hAnsi="Book Antiqua" w:cs="Book Antiqua"/>
          <w:noProof/>
          <w:color w:val="00B050"/>
          <w:sz w:val="24"/>
          <w:szCs w:val="24"/>
          <w:lang w:eastAsia="el-GR"/>
        </w:rPr>
      </w:pPr>
    </w:p>
    <w:p w:rsidR="00BE4CDF" w:rsidRPr="00BE4CDF" w:rsidRDefault="00BE4CDF" w:rsidP="00BE4CDF">
      <w:pPr>
        <w:keepNext/>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outlineLvl w:val="0"/>
        <w:rPr>
          <w:rFonts w:ascii="Book Antiqua" w:eastAsia="Calibri" w:hAnsi="Book Antiqua" w:cs="Book Antiqua"/>
          <w:b/>
          <w:bCs/>
          <w:sz w:val="24"/>
          <w:szCs w:val="24"/>
        </w:rPr>
      </w:pPr>
      <w:r w:rsidRPr="00BE4CDF">
        <w:rPr>
          <w:rFonts w:ascii="Book Antiqua" w:eastAsia="Calibri" w:hAnsi="Book Antiqua" w:cs="Book Antiqua"/>
          <w:b/>
          <w:bCs/>
          <w:sz w:val="24"/>
          <w:szCs w:val="24"/>
        </w:rPr>
        <w:t>Άρθρο 227</w:t>
      </w:r>
    </w:p>
    <w:p w:rsidR="00BE4CDF" w:rsidRPr="00BE4CDF" w:rsidRDefault="00BE4CDF" w:rsidP="00BE4CDF">
      <w:pPr>
        <w:spacing w:line="360" w:lineRule="auto"/>
        <w:jc w:val="center"/>
        <w:rPr>
          <w:rFonts w:ascii="Book Antiqua" w:eastAsia="Calibri" w:hAnsi="Book Antiqua" w:cs="Book Antiqua"/>
          <w:b/>
          <w:bCs/>
          <w:noProof/>
          <w:sz w:val="24"/>
          <w:szCs w:val="24"/>
        </w:rPr>
      </w:pPr>
      <w:r w:rsidRPr="00BE4CDF">
        <w:rPr>
          <w:rFonts w:ascii="Book Antiqua" w:eastAsia="Calibri" w:hAnsi="Book Antiqua" w:cs="Book Antiqua"/>
          <w:b/>
          <w:bCs/>
          <w:noProof/>
          <w:sz w:val="24"/>
          <w:szCs w:val="24"/>
        </w:rPr>
        <w:t>Αρμοδιότητες ΦΟΔΣΑ</w:t>
      </w:r>
    </w:p>
    <w:p w:rsidR="00BE4CDF" w:rsidRPr="00BE4CDF" w:rsidRDefault="00BE4CDF" w:rsidP="00BE4CDF">
      <w:pPr>
        <w:spacing w:before="60" w:after="0" w:line="360" w:lineRule="auto"/>
        <w:jc w:val="both"/>
        <w:rPr>
          <w:rFonts w:ascii="Book Antiqua" w:eastAsia="Calibri" w:hAnsi="Book Antiqua" w:cs="Book Antiqua"/>
          <w:color w:val="000000"/>
          <w:sz w:val="24"/>
          <w:szCs w:val="24"/>
        </w:rPr>
      </w:pPr>
      <w:r w:rsidRPr="00BE4CDF">
        <w:rPr>
          <w:rFonts w:ascii="Book Antiqua" w:eastAsia="Calibri" w:hAnsi="Book Antiqua" w:cs="Book Antiqua"/>
          <w:color w:val="000000"/>
          <w:sz w:val="24"/>
          <w:szCs w:val="24"/>
        </w:rPr>
        <w:t xml:space="preserve">Στα άρθρα 225 και 228 περιλαμβάνονται, διατάξεις που αποσαφηνίζουν και κωδικοποιούν τις αρμοδιότητες τόσο των Φορέων Διαχείρισης Στερεών </w:t>
      </w:r>
      <w:r w:rsidRPr="00BE4CDF">
        <w:rPr>
          <w:rFonts w:ascii="Book Antiqua" w:eastAsia="Calibri" w:hAnsi="Book Antiqua" w:cs="Book Antiqua"/>
          <w:color w:val="000000"/>
          <w:sz w:val="24"/>
          <w:szCs w:val="24"/>
        </w:rPr>
        <w:lastRenderedPageBreak/>
        <w:t xml:space="preserve">Αποβλήτων όσο και των ίδιων των Δήμων, προκειμένου αφενός να αντιμετωπιστούν οι πολύπλευρες νομικές και πρακτικές δυσχέρειες, ως αποτέλεσμα της πολυδιάσπασης της ισχύουσας, σήμερα, νομοθεσίας και αφετέρου να θεσμοθετηθούν αρμοδιότητες και υποχρεώσεις που απορρέουν από το ΕΣΔΑ, με σκοπό την υλοποίησή του. </w:t>
      </w:r>
    </w:p>
    <w:p w:rsidR="00BE4CDF" w:rsidRPr="00BE4CDF" w:rsidRDefault="00BE4CDF" w:rsidP="00BE4CDF">
      <w:pPr>
        <w:keepNext/>
        <w:tabs>
          <w:tab w:val="left" w:pos="0"/>
        </w:tabs>
        <w:suppressAutoHyphens/>
        <w:spacing w:after="0" w:line="360" w:lineRule="auto"/>
        <w:jc w:val="both"/>
        <w:rPr>
          <w:rFonts w:ascii="Book Antiqua" w:eastAsia="Calibri" w:hAnsi="Book Antiqua" w:cs="Book Antiqua"/>
          <w:sz w:val="24"/>
          <w:szCs w:val="24"/>
        </w:rPr>
      </w:pPr>
      <w:r w:rsidRPr="00BE4CDF">
        <w:rPr>
          <w:rFonts w:ascii="Book Antiqua" w:eastAsia="Calibri" w:hAnsi="Book Antiqua" w:cs="Book Antiqua"/>
          <w:sz w:val="24"/>
          <w:szCs w:val="24"/>
        </w:rPr>
        <w:t>Στις αρμοδιότητες των ΦΟΔΣΑ, με τις νέες ρυθμίσεις, εντάσσεται η λειτουργία των εγκαταστάσεων επεξεργασίας των αστικών αποβλήτων καθώς και των σταθμών μεταφόρτωσης, σύμφωνα με το οικείο ΠΕΣΔΑ, ενώ προβλέπεται ως αποκλειστική αρμοδιότητα αυτών η λειτουργία χώρων υγειονομικής ταφής καθώς και μηχανικής – βιολογικής επεξεργασίας σύμμεικτων αστικών αποβλήτων.</w:t>
      </w:r>
    </w:p>
    <w:p w:rsidR="00BE4CDF" w:rsidRPr="00BE4CDF" w:rsidRDefault="00BE4CDF" w:rsidP="00BE4CDF">
      <w:pPr>
        <w:keepNext/>
        <w:tabs>
          <w:tab w:val="left" w:pos="0"/>
        </w:tabs>
        <w:suppressAutoHyphens/>
        <w:spacing w:after="0" w:line="360" w:lineRule="auto"/>
        <w:jc w:val="both"/>
        <w:rPr>
          <w:rFonts w:ascii="Book Antiqua" w:eastAsia="Calibri" w:hAnsi="Book Antiqua" w:cs="Book Antiqua"/>
          <w:sz w:val="24"/>
          <w:szCs w:val="24"/>
        </w:rPr>
      </w:pPr>
      <w:r w:rsidRPr="00BE4CDF">
        <w:rPr>
          <w:rFonts w:ascii="Book Antiqua" w:eastAsia="Calibri" w:hAnsi="Book Antiqua" w:cs="Book Antiqua"/>
          <w:sz w:val="24"/>
          <w:szCs w:val="24"/>
        </w:rPr>
        <w:t xml:space="preserve">Σε κάθε περίπτωση και οι ΦΟΔΣΑ μεριμνούν για την υλοποίηση μέτρων και έργων που προωθούν την ιεράρχηση των δράσεων και των εργασιών διαχείρισης, παρακολουθούν και εξειδικεύουν την υλοποίηση των στόχων και των δράσεων του ΠΕΣΔΑ, ενώ μέσω του ΗΜΑ παρακολουθούν την </w:t>
      </w:r>
      <w:proofErr w:type="spellStart"/>
      <w:r w:rsidRPr="00BE4CDF">
        <w:rPr>
          <w:rFonts w:ascii="Book Antiqua" w:eastAsia="Calibri" w:hAnsi="Book Antiqua" w:cs="Book Antiqua"/>
          <w:sz w:val="24"/>
          <w:szCs w:val="24"/>
        </w:rPr>
        <w:t>ιχνηλασιμότητα</w:t>
      </w:r>
      <w:proofErr w:type="spellEnd"/>
      <w:r w:rsidRPr="00BE4CDF">
        <w:rPr>
          <w:rFonts w:ascii="Book Antiqua" w:eastAsia="Calibri" w:hAnsi="Book Antiqua" w:cs="Book Antiqua"/>
          <w:sz w:val="24"/>
          <w:szCs w:val="24"/>
        </w:rPr>
        <w:t xml:space="preserve"> των αποβλήτων, συλλέγουν και υποβάλλουν στοιχεία για τις στατιστικές των αποβλήτων, συντάσσουν και υποβάλλουν αρμοδίως ετήσια και πενταετή έκθεση για την υλοποίηση του ΠΕΣΔΑ, υποστηρίζουν επιστημονικά και τεχνικά τους Δήμους και προσδιορίζουν την τιμολογιακή πολιτική προς αυτούς. </w:t>
      </w:r>
    </w:p>
    <w:p w:rsidR="00BE4CDF" w:rsidRPr="00BE4CDF" w:rsidRDefault="00BE4CDF" w:rsidP="00BE4CDF">
      <w:pPr>
        <w:keepNext/>
        <w:tabs>
          <w:tab w:val="left" w:pos="0"/>
        </w:tabs>
        <w:suppressAutoHyphens/>
        <w:spacing w:after="0" w:line="360" w:lineRule="auto"/>
        <w:jc w:val="both"/>
        <w:rPr>
          <w:rFonts w:ascii="Book Antiqua" w:eastAsia="Calibri" w:hAnsi="Book Antiqua" w:cs="Book Antiqua"/>
          <w:color w:val="000000"/>
          <w:sz w:val="24"/>
          <w:szCs w:val="24"/>
        </w:rPr>
      </w:pPr>
      <w:r w:rsidRPr="00BE4CDF">
        <w:rPr>
          <w:rFonts w:ascii="Book Antiqua" w:eastAsia="Calibri" w:hAnsi="Book Antiqua" w:cs="Book Antiqua"/>
          <w:sz w:val="24"/>
          <w:szCs w:val="24"/>
        </w:rPr>
        <w:t xml:space="preserve">Τέλος </w:t>
      </w:r>
      <w:r w:rsidRPr="00BE4CDF">
        <w:rPr>
          <w:rFonts w:ascii="Book Antiqua" w:eastAsia="Calibri" w:hAnsi="Book Antiqua" w:cs="Book Antiqua"/>
          <w:color w:val="000000"/>
          <w:sz w:val="24"/>
          <w:szCs w:val="24"/>
        </w:rPr>
        <w:t>υποβάλλουν  αιτήσεις  σε επιχειρησιακά προγράμματα για χρηματοδότηση ως τελικοί δικαιούχοι.</w:t>
      </w:r>
    </w:p>
    <w:p w:rsidR="00BE4CDF" w:rsidRPr="00BE4CDF" w:rsidRDefault="00BE4CDF" w:rsidP="00BE4CDF">
      <w:pPr>
        <w:spacing w:line="360" w:lineRule="auto"/>
        <w:jc w:val="both"/>
        <w:rPr>
          <w:rFonts w:ascii="Book Antiqua" w:eastAsia="Calibri" w:hAnsi="Book Antiqua" w:cs="Book Antiqua"/>
          <w:color w:val="000000"/>
          <w:sz w:val="24"/>
          <w:szCs w:val="24"/>
        </w:rPr>
      </w:pPr>
      <w:r w:rsidRPr="00BE4CDF">
        <w:rPr>
          <w:rFonts w:ascii="Book Antiqua" w:eastAsia="Calibri" w:hAnsi="Book Antiqua" w:cs="Book Antiqua"/>
          <w:color w:val="000000"/>
          <w:sz w:val="24"/>
          <w:szCs w:val="24"/>
        </w:rPr>
        <w:t>Οι παραπάνω ρυθμίσεις συμπληρωματικά και με τα προβλεπόμενα στη νομοθεσία για την εναλλακτική διαχείριση (ν. 2939/2001), όπως ισχύει μετά την πρόσφατη τροποποίηση αυτού με το ν. 4496/20117, αποτελούν το υπόβαθρο για τη διαχείριση στερεών αποβλήτων προς όφελος της κοινωνίας με σημαντική αύξηση της απόδοσης της ανακύκλωσης.</w:t>
      </w:r>
    </w:p>
    <w:p w:rsidR="00BE4CDF" w:rsidRPr="00BE4CDF" w:rsidRDefault="00BE4CDF" w:rsidP="00BE4CDF">
      <w:pPr>
        <w:keepNext/>
        <w:tabs>
          <w:tab w:val="left" w:pos="0"/>
        </w:tabs>
        <w:suppressAutoHyphens/>
        <w:spacing w:after="0" w:line="360" w:lineRule="auto"/>
        <w:jc w:val="both"/>
        <w:rPr>
          <w:rFonts w:ascii="Book Antiqua" w:eastAsia="Calibri" w:hAnsi="Book Antiqua" w:cs="Book Antiqua"/>
          <w:color w:val="000000"/>
          <w:sz w:val="24"/>
          <w:szCs w:val="24"/>
        </w:rPr>
      </w:pPr>
    </w:p>
    <w:p w:rsidR="00BE4CDF" w:rsidRPr="00BE4CDF" w:rsidRDefault="00BE4CDF" w:rsidP="00BE4CDF">
      <w:pPr>
        <w:tabs>
          <w:tab w:val="left" w:pos="8280"/>
        </w:tabs>
        <w:spacing w:after="0" w:line="360" w:lineRule="auto"/>
        <w:ind w:right="26"/>
        <w:jc w:val="center"/>
        <w:rPr>
          <w:rFonts w:ascii="Book Antiqua" w:eastAsia="Calibri" w:hAnsi="Book Antiqua" w:cs="Book Antiqua"/>
          <w:b/>
          <w:bCs/>
          <w:noProof/>
          <w:sz w:val="24"/>
          <w:szCs w:val="24"/>
          <w:vertAlign w:val="superscript"/>
          <w:lang w:eastAsia="el-GR"/>
        </w:rPr>
      </w:pPr>
      <w:r w:rsidRPr="00BE4CDF">
        <w:rPr>
          <w:rFonts w:ascii="Book Antiqua" w:eastAsia="Calibri" w:hAnsi="Book Antiqua" w:cs="Book Antiqua"/>
          <w:b/>
          <w:bCs/>
          <w:noProof/>
          <w:sz w:val="24"/>
          <w:szCs w:val="24"/>
          <w:lang w:eastAsia="el-GR"/>
        </w:rPr>
        <w:t>Άρθρο 228</w:t>
      </w:r>
    </w:p>
    <w:p w:rsidR="00BE4CDF" w:rsidRPr="00BE4CDF" w:rsidRDefault="00BE4CDF" w:rsidP="00BE4CDF">
      <w:pPr>
        <w:keepNext/>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20" w:after="120" w:line="360" w:lineRule="auto"/>
        <w:ind w:right="26"/>
        <w:jc w:val="center"/>
        <w:rPr>
          <w:rFonts w:ascii="Book Antiqua" w:eastAsia="Calibri" w:hAnsi="Book Antiqua" w:cs="Book Antiqua"/>
          <w:b/>
          <w:bCs/>
          <w:noProof/>
          <w:sz w:val="24"/>
          <w:szCs w:val="24"/>
          <w:lang w:eastAsia="el-GR"/>
        </w:rPr>
      </w:pPr>
      <w:r w:rsidRPr="00BE4CDF">
        <w:rPr>
          <w:rFonts w:ascii="Book Antiqua" w:eastAsia="Calibri" w:hAnsi="Book Antiqua" w:cs="Book Antiqua"/>
          <w:b/>
          <w:bCs/>
          <w:noProof/>
          <w:sz w:val="24"/>
          <w:szCs w:val="24"/>
          <w:lang w:eastAsia="el-GR"/>
        </w:rPr>
        <w:lastRenderedPageBreak/>
        <w:t>Αρμοδιότητες των Δήμων</w:t>
      </w:r>
    </w:p>
    <w:p w:rsidR="00BE4CDF" w:rsidRPr="00BE4CDF" w:rsidRDefault="00BE4CDF" w:rsidP="00BE4CDF">
      <w:pPr>
        <w:spacing w:before="60" w:after="0" w:line="360" w:lineRule="auto"/>
        <w:jc w:val="both"/>
        <w:rPr>
          <w:rFonts w:ascii="Book Antiqua" w:eastAsia="Calibri" w:hAnsi="Book Antiqua" w:cs="Book Antiqua"/>
          <w:sz w:val="24"/>
          <w:szCs w:val="24"/>
        </w:rPr>
      </w:pPr>
      <w:r w:rsidRPr="00BE4CDF">
        <w:rPr>
          <w:rFonts w:ascii="Book Antiqua" w:eastAsia="Calibri" w:hAnsi="Book Antiqua" w:cs="Book Antiqua"/>
          <w:sz w:val="24"/>
          <w:szCs w:val="24"/>
        </w:rPr>
        <w:t xml:space="preserve">Θεσμοθετείται σε συμφωνία με το ΕΣΔΑ, η υποχρέωση του Δήμου να εκπονεί και υλοποιεί Τοπικό Σχέδιο Διαχείρισης Αποβλήτων (ΤΣΔΑ) με το οποίο υποδεικνύει τις ενδεδειγμένες λύσεις για την διαχείριση των  αποβλήτων. Αποτελεί ουσιώδους σημασίας νομοθετική ρύθμιση αφού ο σχεδιασμός και η εφαρμογή του ΤΣΔΑ αποτελεί τον ακρογωνιαίο λίθο για την ποσοτική και ποιοτική αναβάθμιση της ανακύκλωσης, στο πλαίσιο και των αρχών της κυκλικής οικονομίας. </w:t>
      </w:r>
    </w:p>
    <w:p w:rsidR="00BE4CDF" w:rsidRPr="00BE4CDF" w:rsidRDefault="00BE4CDF" w:rsidP="00BE4CDF">
      <w:pPr>
        <w:keepNext/>
        <w:tabs>
          <w:tab w:val="left" w:pos="0"/>
        </w:tabs>
        <w:suppressAutoHyphens/>
        <w:spacing w:after="0" w:line="360" w:lineRule="auto"/>
        <w:jc w:val="both"/>
        <w:rPr>
          <w:rFonts w:ascii="Book Antiqua" w:eastAsia="Calibri" w:hAnsi="Book Antiqua" w:cs="Book Antiqua"/>
          <w:sz w:val="24"/>
          <w:szCs w:val="24"/>
        </w:rPr>
      </w:pPr>
      <w:r w:rsidRPr="00BE4CDF">
        <w:rPr>
          <w:rFonts w:ascii="Book Antiqua" w:eastAsia="Calibri" w:hAnsi="Book Antiqua" w:cs="Book Antiqua"/>
          <w:sz w:val="24"/>
          <w:szCs w:val="24"/>
        </w:rPr>
        <w:lastRenderedPageBreak/>
        <w:t xml:space="preserve">Τίθενται ειδικές διατάξεις για την υποχρέωση του Δήμου για την οργάνωση και εφαρμογή της χωριστής συλλογής για διακριτά ρεύματα ανακυκλώσιμων αποβλήτων υλικών, καθώς και της  χωριστής συλλογής </w:t>
      </w:r>
      <w:proofErr w:type="spellStart"/>
      <w:r w:rsidRPr="00BE4CDF">
        <w:rPr>
          <w:rFonts w:ascii="Book Antiqua" w:eastAsia="Calibri" w:hAnsi="Book Antiqua" w:cs="Book Antiqua"/>
          <w:sz w:val="24"/>
          <w:szCs w:val="24"/>
        </w:rPr>
        <w:t>βιοαποβλήτων</w:t>
      </w:r>
      <w:proofErr w:type="spellEnd"/>
      <w:r w:rsidRPr="00BE4CDF">
        <w:rPr>
          <w:rFonts w:ascii="Book Antiqua" w:eastAsia="Calibri" w:hAnsi="Book Antiqua" w:cs="Book Antiqua"/>
          <w:sz w:val="24"/>
          <w:szCs w:val="24"/>
        </w:rPr>
        <w:t>.</w:t>
      </w:r>
    </w:p>
    <w:p w:rsidR="00BE4CDF" w:rsidRPr="00BE4CDF" w:rsidRDefault="00BE4CDF" w:rsidP="00BE4CDF">
      <w:pPr>
        <w:keepNext/>
        <w:tabs>
          <w:tab w:val="left" w:pos="0"/>
        </w:tabs>
        <w:suppressAutoHyphens/>
        <w:spacing w:after="0" w:line="360" w:lineRule="auto"/>
        <w:jc w:val="both"/>
        <w:rPr>
          <w:rFonts w:ascii="Book Antiqua" w:eastAsia="Calibri" w:hAnsi="Book Antiqua" w:cs="Book Antiqua"/>
          <w:sz w:val="24"/>
          <w:szCs w:val="24"/>
        </w:rPr>
      </w:pPr>
    </w:p>
    <w:p w:rsidR="00BE4CDF" w:rsidRPr="00BE4CDF" w:rsidRDefault="00BE4CDF" w:rsidP="00BE4CDF">
      <w:pPr>
        <w:keepNext/>
        <w:tabs>
          <w:tab w:val="left" w:pos="0"/>
        </w:tabs>
        <w:suppressAutoHyphens/>
        <w:spacing w:after="0" w:line="360" w:lineRule="auto"/>
        <w:jc w:val="both"/>
        <w:rPr>
          <w:rFonts w:ascii="Book Antiqua" w:eastAsia="Calibri" w:hAnsi="Book Antiqua" w:cs="Book Antiqua"/>
          <w:sz w:val="24"/>
          <w:szCs w:val="24"/>
        </w:rPr>
      </w:pPr>
      <w:r w:rsidRPr="00BE4CDF">
        <w:rPr>
          <w:rFonts w:ascii="Book Antiqua" w:eastAsia="Calibri" w:hAnsi="Book Antiqua" w:cs="Book Antiqua"/>
          <w:sz w:val="24"/>
          <w:szCs w:val="24"/>
        </w:rPr>
        <w:t>Οι Δήμοι οφείλουν να προωθούν την  ιεράρχηση εργασιών και δράσεων διαχείρισης αποβλήτων που στοχεύουν στην ελαχιστοποίηση της τελικής διάθεσης των Αστικών Στερεών Αποβλήτων με το σχεδιασμό και την υλοποίηση προγραμμάτων πρόληψης-μείωσης αποβλήτων και γενικότερα μέτρων για την προώθηση της.</w:t>
      </w:r>
    </w:p>
    <w:p w:rsidR="00BE4CDF" w:rsidRPr="00BE4CDF" w:rsidRDefault="00BE4CDF" w:rsidP="00BE4CDF">
      <w:pPr>
        <w:keepNext/>
        <w:tabs>
          <w:tab w:val="left" w:pos="0"/>
        </w:tabs>
        <w:suppressAutoHyphens/>
        <w:spacing w:after="0" w:line="360" w:lineRule="auto"/>
        <w:jc w:val="both"/>
        <w:rPr>
          <w:rFonts w:ascii="Book Antiqua" w:eastAsia="Calibri" w:hAnsi="Book Antiqua" w:cs="Book Antiqua"/>
          <w:sz w:val="24"/>
          <w:szCs w:val="24"/>
        </w:rPr>
      </w:pPr>
      <w:r w:rsidRPr="00BE4CDF">
        <w:rPr>
          <w:rFonts w:ascii="Book Antiqua" w:eastAsia="Calibri" w:hAnsi="Book Antiqua" w:cs="Book Antiqua"/>
          <w:sz w:val="24"/>
          <w:szCs w:val="24"/>
        </w:rPr>
        <w:t xml:space="preserve">Πρόσθετα,  για την υλοποίηση των δράσεων εκτός από τα Πράσινα Σημεία, τα οποία οι Δήμοι εξ ορισμού οργανώνουν και λειτουργούν, τους δίνεται η δυνατότητα υλοποίησης και λειτουργίας υποδομών για τη διαχείριση των αποβλήτων και ειδικότερα Κέντρων Διαλογής Ανακυκλώσιμων Υλικών (ΚΔΑΥ) και Μονάδων Επεξεργασίας </w:t>
      </w:r>
      <w:proofErr w:type="spellStart"/>
      <w:r w:rsidRPr="00BE4CDF">
        <w:rPr>
          <w:rFonts w:ascii="Book Antiqua" w:eastAsia="Calibri" w:hAnsi="Book Antiqua" w:cs="Book Antiqua"/>
          <w:sz w:val="24"/>
          <w:szCs w:val="24"/>
        </w:rPr>
        <w:t>Βιοαποβλήτων</w:t>
      </w:r>
      <w:proofErr w:type="spellEnd"/>
      <w:r w:rsidRPr="00BE4CDF">
        <w:rPr>
          <w:rFonts w:ascii="Book Antiqua" w:eastAsia="Calibri" w:hAnsi="Book Antiqua" w:cs="Book Antiqua"/>
          <w:sz w:val="24"/>
          <w:szCs w:val="24"/>
        </w:rPr>
        <w:t xml:space="preserve"> καθώς και Σταθμών Μεταφόρτωσης Αποβλήτων  (ΣΜΑ) (οριοθετείται το μέγεθος των εν λόγω υποδομών). Οι Δήμοι εξακολουθούν να έχουν την αρμοδιότητα της συλλογής και μεταφοράς των υπολειπόμενων συμμείκτων αστικών αποβλήτων και των </w:t>
      </w:r>
      <w:proofErr w:type="spellStart"/>
      <w:r w:rsidRPr="00BE4CDF">
        <w:rPr>
          <w:rFonts w:ascii="Book Antiqua" w:eastAsia="Calibri" w:hAnsi="Book Antiqua" w:cs="Book Antiqua"/>
          <w:sz w:val="24"/>
          <w:szCs w:val="24"/>
        </w:rPr>
        <w:t>προδιαλεγμένων</w:t>
      </w:r>
      <w:proofErr w:type="spellEnd"/>
      <w:r w:rsidRPr="00BE4CDF">
        <w:rPr>
          <w:rFonts w:ascii="Book Antiqua" w:eastAsia="Calibri" w:hAnsi="Book Antiqua" w:cs="Book Antiqua"/>
          <w:sz w:val="24"/>
          <w:szCs w:val="24"/>
        </w:rPr>
        <w:t xml:space="preserve"> μετά από Διαλογή στην Πηγή σε κατάλληλες υποδομές ανακύκλωσης, ανάκτησης ή διάθεσης, σύμφωνα με τις προβλέψεις του οικείου ΠΕΣΔΑ.</w:t>
      </w:r>
    </w:p>
    <w:p w:rsidR="00BE4CDF" w:rsidRPr="00BE4CDF" w:rsidRDefault="00BE4CDF" w:rsidP="00BE4CDF">
      <w:pPr>
        <w:keepNext/>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outlineLvl w:val="0"/>
        <w:rPr>
          <w:rFonts w:ascii="Book Antiqua" w:eastAsia="Calibri" w:hAnsi="Book Antiqua" w:cs="Book Antiqua"/>
          <w:b/>
          <w:bCs/>
          <w:sz w:val="24"/>
          <w:szCs w:val="24"/>
        </w:rPr>
      </w:pPr>
    </w:p>
    <w:p w:rsidR="00BE4CDF" w:rsidRPr="00BE4CDF" w:rsidRDefault="00BE4CDF" w:rsidP="00BE4CDF">
      <w:pPr>
        <w:keepNext/>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outlineLvl w:val="0"/>
        <w:rPr>
          <w:rFonts w:ascii="Book Antiqua" w:eastAsia="Calibri" w:hAnsi="Book Antiqua" w:cs="Book Antiqua"/>
          <w:b/>
          <w:bCs/>
          <w:sz w:val="24"/>
          <w:szCs w:val="24"/>
        </w:rPr>
      </w:pPr>
      <w:r w:rsidRPr="00BE4CDF">
        <w:rPr>
          <w:rFonts w:ascii="Book Antiqua" w:eastAsia="Calibri" w:hAnsi="Book Antiqua" w:cs="Book Antiqua"/>
          <w:b/>
          <w:bCs/>
          <w:sz w:val="24"/>
          <w:szCs w:val="24"/>
        </w:rPr>
        <w:t>Άρθρο 229</w:t>
      </w:r>
    </w:p>
    <w:p w:rsidR="00BE4CDF" w:rsidRPr="00BE4CDF" w:rsidRDefault="00BE4CDF" w:rsidP="00BE4CDF">
      <w:pPr>
        <w:keepNext/>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20" w:after="120" w:line="360" w:lineRule="auto"/>
        <w:ind w:right="26"/>
        <w:jc w:val="center"/>
        <w:outlineLvl w:val="0"/>
        <w:rPr>
          <w:rFonts w:ascii="Book Antiqua" w:eastAsia="Calibri" w:hAnsi="Book Antiqua" w:cs="Book Antiqua"/>
          <w:b/>
          <w:bCs/>
          <w:sz w:val="24"/>
          <w:szCs w:val="24"/>
        </w:rPr>
      </w:pPr>
      <w:r w:rsidRPr="00BE4CDF">
        <w:rPr>
          <w:rFonts w:ascii="Book Antiqua" w:eastAsia="Calibri" w:hAnsi="Book Antiqua" w:cs="Book Antiqua"/>
          <w:b/>
          <w:bCs/>
          <w:sz w:val="24"/>
          <w:szCs w:val="24"/>
        </w:rPr>
        <w:t>Όργανα Διοίκησης ΦΟΔΣΑ με τη νομική μορφή του Συνδέσμου των ΟΤΑ</w:t>
      </w:r>
    </w:p>
    <w:p w:rsidR="00BE4CDF" w:rsidRPr="00BE4CDF" w:rsidRDefault="00BE4CDF" w:rsidP="00BE4CDF">
      <w:pPr>
        <w:tabs>
          <w:tab w:val="left" w:pos="8280"/>
        </w:tabs>
        <w:spacing w:before="120" w:after="0" w:line="360" w:lineRule="auto"/>
        <w:ind w:right="26"/>
        <w:jc w:val="both"/>
        <w:rPr>
          <w:rFonts w:ascii="Book Antiqua" w:eastAsia="Calibri" w:hAnsi="Book Antiqua" w:cs="Book Antiqua"/>
          <w:noProof/>
          <w:sz w:val="24"/>
          <w:szCs w:val="24"/>
          <w:lang w:eastAsia="el-GR"/>
        </w:rPr>
      </w:pPr>
      <w:r w:rsidRPr="00BE4CDF">
        <w:rPr>
          <w:rFonts w:ascii="Book Antiqua" w:eastAsia="Calibri" w:hAnsi="Book Antiqua" w:cs="Book Antiqua"/>
          <w:noProof/>
          <w:sz w:val="24"/>
          <w:szCs w:val="24"/>
          <w:lang w:eastAsia="el-GR"/>
        </w:rPr>
        <w:t xml:space="preserve">Με την προτεινόμενη διάταξη προβλέπονται ως όργανα διοίκησης των ΦΟΔΣΑ με τη νομική μορφή του Συνδέσμου των ΟΤΑ το διοικητικό συμβούλιο, η εκτελεστική επιτροπή και ο πρόεδρός του. </w:t>
      </w:r>
    </w:p>
    <w:p w:rsidR="00BE4CDF" w:rsidRPr="00BE4CDF" w:rsidRDefault="00BE4CDF" w:rsidP="00BE4CDF">
      <w:pPr>
        <w:keepNext/>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outlineLvl w:val="0"/>
        <w:rPr>
          <w:rFonts w:ascii="Book Antiqua" w:eastAsia="Calibri" w:hAnsi="Book Antiqua" w:cs="Book Antiqua"/>
          <w:b/>
          <w:bCs/>
          <w:sz w:val="24"/>
          <w:szCs w:val="24"/>
        </w:rPr>
      </w:pPr>
    </w:p>
    <w:p w:rsidR="00BE4CDF" w:rsidRPr="00BE4CDF" w:rsidRDefault="00BE4CDF" w:rsidP="00BE4CDF">
      <w:pPr>
        <w:keepNext/>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outlineLvl w:val="0"/>
        <w:rPr>
          <w:rFonts w:ascii="Book Antiqua" w:eastAsia="Calibri" w:hAnsi="Book Antiqua" w:cs="Book Antiqua"/>
          <w:b/>
          <w:bCs/>
          <w:sz w:val="24"/>
          <w:szCs w:val="24"/>
        </w:rPr>
      </w:pPr>
      <w:r w:rsidRPr="00BE4CDF">
        <w:rPr>
          <w:rFonts w:ascii="Book Antiqua" w:eastAsia="Calibri" w:hAnsi="Book Antiqua" w:cs="Book Antiqua"/>
          <w:b/>
          <w:bCs/>
          <w:sz w:val="24"/>
          <w:szCs w:val="24"/>
        </w:rPr>
        <w:t>Άρθρο 230</w:t>
      </w:r>
    </w:p>
    <w:p w:rsidR="00BE4CDF" w:rsidRPr="00BE4CDF" w:rsidRDefault="00BE4CDF" w:rsidP="00BE4CDF">
      <w:pPr>
        <w:tabs>
          <w:tab w:val="left" w:pos="8280"/>
        </w:tabs>
        <w:spacing w:after="0" w:line="360" w:lineRule="auto"/>
        <w:ind w:right="26"/>
        <w:rPr>
          <w:rFonts w:ascii="Book Antiqua" w:eastAsia="Calibri" w:hAnsi="Book Antiqua" w:cs="Book Antiqua"/>
          <w:b/>
          <w:bCs/>
          <w:noProof/>
          <w:sz w:val="24"/>
          <w:szCs w:val="24"/>
          <w:lang w:eastAsia="el-GR"/>
        </w:rPr>
      </w:pPr>
      <w:r w:rsidRPr="00BE4CDF">
        <w:rPr>
          <w:rFonts w:ascii="Book Antiqua" w:eastAsia="Calibri" w:hAnsi="Book Antiqua" w:cs="Book Antiqua"/>
          <w:b/>
          <w:bCs/>
          <w:noProof/>
          <w:sz w:val="24"/>
          <w:szCs w:val="24"/>
        </w:rPr>
        <w:t xml:space="preserve">Σύνθεση Διοικητικού Συμβουλίου </w:t>
      </w:r>
      <w:r w:rsidRPr="00BE4CDF">
        <w:rPr>
          <w:rFonts w:ascii="Book Antiqua" w:eastAsia="Calibri" w:hAnsi="Book Antiqua" w:cs="Book Antiqua"/>
          <w:b/>
          <w:bCs/>
          <w:noProof/>
          <w:sz w:val="24"/>
          <w:szCs w:val="24"/>
          <w:lang w:eastAsia="el-GR"/>
        </w:rPr>
        <w:t>ΦΟΔΣΑ με τη νομική μορφή του Συνδέσμου των ΟΤΑ</w:t>
      </w:r>
    </w:p>
    <w:p w:rsidR="00BE4CDF" w:rsidRPr="00BE4CDF" w:rsidRDefault="00BE4CDF" w:rsidP="00BE4CDF">
      <w:pPr>
        <w:tabs>
          <w:tab w:val="left" w:pos="8280"/>
        </w:tabs>
        <w:spacing w:after="0" w:line="360" w:lineRule="auto"/>
        <w:ind w:right="26"/>
        <w:rPr>
          <w:rFonts w:ascii="Book Antiqua" w:eastAsia="Calibri" w:hAnsi="Book Antiqua" w:cs="Book Antiqua"/>
          <w:b/>
          <w:bCs/>
          <w:noProof/>
          <w:sz w:val="24"/>
          <w:szCs w:val="24"/>
          <w:lang w:eastAsia="el-GR"/>
        </w:rPr>
      </w:pPr>
    </w:p>
    <w:p w:rsidR="00BE4CDF" w:rsidRPr="00BE4CDF" w:rsidRDefault="00BE4CDF" w:rsidP="00BE4CDF">
      <w:pPr>
        <w:tabs>
          <w:tab w:val="left" w:pos="8280"/>
        </w:tabs>
        <w:spacing w:after="0" w:line="360" w:lineRule="auto"/>
        <w:ind w:right="26"/>
        <w:jc w:val="both"/>
        <w:rPr>
          <w:rFonts w:ascii="Book Antiqua" w:eastAsia="Calibri" w:hAnsi="Book Antiqua" w:cs="Book Antiqua"/>
          <w:color w:val="000000"/>
          <w:sz w:val="24"/>
          <w:szCs w:val="24"/>
        </w:rPr>
      </w:pPr>
      <w:r w:rsidRPr="00BE4CDF">
        <w:rPr>
          <w:rFonts w:ascii="Book Antiqua" w:eastAsia="Calibri" w:hAnsi="Book Antiqua" w:cs="Book Antiqua"/>
          <w:color w:val="000000"/>
          <w:sz w:val="24"/>
          <w:szCs w:val="24"/>
        </w:rPr>
        <w:lastRenderedPageBreak/>
        <w:t xml:space="preserve">Για τη συγκρότηση του Διοικητικού Συμβουλίου του ΦΟΔΣΑ, εφαρμόζονται οι διατάξεις που ισχύουν για την εκπροσώπηση στα συλλογικά όργανα των νομικών προσώπων της αυτοδιοίκησης. </w:t>
      </w:r>
    </w:p>
    <w:p w:rsidR="00BE4CDF" w:rsidRPr="00BE4CDF" w:rsidRDefault="00BE4CDF" w:rsidP="00BE4CDF">
      <w:pPr>
        <w:tabs>
          <w:tab w:val="left" w:pos="8280"/>
        </w:tabs>
        <w:spacing w:after="0" w:line="360" w:lineRule="auto"/>
        <w:ind w:right="26"/>
        <w:jc w:val="both"/>
        <w:rPr>
          <w:rFonts w:ascii="Book Antiqua" w:eastAsia="Calibri" w:hAnsi="Book Antiqua" w:cs="Book Antiqua"/>
          <w:sz w:val="24"/>
          <w:szCs w:val="24"/>
        </w:rPr>
      </w:pPr>
      <w:r w:rsidRPr="00BE4CDF">
        <w:rPr>
          <w:rFonts w:ascii="Book Antiqua" w:eastAsia="Calibri" w:hAnsi="Book Antiqua" w:cs="Book Antiqua"/>
          <w:color w:val="000000"/>
          <w:sz w:val="24"/>
          <w:szCs w:val="24"/>
        </w:rPr>
        <w:t xml:space="preserve"> </w:t>
      </w:r>
    </w:p>
    <w:p w:rsidR="00BE4CDF" w:rsidRPr="00BE4CDF" w:rsidRDefault="00BE4CDF" w:rsidP="00BE4CDF">
      <w:pPr>
        <w:keepNext/>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outlineLvl w:val="0"/>
        <w:rPr>
          <w:rFonts w:ascii="Book Antiqua" w:eastAsia="Calibri" w:hAnsi="Book Antiqua" w:cs="Book Antiqua"/>
          <w:b/>
          <w:bCs/>
          <w:sz w:val="24"/>
          <w:szCs w:val="24"/>
        </w:rPr>
      </w:pPr>
      <w:r w:rsidRPr="00BE4CDF">
        <w:rPr>
          <w:rFonts w:ascii="Book Antiqua" w:eastAsia="Calibri" w:hAnsi="Book Antiqua" w:cs="Book Antiqua"/>
          <w:b/>
          <w:bCs/>
          <w:sz w:val="24"/>
          <w:szCs w:val="24"/>
        </w:rPr>
        <w:t>Άρθρο 231</w:t>
      </w:r>
    </w:p>
    <w:p w:rsidR="00BE4CDF" w:rsidRPr="00BE4CDF" w:rsidRDefault="00BE4CDF" w:rsidP="00BE4CDF">
      <w:pPr>
        <w:tabs>
          <w:tab w:val="left" w:pos="8280"/>
        </w:tabs>
        <w:spacing w:after="0" w:line="360" w:lineRule="auto"/>
        <w:ind w:right="26"/>
        <w:jc w:val="center"/>
        <w:rPr>
          <w:rFonts w:ascii="Book Antiqua" w:eastAsia="Calibri" w:hAnsi="Book Antiqua" w:cs="Book Antiqua"/>
          <w:b/>
          <w:bCs/>
          <w:noProof/>
          <w:sz w:val="24"/>
          <w:szCs w:val="24"/>
          <w:lang w:eastAsia="el-GR"/>
        </w:rPr>
      </w:pPr>
      <w:r w:rsidRPr="00BE4CDF">
        <w:rPr>
          <w:rFonts w:ascii="Book Antiqua" w:eastAsia="Calibri" w:hAnsi="Book Antiqua" w:cs="Book Antiqua"/>
          <w:b/>
          <w:bCs/>
          <w:noProof/>
          <w:sz w:val="24"/>
          <w:szCs w:val="24"/>
        </w:rPr>
        <w:t xml:space="preserve">Αρμοδιότητες Διοικητικού Συμβουλίου </w:t>
      </w:r>
      <w:r w:rsidRPr="00BE4CDF">
        <w:rPr>
          <w:rFonts w:ascii="Book Antiqua" w:eastAsia="Calibri" w:hAnsi="Book Antiqua" w:cs="Book Antiqua"/>
          <w:b/>
          <w:bCs/>
          <w:noProof/>
          <w:sz w:val="24"/>
          <w:szCs w:val="24"/>
          <w:lang w:eastAsia="el-GR"/>
        </w:rPr>
        <w:t>ΦΟΔΣΑ με τη νομική μορφή του Συνδέσμου των ΟΤΑ</w:t>
      </w:r>
    </w:p>
    <w:p w:rsidR="00BE4CDF" w:rsidRPr="00BE4CDF" w:rsidRDefault="00BE4CDF" w:rsidP="00BE4CDF">
      <w:pPr>
        <w:tabs>
          <w:tab w:val="left" w:pos="8280"/>
        </w:tabs>
        <w:spacing w:before="120" w:after="0" w:line="360" w:lineRule="auto"/>
        <w:ind w:right="26"/>
        <w:jc w:val="both"/>
        <w:rPr>
          <w:rFonts w:ascii="Book Antiqua" w:eastAsia="Calibri" w:hAnsi="Book Antiqua" w:cs="Book Antiqua"/>
          <w:noProof/>
          <w:sz w:val="24"/>
          <w:szCs w:val="24"/>
          <w:lang w:eastAsia="el-GR"/>
        </w:rPr>
      </w:pPr>
      <w:r w:rsidRPr="00BE4CDF">
        <w:rPr>
          <w:rFonts w:ascii="Book Antiqua" w:eastAsia="Calibri" w:hAnsi="Book Antiqua" w:cs="Book Antiqua"/>
          <w:noProof/>
          <w:sz w:val="24"/>
          <w:szCs w:val="24"/>
          <w:lang w:eastAsia="el-GR"/>
        </w:rPr>
        <w:t xml:space="preserve">Με την προτεινόμενη διάταξη ορίζονται ως αρμοδιότητες του διοικητικού συμβουλίου του ΦΟΔΣΑ η διαχείριση της περιουσίας του, ο καθορισμός της τιμολογιακής πολιτικής προς τους δήμους – μέλη του ΦΟΔΣΑ, η έγκριση του προϋπολογισμού και των οικονομικών καταστάσεων του, η έγκριση του τεχνικού προγράμματος, η κατάρτιση του κανονισμού λειτουργίας του, η ψήφιση του οργανισμού εσωτερικής υπηρεσίας, η γνωμοδότηση σε δημόσιες αρχές ή άλλα όργανα, η παροχή σύμφωνης γνώμης για τις περιπτώσεις που αυτό απαιτείται, σύμφωνα με το παρόν σχέδιο νόμου, καθώς και η ευθύνη της εκπόνησης, υλοποίησης και παρακολούθησης της υλοποίησης του ΠΕΣΔΑ, στην περίπτωση που ο εν λόγω ΦΟΔΣΑ είναι ο μοναδικός εντός της οικείας Περιφέρειας. </w:t>
      </w:r>
    </w:p>
    <w:p w:rsidR="00BE4CDF" w:rsidRPr="00BE4CDF" w:rsidRDefault="00BE4CDF" w:rsidP="00BE4CDF">
      <w:pPr>
        <w:tabs>
          <w:tab w:val="left" w:pos="8280"/>
        </w:tabs>
        <w:spacing w:before="120" w:after="0" w:line="360" w:lineRule="auto"/>
        <w:ind w:right="26"/>
        <w:jc w:val="both"/>
        <w:rPr>
          <w:rFonts w:ascii="Book Antiqua" w:eastAsia="Calibri" w:hAnsi="Book Antiqua" w:cs="Book Antiqua"/>
          <w:strike/>
          <w:noProof/>
          <w:color w:val="FF0000"/>
          <w:sz w:val="24"/>
          <w:szCs w:val="24"/>
          <w:u w:val="single"/>
          <w:lang w:eastAsia="el-GR"/>
        </w:rPr>
      </w:pPr>
      <w:r w:rsidRPr="00BE4CDF">
        <w:rPr>
          <w:rFonts w:ascii="Book Antiqua" w:eastAsia="Calibri" w:hAnsi="Book Antiqua" w:cs="Book Antiqua"/>
          <w:noProof/>
          <w:sz w:val="24"/>
          <w:szCs w:val="24"/>
          <w:lang w:eastAsia="el-GR"/>
        </w:rPr>
        <w:t xml:space="preserve">Παράλληλα, θεσπίζεται η δυνατότητα του διοικητικού συμβουλίου να μεταβιβάζει στην εκτελεστική επιτροπή, στον πρόεδρο, στον αντιπρόεδρο  και στους προϊσταμένους των οργανικών μονάδων τις αρμοδιότητές του, εξαιρουμένης της απόφασης για τον καθορισμό της τιμολογιακής πολιτικής, της εισφοράς των μελών του, της απόφασης για την έγκριση του προϋπολογισμού του, της έγκρισης του τεχνικού προγράμματος και της απόφασης για τη διάλυση του ΦΟΔΣΑ. </w:t>
      </w:r>
    </w:p>
    <w:p w:rsidR="00BE4CDF" w:rsidRPr="00BE4CDF" w:rsidRDefault="00BE4CDF" w:rsidP="00BE4CDF">
      <w:pPr>
        <w:tabs>
          <w:tab w:val="left" w:pos="8280"/>
        </w:tabs>
        <w:spacing w:after="0" w:line="360" w:lineRule="auto"/>
        <w:ind w:right="26"/>
        <w:rPr>
          <w:rFonts w:ascii="Book Antiqua" w:eastAsia="Calibri" w:hAnsi="Book Antiqua" w:cs="Book Antiqua"/>
          <w:noProof/>
          <w:sz w:val="24"/>
          <w:szCs w:val="24"/>
          <w:lang w:eastAsia="el-GR"/>
        </w:rPr>
      </w:pPr>
      <w:r w:rsidRPr="00BE4CDF">
        <w:rPr>
          <w:rFonts w:ascii="Book Antiqua" w:eastAsia="Calibri" w:hAnsi="Book Antiqua" w:cs="Book Antiqua"/>
          <w:noProof/>
          <w:sz w:val="24"/>
          <w:szCs w:val="24"/>
          <w:lang w:eastAsia="el-GR"/>
        </w:rPr>
        <w:t xml:space="preserve"> </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rPr>
          <w:rFonts w:ascii="Book Antiqua" w:eastAsia="Calibri" w:hAnsi="Book Antiqua" w:cs="Book Antiqua"/>
          <w:b/>
          <w:bCs/>
          <w:color w:val="000000"/>
          <w:sz w:val="24"/>
          <w:szCs w:val="24"/>
          <w:lang w:eastAsia="el-GR"/>
        </w:rPr>
      </w:pPr>
      <w:r w:rsidRPr="00BE4CDF">
        <w:rPr>
          <w:rFonts w:ascii="Book Antiqua" w:eastAsia="Calibri" w:hAnsi="Book Antiqua" w:cs="Book Antiqua"/>
          <w:b/>
          <w:bCs/>
          <w:color w:val="000000"/>
          <w:sz w:val="24"/>
          <w:szCs w:val="24"/>
          <w:lang w:eastAsia="el-GR"/>
        </w:rPr>
        <w:t>Άρθρο 232</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rPr>
          <w:rFonts w:ascii="Book Antiqua" w:eastAsia="Calibri" w:hAnsi="Book Antiqua" w:cs="Book Antiqua"/>
          <w:b/>
          <w:bCs/>
          <w:noProof/>
          <w:sz w:val="24"/>
          <w:szCs w:val="24"/>
          <w:lang w:eastAsia="el-GR"/>
        </w:rPr>
      </w:pPr>
      <w:r w:rsidRPr="00BE4CDF">
        <w:rPr>
          <w:rFonts w:ascii="Book Antiqua" w:eastAsia="Calibri" w:hAnsi="Book Antiqua" w:cs="Book Antiqua"/>
          <w:b/>
          <w:bCs/>
          <w:color w:val="000000"/>
          <w:sz w:val="24"/>
          <w:szCs w:val="24"/>
          <w:lang w:eastAsia="el-GR"/>
        </w:rPr>
        <w:t xml:space="preserve">Λειτουργία του Διοικητικού Συμβουλίου </w:t>
      </w:r>
      <w:r w:rsidRPr="00BE4CDF">
        <w:rPr>
          <w:rFonts w:ascii="Book Antiqua" w:eastAsia="Calibri" w:hAnsi="Book Antiqua" w:cs="Book Antiqua"/>
          <w:b/>
          <w:bCs/>
          <w:noProof/>
          <w:sz w:val="24"/>
          <w:szCs w:val="24"/>
          <w:lang w:eastAsia="el-GR"/>
        </w:rPr>
        <w:t>ΦΟΔΣΑ με τη νομική μορφή του Συνδέσμου των ΟΤ</w:t>
      </w:r>
      <w:r w:rsidRPr="00BE4CDF">
        <w:rPr>
          <w:rFonts w:ascii="Book Antiqua" w:eastAsia="Calibri" w:hAnsi="Book Antiqua" w:cs="Book Antiqua"/>
          <w:b/>
          <w:bCs/>
          <w:noProof/>
          <w:sz w:val="24"/>
          <w:szCs w:val="24"/>
          <w:lang w:val="en-US" w:eastAsia="el-GR"/>
        </w:rPr>
        <w:t>A</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50" w:after="150" w:line="360" w:lineRule="auto"/>
        <w:ind w:right="26"/>
        <w:jc w:val="both"/>
        <w:rPr>
          <w:rFonts w:ascii="Book Antiqua" w:eastAsia="Calibri" w:hAnsi="Book Antiqua" w:cs="Book Antiqua"/>
          <w:sz w:val="24"/>
          <w:szCs w:val="24"/>
          <w:lang w:eastAsia="el-GR"/>
        </w:rPr>
      </w:pPr>
      <w:r w:rsidRPr="00BE4CDF">
        <w:rPr>
          <w:rFonts w:ascii="Book Antiqua" w:eastAsia="Calibri" w:hAnsi="Book Antiqua" w:cs="Book Antiqua"/>
          <w:sz w:val="24"/>
          <w:szCs w:val="24"/>
          <w:lang w:eastAsia="el-GR"/>
        </w:rPr>
        <w:lastRenderedPageBreak/>
        <w:t xml:space="preserve">Με την προτεινόμενη διάταξη ρυθμίζονται θέματα λειτουργίας του Διοικητικού Συμβουλίου των ΦΟΔΣΑ που λειτουργούν με τη νομική μορφή συνδέσμου των ΟΤΑ, όπως ο ορισμός και η συγκρότηση του σε σώμα, η εκλογή του προέδρου, αντιπροέδρου και των μελών της εκτελεστικής επιτροπής. Με την παρούσα, θεσπίζονται ακόμη κωλύματα για τα μέλη του διοικητικού συμβουλίου, ήτοι προσδιορίζονται ιδιότητες που απαγορεύεται να συντρέχουν στο πρόσωπό τους παράλληλα με τη συμμετοχή τους στο Διοικητικό Συμβούλιο.   </w:t>
      </w:r>
    </w:p>
    <w:p w:rsid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rPr>
          <w:rFonts w:ascii="Book Antiqua" w:eastAsia="Calibri" w:hAnsi="Book Antiqua" w:cs="Book Antiqua"/>
          <w:b/>
          <w:bCs/>
          <w:color w:val="000000"/>
          <w:sz w:val="24"/>
          <w:szCs w:val="24"/>
          <w:lang w:eastAsia="el-GR"/>
        </w:rPr>
      </w:pP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rPr>
          <w:rFonts w:ascii="Book Antiqua" w:eastAsia="Calibri" w:hAnsi="Book Antiqua" w:cs="Book Antiqua"/>
          <w:b/>
          <w:bCs/>
          <w:color w:val="000000"/>
          <w:sz w:val="24"/>
          <w:szCs w:val="24"/>
          <w:lang w:eastAsia="el-GR"/>
        </w:rPr>
      </w:pPr>
      <w:r w:rsidRPr="00BE4CDF">
        <w:rPr>
          <w:rFonts w:ascii="Book Antiqua" w:eastAsia="Calibri" w:hAnsi="Book Antiqua" w:cs="Book Antiqua"/>
          <w:b/>
          <w:bCs/>
          <w:color w:val="000000"/>
          <w:sz w:val="24"/>
          <w:szCs w:val="24"/>
          <w:lang w:eastAsia="el-GR"/>
        </w:rPr>
        <w:t>Άρθρο 233</w:t>
      </w:r>
    </w:p>
    <w:p w:rsidR="00BE4CDF" w:rsidRPr="00BE4CDF" w:rsidRDefault="00BE4CDF" w:rsidP="00BE4CDF">
      <w:pPr>
        <w:spacing w:line="360" w:lineRule="auto"/>
        <w:jc w:val="both"/>
        <w:rPr>
          <w:rFonts w:ascii="Book Antiqua" w:eastAsia="Calibri" w:hAnsi="Book Antiqua" w:cs="Book Antiqua"/>
          <w:b/>
          <w:bCs/>
          <w:noProof/>
          <w:sz w:val="24"/>
          <w:szCs w:val="24"/>
          <w:lang w:eastAsia="el-GR"/>
        </w:rPr>
      </w:pPr>
      <w:r w:rsidRPr="00BE4CDF">
        <w:rPr>
          <w:rFonts w:ascii="Book Antiqua" w:eastAsia="Calibri" w:hAnsi="Book Antiqua" w:cs="Book Antiqua"/>
          <w:b/>
          <w:bCs/>
          <w:color w:val="000000"/>
          <w:sz w:val="24"/>
          <w:szCs w:val="24"/>
          <w:lang w:eastAsia="el-GR"/>
        </w:rPr>
        <w:t xml:space="preserve">Αρμοδιότητες Εκτελεστικής Επιτροπής </w:t>
      </w:r>
      <w:r w:rsidRPr="00BE4CDF">
        <w:rPr>
          <w:rFonts w:ascii="Book Antiqua" w:eastAsia="Calibri" w:hAnsi="Book Antiqua" w:cs="Book Antiqua"/>
          <w:b/>
          <w:bCs/>
          <w:noProof/>
          <w:sz w:val="24"/>
          <w:szCs w:val="24"/>
          <w:lang w:eastAsia="el-GR"/>
        </w:rPr>
        <w:t>ΦΟΔΣΑ με τη νομική μορφή του Συνδέσμου των ΟΤΑ</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both"/>
        <w:rPr>
          <w:rFonts w:ascii="Book Antiqua" w:eastAsia="Calibri" w:hAnsi="Book Antiqua" w:cs="Book Antiqua"/>
          <w:noProof/>
          <w:sz w:val="24"/>
          <w:szCs w:val="24"/>
          <w:lang w:eastAsia="el-GR"/>
        </w:rPr>
      </w:pPr>
      <w:r w:rsidRPr="00BE4CDF">
        <w:rPr>
          <w:rFonts w:ascii="Book Antiqua" w:eastAsia="Calibri" w:hAnsi="Book Antiqua" w:cs="Book Antiqua"/>
          <w:noProof/>
          <w:sz w:val="24"/>
          <w:szCs w:val="24"/>
          <w:lang w:eastAsia="el-GR"/>
        </w:rPr>
        <w:t xml:space="preserve">Με την προτεινόμενη διάταξη προσδιορίζονται αναλυτικά οι αρμοδιότητες της Εκτελεστικής Επιτροπής των ΦΟΔΣΑ που λειτουργούν με τη νομική μορφή του Συνδέσμου των ΟΤΑ. </w:t>
      </w:r>
    </w:p>
    <w:p w:rsidR="00BE4CDF" w:rsidRPr="00BE4CDF" w:rsidRDefault="00BE4CDF" w:rsidP="00BE4CDF">
      <w:pPr>
        <w:spacing w:line="360" w:lineRule="auto"/>
        <w:jc w:val="both"/>
        <w:rPr>
          <w:rFonts w:ascii="Book Antiqua" w:eastAsia="Calibri" w:hAnsi="Book Antiqua" w:cs="Book Antiqua"/>
          <w:b/>
          <w:bCs/>
          <w:noProof/>
          <w:sz w:val="24"/>
          <w:szCs w:val="24"/>
          <w:lang w:eastAsia="el-GR"/>
        </w:rPr>
      </w:pP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rPr>
          <w:rFonts w:ascii="Book Antiqua" w:eastAsia="Calibri" w:hAnsi="Book Antiqua" w:cs="Book Antiqua"/>
          <w:b/>
          <w:bCs/>
          <w:color w:val="000000"/>
          <w:sz w:val="24"/>
          <w:szCs w:val="24"/>
          <w:lang w:eastAsia="el-GR"/>
        </w:rPr>
      </w:pPr>
      <w:r w:rsidRPr="00BE4CDF">
        <w:rPr>
          <w:rFonts w:ascii="Book Antiqua" w:eastAsia="Calibri" w:hAnsi="Book Antiqua" w:cs="Book Antiqua"/>
          <w:b/>
          <w:bCs/>
          <w:color w:val="000000"/>
          <w:sz w:val="24"/>
          <w:szCs w:val="24"/>
          <w:lang w:eastAsia="el-GR"/>
        </w:rPr>
        <w:t>Άρθρο 234</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rPr>
          <w:rFonts w:ascii="Book Antiqua" w:eastAsia="Calibri" w:hAnsi="Book Antiqua" w:cs="Book Antiqua"/>
          <w:b/>
          <w:bCs/>
          <w:noProof/>
          <w:sz w:val="24"/>
          <w:szCs w:val="24"/>
          <w:lang w:eastAsia="el-GR"/>
        </w:rPr>
      </w:pPr>
      <w:r w:rsidRPr="00BE4CDF">
        <w:rPr>
          <w:rFonts w:ascii="Book Antiqua" w:eastAsia="Calibri" w:hAnsi="Book Antiqua" w:cs="Book Antiqua"/>
          <w:b/>
          <w:bCs/>
          <w:color w:val="000000"/>
          <w:sz w:val="24"/>
          <w:szCs w:val="24"/>
          <w:lang w:eastAsia="el-GR"/>
        </w:rPr>
        <w:t xml:space="preserve">Λειτουργία της Εκτελεστικής Επιτροπής </w:t>
      </w:r>
      <w:r w:rsidRPr="00BE4CDF">
        <w:rPr>
          <w:rFonts w:ascii="Book Antiqua" w:eastAsia="Calibri" w:hAnsi="Book Antiqua" w:cs="Book Antiqua"/>
          <w:b/>
          <w:bCs/>
          <w:noProof/>
          <w:sz w:val="24"/>
          <w:szCs w:val="24"/>
          <w:lang w:eastAsia="el-GR"/>
        </w:rPr>
        <w:t>ΦΟΔΣΑ με τη νομική μορφή του Συνδέσμου των ΟΤΑ</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50" w:after="150" w:line="360" w:lineRule="auto"/>
        <w:ind w:right="26"/>
        <w:jc w:val="both"/>
        <w:rPr>
          <w:rFonts w:ascii="Book Antiqua" w:eastAsia="Calibri" w:hAnsi="Book Antiqua" w:cs="Book Antiqua"/>
          <w:sz w:val="24"/>
          <w:szCs w:val="24"/>
          <w:lang w:eastAsia="el-GR"/>
        </w:rPr>
      </w:pPr>
      <w:r w:rsidRPr="00BE4CDF">
        <w:rPr>
          <w:rFonts w:ascii="Book Antiqua" w:eastAsia="Calibri" w:hAnsi="Book Antiqua" w:cs="Book Antiqua"/>
          <w:noProof/>
          <w:sz w:val="24"/>
          <w:szCs w:val="24"/>
          <w:lang w:eastAsia="el-GR"/>
        </w:rPr>
        <w:t xml:space="preserve">Με την προτεινόμενη διάταξη ορίζεται η σύνθεση της εκτελεστικής επιτροπής των ΦΟΔΣΑ που λειτουργούν με τη νομική μορφή του Συνδέσμου των ΟΤΑ, ο τρόπος εκλογής του Προέδρου και Αντιπροέδρου, η θητεία των μελών της και άλλα θέματα λειτουργίας αυτής. Με την παράγραφο 3 της προτεινόμενης διάταξης, θεσπίζονται κωλύματα για τα μέλη της Εκτελεστικής Επιτροπής του οικείου ΦΟΔΣΑ, </w:t>
      </w:r>
      <w:r w:rsidRPr="00BE4CDF">
        <w:rPr>
          <w:rFonts w:ascii="Book Antiqua" w:eastAsia="Calibri" w:hAnsi="Book Antiqua" w:cs="Book Antiqua"/>
          <w:sz w:val="24"/>
          <w:szCs w:val="24"/>
          <w:lang w:eastAsia="el-GR"/>
        </w:rPr>
        <w:t xml:space="preserve">ήτοι προσδιορίζονται ιδιότητες που απαγορεύεται να συντρέχουν στο πρόσωπό τους παράλληλα με τη συμμετοχή τους στην Εκτελεστική Επιτροπή. </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rPr>
          <w:rFonts w:ascii="Book Antiqua" w:eastAsia="Calibri" w:hAnsi="Book Antiqua" w:cs="Book Antiqua"/>
          <w:b/>
          <w:bCs/>
          <w:noProof/>
          <w:sz w:val="24"/>
          <w:szCs w:val="24"/>
          <w:lang w:eastAsia="el-GR"/>
        </w:rPr>
      </w:pPr>
    </w:p>
    <w:p w:rsidR="00BE4CDF" w:rsidRPr="00BE4CDF" w:rsidRDefault="00BE4CDF" w:rsidP="00BE4CDF">
      <w:pPr>
        <w:tabs>
          <w:tab w:val="left" w:pos="8280"/>
        </w:tabs>
        <w:spacing w:after="0" w:line="360" w:lineRule="auto"/>
        <w:ind w:right="26"/>
        <w:jc w:val="center"/>
        <w:rPr>
          <w:rFonts w:ascii="Book Antiqua" w:eastAsia="Calibri" w:hAnsi="Book Antiqua" w:cs="Book Antiqua"/>
          <w:b/>
          <w:bCs/>
          <w:noProof/>
          <w:sz w:val="24"/>
          <w:szCs w:val="24"/>
          <w:lang w:eastAsia="el-GR"/>
        </w:rPr>
      </w:pPr>
      <w:r w:rsidRPr="00BE4CDF">
        <w:rPr>
          <w:rFonts w:ascii="Book Antiqua" w:eastAsia="Calibri" w:hAnsi="Book Antiqua" w:cs="Book Antiqua"/>
          <w:b/>
          <w:bCs/>
          <w:noProof/>
          <w:sz w:val="24"/>
          <w:szCs w:val="24"/>
          <w:lang w:eastAsia="el-GR"/>
        </w:rPr>
        <w:t>Άρθρο 235</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50" w:after="150" w:line="360" w:lineRule="auto"/>
        <w:ind w:right="26"/>
        <w:jc w:val="center"/>
        <w:rPr>
          <w:rFonts w:ascii="Book Antiqua" w:eastAsia="Calibri" w:hAnsi="Book Antiqua" w:cs="Book Antiqua"/>
          <w:b/>
          <w:bCs/>
          <w:color w:val="000000"/>
          <w:sz w:val="24"/>
          <w:szCs w:val="24"/>
          <w:lang w:eastAsia="el-GR"/>
        </w:rPr>
      </w:pPr>
      <w:r w:rsidRPr="00BE4CDF">
        <w:rPr>
          <w:rFonts w:ascii="Book Antiqua" w:eastAsia="Calibri" w:hAnsi="Book Antiqua" w:cs="Book Antiqua"/>
          <w:b/>
          <w:bCs/>
          <w:color w:val="000000"/>
          <w:sz w:val="24"/>
          <w:szCs w:val="24"/>
          <w:lang w:eastAsia="el-GR"/>
        </w:rPr>
        <w:lastRenderedPageBreak/>
        <w:t>Αρμοδιότητες του Προέδρου ΦΟΔΣΑ με τη νομική μορφή του Συνδέσμου των ΟΤΑ και λοιπά θέματα διοίκησης</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50" w:after="150" w:line="360" w:lineRule="auto"/>
        <w:ind w:right="26"/>
        <w:jc w:val="both"/>
        <w:rPr>
          <w:rFonts w:ascii="Book Antiqua" w:eastAsia="Calibri" w:hAnsi="Book Antiqua" w:cs="Book Antiqua"/>
          <w:color w:val="000000"/>
          <w:sz w:val="24"/>
          <w:szCs w:val="24"/>
          <w:lang w:eastAsia="el-GR"/>
        </w:rPr>
      </w:pPr>
      <w:r w:rsidRPr="00BE4CDF">
        <w:rPr>
          <w:rFonts w:ascii="Book Antiqua" w:eastAsia="Calibri" w:hAnsi="Book Antiqua" w:cs="Book Antiqua"/>
          <w:color w:val="000000"/>
          <w:sz w:val="24"/>
          <w:szCs w:val="24"/>
          <w:lang w:eastAsia="el-GR"/>
        </w:rPr>
        <w:t xml:space="preserve">Με την προτεινόμενη διάταξη προσδιορίζονται οι αρμοδιότητες του Προέδρου του Διοικητικού Συμβουλίου του ΦΟΔΣΑ ως εκπροσώπου του ΦΟΔΣΑ δικαστικώς και εξωδίκως, ως εκτελούντος τις αποφάσεις του Διοικητικού Συμβουλίου, ως προϊσταμένου του προσωπικού, ως διατάζοντος την είσπραξη των εσόδων του ΦΟΔΣΑ και αποφασίζοντος για τη διάθεση των πιστώσεων του προϋπολογισμού και ως υπογράφοντος τις συμβάσεις που συνάπτει ο ΦΟΔΣΑ. </w:t>
      </w:r>
      <w:r>
        <w:rPr>
          <w:rFonts w:ascii="Book Antiqua" w:eastAsia="Calibri" w:hAnsi="Book Antiqua" w:cs="Book Antiqua"/>
          <w:color w:val="000000"/>
          <w:sz w:val="24"/>
          <w:szCs w:val="24"/>
          <w:lang w:eastAsia="el-GR"/>
        </w:rPr>
        <w:t>Επίσης</w:t>
      </w:r>
      <w:r w:rsidRPr="00BE4CDF">
        <w:rPr>
          <w:rFonts w:ascii="Book Antiqua" w:eastAsia="Calibri" w:hAnsi="Book Antiqua" w:cs="Book Antiqua"/>
          <w:color w:val="000000"/>
          <w:sz w:val="24"/>
          <w:szCs w:val="24"/>
          <w:lang w:eastAsia="el-GR"/>
        </w:rPr>
        <w:t xml:space="preserve">, προσδιορίζονται οι αποδοχές των Προέδρων και Αντιπροέδρων ΦΟΔΣΑ, θεσπίζεται η δυνατότητα συμμετοχής δήμου σε υφιστάμενο ΦΟΔΣΑ κατά τη διάρκεια της δημοτικής περιόδου και θεσμοθετείται αστική και πειθαρχική ευθύνη, καθώς και συγκεκριμένες υποχρεώσεις και κωλύματα συμμετοχής στις συνεδριάσεις για το σύνολο των μελών των του διοικητικού συμβουλίου και της εκτελεστικής επιτροπής του οικείου ΦΟΔΣΑ. </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50" w:after="150" w:line="360" w:lineRule="auto"/>
        <w:ind w:right="26"/>
        <w:jc w:val="both"/>
        <w:rPr>
          <w:rFonts w:ascii="Book Antiqua" w:eastAsia="Calibri" w:hAnsi="Book Antiqua" w:cs="Book Antiqua"/>
          <w:color w:val="000000"/>
          <w:sz w:val="24"/>
          <w:szCs w:val="24"/>
          <w:lang w:eastAsia="el-GR"/>
        </w:rPr>
      </w:pPr>
    </w:p>
    <w:p w:rsidR="00BE4CDF" w:rsidRPr="00BE4CDF" w:rsidRDefault="00BE4CDF" w:rsidP="00BE4CDF">
      <w:pPr>
        <w:keepNext/>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outlineLvl w:val="0"/>
        <w:rPr>
          <w:rFonts w:ascii="Book Antiqua" w:eastAsia="Calibri" w:hAnsi="Book Antiqua" w:cs="Book Antiqua"/>
          <w:b/>
          <w:bCs/>
          <w:sz w:val="24"/>
          <w:szCs w:val="24"/>
        </w:rPr>
      </w:pPr>
      <w:r w:rsidRPr="00BE4CDF">
        <w:rPr>
          <w:rFonts w:ascii="Book Antiqua" w:eastAsia="Calibri" w:hAnsi="Book Antiqua" w:cs="Book Antiqua"/>
          <w:b/>
          <w:bCs/>
          <w:sz w:val="24"/>
          <w:szCs w:val="24"/>
        </w:rPr>
        <w:t>Άρθρο 236</w:t>
      </w:r>
    </w:p>
    <w:p w:rsidR="00BE4CDF" w:rsidRPr="00BE4CDF" w:rsidRDefault="00BE4CDF" w:rsidP="00BE4CDF">
      <w:pPr>
        <w:tabs>
          <w:tab w:val="left" w:pos="8280"/>
        </w:tabs>
        <w:spacing w:after="0" w:line="360" w:lineRule="auto"/>
        <w:ind w:right="26"/>
        <w:jc w:val="center"/>
        <w:rPr>
          <w:rFonts w:ascii="Book Antiqua" w:eastAsia="Calibri" w:hAnsi="Book Antiqua" w:cs="Book Antiqua"/>
          <w:b/>
          <w:bCs/>
          <w:noProof/>
          <w:sz w:val="24"/>
          <w:szCs w:val="24"/>
          <w:lang w:eastAsia="el-GR"/>
        </w:rPr>
      </w:pPr>
      <w:r w:rsidRPr="00BE4CDF">
        <w:rPr>
          <w:rFonts w:ascii="Book Antiqua" w:eastAsia="Calibri" w:hAnsi="Book Antiqua" w:cs="Book Antiqua"/>
          <w:b/>
          <w:bCs/>
          <w:noProof/>
          <w:sz w:val="24"/>
          <w:szCs w:val="24"/>
          <w:lang w:eastAsia="el-GR"/>
        </w:rPr>
        <w:t>Όργανα Διοίκησης, Διοίκηση και Λειτουργία των ΦοΔΣΑ με τη νομική μορφή ανώνυμης εταιρείας.</w:t>
      </w:r>
    </w:p>
    <w:p w:rsidR="00BE4CDF" w:rsidRPr="00BE4CDF" w:rsidRDefault="00BE4CDF" w:rsidP="00BE4CDF">
      <w:pPr>
        <w:tabs>
          <w:tab w:val="left" w:pos="8280"/>
        </w:tabs>
        <w:spacing w:after="0" w:line="360" w:lineRule="auto"/>
        <w:ind w:right="26"/>
        <w:jc w:val="both"/>
        <w:rPr>
          <w:rFonts w:ascii="Book Antiqua" w:eastAsia="Calibri" w:hAnsi="Book Antiqua" w:cs="Book Antiqua"/>
          <w:sz w:val="24"/>
          <w:szCs w:val="24"/>
        </w:rPr>
      </w:pPr>
      <w:r w:rsidRPr="00BE4CDF">
        <w:rPr>
          <w:rFonts w:ascii="Book Antiqua" w:eastAsia="Calibri" w:hAnsi="Book Antiqua" w:cs="Book Antiqua"/>
          <w:sz w:val="24"/>
          <w:szCs w:val="24"/>
        </w:rPr>
        <w:t xml:space="preserve">Με την προτεινόμενη διάταξη θεσμοθετούνται τα σχετικά με τη διοίκηση και  λειτουργία των ΦΟΔΣΑ με τη νομική μορφή της ανώνυμης εταιρείας. Σύμφωνα με αυτή, </w:t>
      </w:r>
      <w:r w:rsidRPr="00BE4CDF">
        <w:rPr>
          <w:rFonts w:ascii="Book Antiqua" w:eastAsia="Calibri" w:hAnsi="Book Antiqua" w:cs="Book Antiqua"/>
          <w:noProof/>
          <w:sz w:val="24"/>
          <w:szCs w:val="24"/>
          <w:lang w:eastAsia="el-GR"/>
        </w:rPr>
        <w:t xml:space="preserve">η συμμετοχή των ΟΤΑ στο αρχικό κεφάλαιο, κατανέμεται σε κοινές, ονομαστικές, μη προνομιούχες και μη μεταβιβάσιμες μετοχές, και προσδιορίζεται λαμβάνοντας υπόψη τον πληθυσμό του κάθε ΟΤΑ. Η συμμετοχή τρίτων στο μετοχικό κεφάλαιο των οικείων ΦΟΔΣΑ δεν επιτρέπεται και η χρονική διάρκεια λειτουργίας τους ορίζεται σε τριάντα (30) έτη. Δεδομένου ότι οι εν λόγω επιχειρήσεις ΟΤΑ με τη μορφή ανώνυμης εταιρείας λειτουργούν προς χάριν του δημοσίου συμφέροντος και έχουν χαρακτήρα κοινωφελή και μη κερδοσκοπικό, επιχειρείται με την παρούσα νομοθετική πρόταση η μέγιστη δυνατή σύγκλιση των κανόνων δικαίου που </w:t>
      </w:r>
      <w:r w:rsidRPr="00BE4CDF">
        <w:rPr>
          <w:rFonts w:ascii="Book Antiqua" w:eastAsia="Calibri" w:hAnsi="Book Antiqua" w:cs="Book Antiqua"/>
          <w:noProof/>
          <w:sz w:val="24"/>
          <w:szCs w:val="24"/>
          <w:lang w:eastAsia="el-GR"/>
        </w:rPr>
        <w:lastRenderedPageBreak/>
        <w:t xml:space="preserve">διέπουν τη λειτουργία των νομικών προσώπων δημοσίου δικαίου με τη μορφή συνδέσμου με αυτούς που διέπουν τη λειτουργία των επιχειρήσεων με τη μορφή της ανώνυμης εταιρείας. Κατ’αυτόν τον τρόπο, σκοπείται να επιτευχθεί </w:t>
      </w:r>
      <w:r w:rsidRPr="00BE4CDF">
        <w:rPr>
          <w:rFonts w:ascii="Book Antiqua" w:eastAsia="Calibri" w:hAnsi="Book Antiqua" w:cs="Book Antiqua"/>
          <w:sz w:val="24"/>
          <w:szCs w:val="24"/>
        </w:rPr>
        <w:t xml:space="preserve">μια πιο δημοκρατική λειτουργία του νομικού προσώπου της τελευταίας. </w:t>
      </w:r>
    </w:p>
    <w:p w:rsidR="00BE4CDF" w:rsidRPr="00BE4CDF" w:rsidRDefault="00BE4CDF" w:rsidP="00BE4CDF">
      <w:pPr>
        <w:tabs>
          <w:tab w:val="left" w:pos="8280"/>
        </w:tabs>
        <w:spacing w:after="0" w:line="360" w:lineRule="auto"/>
        <w:ind w:right="26"/>
        <w:jc w:val="both"/>
        <w:rPr>
          <w:rFonts w:ascii="Book Antiqua" w:eastAsia="Calibri" w:hAnsi="Book Antiqua" w:cs="Book Antiqua"/>
          <w:b/>
          <w:bCs/>
          <w:sz w:val="24"/>
          <w:szCs w:val="24"/>
          <w:lang w:eastAsia="el-GR"/>
        </w:rPr>
      </w:pPr>
    </w:p>
    <w:p w:rsidR="00BE4CDF" w:rsidRPr="00BE4CDF" w:rsidRDefault="00BE4CDF" w:rsidP="00BE4CDF">
      <w:pPr>
        <w:tabs>
          <w:tab w:val="left" w:pos="8280"/>
        </w:tabs>
        <w:spacing w:after="0" w:line="360" w:lineRule="auto"/>
        <w:ind w:right="26"/>
        <w:jc w:val="center"/>
        <w:rPr>
          <w:rFonts w:ascii="Book Antiqua" w:eastAsia="Calibri" w:hAnsi="Book Antiqua" w:cs="Book Antiqua"/>
          <w:b/>
          <w:bCs/>
          <w:sz w:val="24"/>
          <w:szCs w:val="24"/>
          <w:lang w:eastAsia="el-GR"/>
        </w:rPr>
      </w:pPr>
      <w:r w:rsidRPr="00BE4CDF">
        <w:rPr>
          <w:rFonts w:ascii="Book Antiqua" w:eastAsia="Calibri" w:hAnsi="Book Antiqua" w:cs="Book Antiqua"/>
          <w:b/>
          <w:bCs/>
          <w:sz w:val="24"/>
          <w:szCs w:val="24"/>
          <w:lang w:eastAsia="el-GR"/>
        </w:rPr>
        <w:t>Άρθρο 237</w:t>
      </w:r>
    </w:p>
    <w:p w:rsidR="00BE4CDF" w:rsidRPr="00BE4CDF" w:rsidRDefault="00BE4CDF" w:rsidP="00BE4CDF">
      <w:pPr>
        <w:tabs>
          <w:tab w:val="left" w:pos="8280"/>
        </w:tabs>
        <w:spacing w:after="0" w:line="360" w:lineRule="auto"/>
        <w:ind w:right="26"/>
        <w:jc w:val="center"/>
        <w:rPr>
          <w:rFonts w:ascii="Book Antiqua" w:eastAsia="Calibri" w:hAnsi="Book Antiqua" w:cs="Book Antiqua"/>
          <w:b/>
          <w:bCs/>
          <w:sz w:val="24"/>
          <w:szCs w:val="24"/>
          <w:lang w:eastAsia="el-GR"/>
        </w:rPr>
      </w:pPr>
      <w:r w:rsidRPr="00BE4CDF">
        <w:rPr>
          <w:rFonts w:ascii="Book Antiqua" w:eastAsia="Calibri" w:hAnsi="Book Antiqua" w:cs="Book Antiqua"/>
          <w:b/>
          <w:bCs/>
          <w:sz w:val="24"/>
          <w:szCs w:val="24"/>
          <w:lang w:eastAsia="el-GR"/>
        </w:rPr>
        <w:t>Τιμολογιακή πολιτική- πόροι</w:t>
      </w:r>
    </w:p>
    <w:p w:rsidR="00BE4CDF" w:rsidRPr="00BE4CDF" w:rsidRDefault="00BE4CDF" w:rsidP="00BE4CDF">
      <w:pPr>
        <w:tabs>
          <w:tab w:val="left" w:pos="8280"/>
        </w:tabs>
        <w:spacing w:after="0" w:line="360" w:lineRule="auto"/>
        <w:ind w:right="26"/>
        <w:jc w:val="both"/>
        <w:rPr>
          <w:rFonts w:ascii="Book Antiqua" w:eastAsia="Calibri" w:hAnsi="Book Antiqua" w:cs="Book Antiqua"/>
          <w:color w:val="000000"/>
          <w:sz w:val="24"/>
          <w:szCs w:val="24"/>
          <w:lang w:eastAsia="el-GR"/>
        </w:rPr>
      </w:pPr>
      <w:r w:rsidRPr="00BE4CDF">
        <w:rPr>
          <w:rFonts w:ascii="Book Antiqua" w:eastAsia="Calibri" w:hAnsi="Book Antiqua" w:cs="Book Antiqua"/>
          <w:color w:val="000000"/>
          <w:sz w:val="24"/>
          <w:szCs w:val="24"/>
          <w:lang w:eastAsia="el-GR"/>
        </w:rPr>
        <w:t xml:space="preserve">Με την προτεινόμενη διάταξη κωδικοποιούνται, κατά πρώτον, οι προβλέψεις του άρθρου 5 της ΚΥΑ 2527/2009 (Β’83) περί τιμολογιακής πολιτικής και του άρθρου 6 περί πόρων των ΦΟΔΣΑ. Στην παράγραφο 1 της παρούσας διάταξης, γίνεται μνεία των γενικών αρχών επί τη βάσει των οποίων διαμορφώνεται η τιμολογιακή πολιτική των ΦΟΔΣΑ, ήτοι της αρχής «ο </w:t>
      </w:r>
      <w:proofErr w:type="spellStart"/>
      <w:r w:rsidRPr="00BE4CDF">
        <w:rPr>
          <w:rFonts w:ascii="Book Antiqua" w:eastAsia="Calibri" w:hAnsi="Book Antiqua" w:cs="Book Antiqua"/>
          <w:color w:val="000000"/>
          <w:sz w:val="24"/>
          <w:szCs w:val="24"/>
          <w:lang w:eastAsia="el-GR"/>
        </w:rPr>
        <w:t>ρυπαίνων</w:t>
      </w:r>
      <w:proofErr w:type="spellEnd"/>
      <w:r w:rsidRPr="00BE4CDF">
        <w:rPr>
          <w:rFonts w:ascii="Book Antiqua" w:eastAsia="Calibri" w:hAnsi="Book Antiqua" w:cs="Book Antiqua"/>
          <w:color w:val="000000"/>
          <w:sz w:val="24"/>
          <w:szCs w:val="24"/>
          <w:lang w:eastAsia="el-GR"/>
        </w:rPr>
        <w:t xml:space="preserve"> πληρώνει», της αρχής της ανταποδοτικότητας, καθώς και της δημιουργίας κινήτρων για τη μείωση του όγκου και της επικινδυνότητας των αποβλήτων και της ανακύκλωσης- ανάκτησής τους. Σε κάθε περίπτωση, η τιμολογιακή πολιτική των ΦΟΔΣΑ καθορίζεται στη βάση της επίτευξης των στόχων της ολοκληρωμένης διαχείρισης των Αστικών Στερεών Αποβλήτων και της κυκλικής οικονομίας, λαμβάνοντας </w:t>
      </w:r>
      <w:proofErr w:type="spellStart"/>
      <w:r w:rsidRPr="00BE4CDF">
        <w:rPr>
          <w:rFonts w:ascii="Book Antiqua" w:eastAsia="Calibri" w:hAnsi="Book Antiqua" w:cs="Book Antiqua"/>
          <w:color w:val="000000"/>
          <w:sz w:val="24"/>
          <w:szCs w:val="24"/>
          <w:lang w:eastAsia="el-GR"/>
        </w:rPr>
        <w:t>υπόψιν</w:t>
      </w:r>
      <w:proofErr w:type="spellEnd"/>
      <w:r w:rsidRPr="00BE4CDF">
        <w:rPr>
          <w:rFonts w:ascii="Book Antiqua" w:eastAsia="Calibri" w:hAnsi="Book Antiqua" w:cs="Book Antiqua"/>
          <w:color w:val="000000"/>
          <w:sz w:val="24"/>
          <w:szCs w:val="24"/>
          <w:lang w:eastAsia="el-GR"/>
        </w:rPr>
        <w:t xml:space="preserve"> τις γεωγραφικές και πληθυσμιακές, κοινωνικές και οικονομικές ιδιαιτερότητες των Οργανισμών Τοπικής Αυτοδιοίκησης. </w:t>
      </w:r>
    </w:p>
    <w:p w:rsidR="00BE4CDF" w:rsidRPr="00BE4CDF" w:rsidRDefault="00BE4CDF" w:rsidP="00BE4CDF">
      <w:pPr>
        <w:tabs>
          <w:tab w:val="left" w:pos="8280"/>
        </w:tabs>
        <w:spacing w:after="0" w:line="360" w:lineRule="auto"/>
        <w:ind w:right="26"/>
        <w:jc w:val="both"/>
        <w:rPr>
          <w:rFonts w:ascii="Book Antiqua" w:eastAsia="Calibri" w:hAnsi="Book Antiqua" w:cs="Book Antiqua"/>
          <w:color w:val="000000"/>
          <w:sz w:val="24"/>
          <w:szCs w:val="24"/>
          <w:lang w:eastAsia="el-GR"/>
        </w:rPr>
      </w:pPr>
    </w:p>
    <w:p w:rsidR="00BE4CDF" w:rsidRPr="00BE4CDF" w:rsidRDefault="00BE4CDF" w:rsidP="00BE4CDF">
      <w:pPr>
        <w:tabs>
          <w:tab w:val="left" w:pos="8280"/>
        </w:tabs>
        <w:spacing w:after="0" w:line="360" w:lineRule="auto"/>
        <w:ind w:right="26"/>
        <w:jc w:val="center"/>
        <w:rPr>
          <w:rFonts w:ascii="Book Antiqua" w:eastAsia="Calibri" w:hAnsi="Book Antiqua" w:cs="Book Antiqua"/>
          <w:b/>
          <w:color w:val="000000"/>
          <w:sz w:val="24"/>
          <w:szCs w:val="24"/>
          <w:lang w:eastAsia="el-GR"/>
        </w:rPr>
      </w:pPr>
      <w:r w:rsidRPr="00BE4CDF">
        <w:rPr>
          <w:rFonts w:ascii="Book Antiqua" w:eastAsia="Calibri" w:hAnsi="Book Antiqua" w:cs="Book Antiqua"/>
          <w:b/>
          <w:color w:val="000000"/>
          <w:sz w:val="24"/>
          <w:szCs w:val="24"/>
          <w:lang w:eastAsia="el-GR"/>
        </w:rPr>
        <w:t>Άρθρο 238</w:t>
      </w:r>
    </w:p>
    <w:p w:rsidR="00BE4CDF" w:rsidRPr="00BE4CDF" w:rsidRDefault="00BE4CDF" w:rsidP="00BE4CDF">
      <w:pPr>
        <w:tabs>
          <w:tab w:val="left" w:pos="8280"/>
        </w:tabs>
        <w:spacing w:after="0" w:line="360" w:lineRule="auto"/>
        <w:ind w:right="26"/>
        <w:jc w:val="center"/>
        <w:rPr>
          <w:rFonts w:ascii="Book Antiqua" w:eastAsia="Calibri" w:hAnsi="Book Antiqua" w:cs="Book Antiqua"/>
          <w:b/>
          <w:color w:val="000000"/>
          <w:sz w:val="24"/>
          <w:szCs w:val="24"/>
          <w:lang w:eastAsia="el-GR"/>
        </w:rPr>
      </w:pPr>
      <w:r w:rsidRPr="00BE4CDF">
        <w:rPr>
          <w:rFonts w:ascii="Book Antiqua" w:eastAsia="Calibri" w:hAnsi="Book Antiqua" w:cs="Book Antiqua"/>
          <w:b/>
          <w:color w:val="000000"/>
          <w:sz w:val="24"/>
          <w:szCs w:val="24"/>
          <w:lang w:eastAsia="el-GR"/>
        </w:rPr>
        <w:t>Οικονομική Διοίκηση και διαχείριση</w:t>
      </w:r>
    </w:p>
    <w:p w:rsidR="00BE4CDF" w:rsidRPr="00BE4CDF" w:rsidRDefault="00BE4CDF" w:rsidP="00BE4CDF">
      <w:pPr>
        <w:tabs>
          <w:tab w:val="left" w:pos="8280"/>
        </w:tabs>
        <w:spacing w:after="0" w:line="360" w:lineRule="auto"/>
        <w:ind w:right="26"/>
        <w:jc w:val="both"/>
        <w:rPr>
          <w:rFonts w:ascii="Book Antiqua" w:eastAsia="Calibri" w:hAnsi="Book Antiqua" w:cs="Book Antiqua"/>
          <w:color w:val="000000"/>
          <w:sz w:val="24"/>
          <w:szCs w:val="24"/>
          <w:lang w:eastAsia="el-GR"/>
        </w:rPr>
      </w:pPr>
      <w:r w:rsidRPr="00BE4CDF">
        <w:rPr>
          <w:rFonts w:ascii="Book Antiqua" w:eastAsia="Calibri" w:hAnsi="Book Antiqua" w:cs="Book Antiqua"/>
          <w:color w:val="000000"/>
          <w:sz w:val="24"/>
          <w:szCs w:val="24"/>
          <w:lang w:eastAsia="el-GR"/>
        </w:rPr>
        <w:t>Στο εν λόγω άρθρο, ρυθμίζονται ειδικότερα ζητήματα οικονομικής διοίκησης και διαχείρισης των ΦΟΔΣΑ.</w:t>
      </w:r>
    </w:p>
    <w:p w:rsidR="00BE4CDF" w:rsidRPr="00BE4CDF" w:rsidRDefault="00BE4CDF" w:rsidP="00BE4CDF">
      <w:pPr>
        <w:tabs>
          <w:tab w:val="left" w:pos="8280"/>
        </w:tabs>
        <w:spacing w:after="0" w:line="360" w:lineRule="auto"/>
        <w:ind w:right="26"/>
        <w:jc w:val="both"/>
        <w:rPr>
          <w:rFonts w:ascii="Book Antiqua" w:eastAsia="Calibri" w:hAnsi="Book Antiqua" w:cs="Book Antiqua"/>
          <w:color w:val="000000"/>
          <w:sz w:val="24"/>
          <w:szCs w:val="24"/>
          <w:lang w:eastAsia="el-GR"/>
        </w:rPr>
      </w:pPr>
    </w:p>
    <w:p w:rsidR="00BE4CDF" w:rsidRPr="00BE4CDF" w:rsidRDefault="00BE4CDF" w:rsidP="00BE4CDF">
      <w:pPr>
        <w:tabs>
          <w:tab w:val="left" w:pos="8280"/>
        </w:tabs>
        <w:spacing w:after="0" w:line="360" w:lineRule="auto"/>
        <w:ind w:right="26"/>
        <w:jc w:val="center"/>
        <w:rPr>
          <w:rFonts w:ascii="Book Antiqua" w:eastAsia="Calibri" w:hAnsi="Book Antiqua" w:cs="Book Antiqua"/>
          <w:b/>
          <w:color w:val="000000"/>
          <w:sz w:val="24"/>
          <w:szCs w:val="24"/>
          <w:lang w:eastAsia="el-GR"/>
        </w:rPr>
      </w:pPr>
      <w:r w:rsidRPr="00BE4CDF">
        <w:rPr>
          <w:rFonts w:ascii="Book Antiqua" w:eastAsia="Calibri" w:hAnsi="Book Antiqua" w:cs="Book Antiqua"/>
          <w:b/>
          <w:color w:val="000000"/>
          <w:sz w:val="24"/>
          <w:szCs w:val="24"/>
          <w:lang w:eastAsia="el-GR"/>
        </w:rPr>
        <w:t>Άρθρο 239</w:t>
      </w:r>
    </w:p>
    <w:p w:rsidR="00BE4CDF" w:rsidRPr="00BE4CDF" w:rsidRDefault="00BE4CDF" w:rsidP="00BE4CDF">
      <w:pPr>
        <w:tabs>
          <w:tab w:val="left" w:pos="8280"/>
        </w:tabs>
        <w:spacing w:after="0" w:line="360" w:lineRule="auto"/>
        <w:ind w:right="26"/>
        <w:jc w:val="center"/>
        <w:rPr>
          <w:rFonts w:ascii="Book Antiqua" w:eastAsia="Calibri" w:hAnsi="Book Antiqua" w:cs="Book Antiqua"/>
          <w:b/>
          <w:color w:val="000000"/>
          <w:sz w:val="24"/>
          <w:szCs w:val="24"/>
          <w:lang w:eastAsia="el-GR"/>
        </w:rPr>
      </w:pPr>
      <w:r w:rsidRPr="00BE4CDF">
        <w:rPr>
          <w:rFonts w:ascii="Book Antiqua" w:eastAsia="Calibri" w:hAnsi="Book Antiqua" w:cs="Book Antiqua"/>
          <w:b/>
          <w:color w:val="000000"/>
          <w:sz w:val="24"/>
          <w:szCs w:val="24"/>
          <w:lang w:eastAsia="el-GR"/>
        </w:rPr>
        <w:t>Εισφορές ΟΤΑ α’ βαθμού υπέρ ΦΟΔΣΑ και διαδικασίες είσπραξης</w:t>
      </w:r>
    </w:p>
    <w:p w:rsidR="00BE4CDF" w:rsidRPr="00BE4CDF" w:rsidRDefault="00BE4CDF" w:rsidP="00BE4CDF">
      <w:pPr>
        <w:tabs>
          <w:tab w:val="left" w:pos="8280"/>
        </w:tabs>
        <w:spacing w:after="0" w:line="360" w:lineRule="auto"/>
        <w:ind w:right="26"/>
        <w:jc w:val="both"/>
        <w:rPr>
          <w:rFonts w:ascii="Book Antiqua" w:eastAsia="Calibri" w:hAnsi="Book Antiqua" w:cs="Book Antiqua"/>
          <w:color w:val="000000"/>
          <w:sz w:val="24"/>
          <w:szCs w:val="24"/>
          <w:lang w:eastAsia="el-GR"/>
        </w:rPr>
      </w:pPr>
      <w:r w:rsidRPr="00BE4CDF">
        <w:rPr>
          <w:rFonts w:ascii="Book Antiqua" w:eastAsia="Calibri" w:hAnsi="Book Antiqua" w:cs="Book Antiqua"/>
          <w:color w:val="000000"/>
          <w:sz w:val="24"/>
          <w:szCs w:val="24"/>
          <w:lang w:eastAsia="el-GR"/>
        </w:rPr>
        <w:t xml:space="preserve">Με το εν λόγω άρθρο ορίζεται ότι οι εισφορές των ΦΟΔΣΑ, που προέρχονται από τους Δήμους μέλη τους, προκύπτουν με βάση τον κανονισμό </w:t>
      </w:r>
      <w:r w:rsidRPr="00BE4CDF">
        <w:rPr>
          <w:rFonts w:ascii="Book Antiqua" w:eastAsia="Calibri" w:hAnsi="Book Antiqua" w:cs="Book Antiqua"/>
          <w:color w:val="000000"/>
          <w:sz w:val="24"/>
          <w:szCs w:val="24"/>
          <w:lang w:eastAsia="el-GR"/>
        </w:rPr>
        <w:lastRenderedPageBreak/>
        <w:t>τιμολόγησης του άρθρου 9 του ν.2939/2001 και προβλέπεται η διαδικασία είσπραξης των εισφορών αυτών.</w:t>
      </w:r>
    </w:p>
    <w:p w:rsidR="00BE4CDF" w:rsidRPr="00BE4CDF" w:rsidRDefault="00BE4CDF" w:rsidP="00BE4CDF">
      <w:pPr>
        <w:tabs>
          <w:tab w:val="left" w:pos="8280"/>
        </w:tabs>
        <w:spacing w:after="0" w:line="360" w:lineRule="auto"/>
        <w:ind w:right="26"/>
        <w:jc w:val="both"/>
        <w:rPr>
          <w:rFonts w:ascii="Book Antiqua" w:eastAsia="Calibri" w:hAnsi="Book Antiqua" w:cs="Book Antiqua"/>
          <w:b/>
          <w:bCs/>
          <w:noProof/>
          <w:sz w:val="24"/>
          <w:szCs w:val="24"/>
          <w:lang w:eastAsia="el-GR"/>
        </w:rPr>
      </w:pPr>
    </w:p>
    <w:p w:rsidR="00BE4CDF" w:rsidRPr="00BE4CDF" w:rsidRDefault="00BE4CDF" w:rsidP="00BE4CDF">
      <w:pPr>
        <w:tabs>
          <w:tab w:val="left" w:pos="8280"/>
        </w:tabs>
        <w:spacing w:line="360" w:lineRule="auto"/>
        <w:ind w:right="26"/>
        <w:contextualSpacing/>
        <w:jc w:val="center"/>
        <w:rPr>
          <w:rFonts w:ascii="Book Antiqua" w:eastAsia="Calibri" w:hAnsi="Book Antiqua" w:cs="Book Antiqua"/>
          <w:b/>
          <w:bCs/>
          <w:sz w:val="24"/>
          <w:szCs w:val="24"/>
        </w:rPr>
      </w:pPr>
      <w:r w:rsidRPr="00BE4CDF">
        <w:rPr>
          <w:rFonts w:ascii="Book Antiqua" w:eastAsia="Calibri" w:hAnsi="Book Antiqua" w:cs="Book Antiqua"/>
          <w:b/>
          <w:bCs/>
          <w:sz w:val="24"/>
          <w:szCs w:val="24"/>
        </w:rPr>
        <w:t>Άρθρο 240</w:t>
      </w:r>
    </w:p>
    <w:p w:rsidR="00BE4CDF" w:rsidRPr="00BE4CDF" w:rsidRDefault="00BE4CDF" w:rsidP="00BE4CDF">
      <w:pPr>
        <w:tabs>
          <w:tab w:val="left" w:pos="8280"/>
        </w:tabs>
        <w:spacing w:line="360" w:lineRule="auto"/>
        <w:ind w:right="26"/>
        <w:contextualSpacing/>
        <w:jc w:val="center"/>
        <w:rPr>
          <w:rFonts w:ascii="Book Antiqua" w:eastAsia="Calibri" w:hAnsi="Book Antiqua" w:cs="Book Antiqua"/>
          <w:b/>
          <w:bCs/>
          <w:sz w:val="24"/>
          <w:szCs w:val="24"/>
        </w:rPr>
      </w:pPr>
      <w:r w:rsidRPr="00BE4CDF">
        <w:rPr>
          <w:rFonts w:ascii="Book Antiqua" w:eastAsia="Calibri" w:hAnsi="Book Antiqua" w:cs="Book Antiqua"/>
          <w:b/>
          <w:bCs/>
          <w:sz w:val="24"/>
          <w:szCs w:val="24"/>
        </w:rPr>
        <w:t>Εποπτεία</w:t>
      </w:r>
    </w:p>
    <w:p w:rsidR="00BE4CDF" w:rsidRPr="00BE4CDF" w:rsidRDefault="00BE4CDF" w:rsidP="00BE4CDF">
      <w:pPr>
        <w:tabs>
          <w:tab w:val="left" w:pos="8280"/>
        </w:tabs>
        <w:spacing w:line="360" w:lineRule="auto"/>
        <w:ind w:right="26"/>
        <w:contextualSpacing/>
        <w:jc w:val="both"/>
        <w:rPr>
          <w:rFonts w:ascii="Book Antiqua" w:eastAsia="Calibri" w:hAnsi="Book Antiqua" w:cs="Book Antiqua"/>
          <w:sz w:val="24"/>
          <w:szCs w:val="24"/>
        </w:rPr>
      </w:pPr>
      <w:r w:rsidRPr="00BE4CDF">
        <w:rPr>
          <w:rFonts w:ascii="Book Antiqua" w:eastAsia="Calibri" w:hAnsi="Book Antiqua" w:cs="Book Antiqua"/>
          <w:sz w:val="24"/>
          <w:szCs w:val="24"/>
        </w:rPr>
        <w:t xml:space="preserve">Με την προτεινόμενη διάταξη προβλέπεται ότι ο έλεγχος νομιμότητας επί των πράξεων των ΦΟΔΣΑ, ανεξαρτήτως της νομικής μορφής τους, ασκείται σύμφωνα με τις γενικές διατάξεις περί ελέγχου νομιμότητας των ΟΤΑ, με ρητή εξαίρεση ειδικά για τις αποφάσεις για τις οποίες προβλέπεται εποπτεία σύμφωνα με τις διατάξεις του κ.ν.2190/1920 για τους ΦΟΔΣΑ που λειτουργούν με τη μορφή ανώνυμης εταιρείας. </w:t>
      </w:r>
    </w:p>
    <w:p w:rsidR="00BE4CDF" w:rsidRPr="00BE4CDF" w:rsidRDefault="00BE4CDF" w:rsidP="00BE4CDF">
      <w:pPr>
        <w:tabs>
          <w:tab w:val="left" w:pos="8280"/>
        </w:tabs>
        <w:spacing w:line="360" w:lineRule="auto"/>
        <w:ind w:right="26"/>
        <w:contextualSpacing/>
        <w:jc w:val="center"/>
        <w:rPr>
          <w:rFonts w:ascii="Book Antiqua" w:eastAsia="Calibri" w:hAnsi="Book Antiqua" w:cs="Book Antiqua"/>
          <w:b/>
          <w:bCs/>
          <w:sz w:val="24"/>
          <w:szCs w:val="24"/>
        </w:rPr>
      </w:pP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rPr>
          <w:rFonts w:ascii="Book Antiqua" w:eastAsia="Calibri" w:hAnsi="Book Antiqua" w:cs="Book Antiqua"/>
          <w:b/>
          <w:bCs/>
          <w:sz w:val="24"/>
          <w:szCs w:val="24"/>
          <w:lang w:eastAsia="el-GR"/>
        </w:rPr>
      </w:pPr>
      <w:r w:rsidRPr="00BE4CDF">
        <w:rPr>
          <w:rFonts w:ascii="Book Antiqua" w:eastAsia="Calibri" w:hAnsi="Book Antiqua" w:cs="Book Antiqua"/>
          <w:b/>
          <w:bCs/>
          <w:sz w:val="24"/>
          <w:szCs w:val="24"/>
          <w:lang w:eastAsia="el-GR"/>
        </w:rPr>
        <w:t>Άρθρο 241</w:t>
      </w:r>
    </w:p>
    <w:p w:rsidR="00BE4CDF" w:rsidRPr="00BE4CDF" w:rsidRDefault="00BE4CDF" w:rsidP="00BE4CDF">
      <w:pPr>
        <w:tabs>
          <w:tab w:val="left" w:pos="8280"/>
        </w:tabs>
        <w:spacing w:after="0" w:line="360" w:lineRule="auto"/>
        <w:ind w:right="26"/>
        <w:jc w:val="center"/>
        <w:rPr>
          <w:rFonts w:ascii="Book Antiqua" w:eastAsia="Calibri" w:hAnsi="Book Antiqua" w:cs="Book Antiqua"/>
          <w:b/>
          <w:bCs/>
          <w:sz w:val="24"/>
          <w:szCs w:val="24"/>
          <w:lang w:eastAsia="el-GR"/>
        </w:rPr>
      </w:pPr>
      <w:r w:rsidRPr="00BE4CDF">
        <w:rPr>
          <w:rFonts w:ascii="Book Antiqua" w:eastAsia="Calibri" w:hAnsi="Book Antiqua" w:cs="Book Antiqua"/>
          <w:b/>
          <w:bCs/>
          <w:sz w:val="24"/>
          <w:szCs w:val="24"/>
          <w:lang w:eastAsia="el-GR"/>
        </w:rPr>
        <w:t xml:space="preserve">     Οργανωτική διάρθρωση και κανονισμός προσωπικού των ΦΟΔΣΑ</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50" w:after="150" w:line="360" w:lineRule="auto"/>
        <w:ind w:right="26"/>
        <w:jc w:val="both"/>
        <w:rPr>
          <w:rFonts w:ascii="Book Antiqua" w:eastAsia="Calibri" w:hAnsi="Book Antiqua" w:cs="Book Antiqua"/>
          <w:i/>
          <w:iCs/>
          <w:sz w:val="24"/>
          <w:szCs w:val="24"/>
          <w:lang w:eastAsia="el-GR"/>
        </w:rPr>
      </w:pPr>
      <w:r w:rsidRPr="00BE4CDF">
        <w:rPr>
          <w:rFonts w:ascii="Book Antiqua" w:eastAsia="Calibri" w:hAnsi="Book Antiqua" w:cs="Book Antiqua"/>
          <w:color w:val="000000"/>
          <w:sz w:val="24"/>
          <w:szCs w:val="24"/>
          <w:lang w:eastAsia="el-GR"/>
        </w:rPr>
        <w:t>Με την προτεινόμενη διάταξη ρυθμίζονται τα σχετικά με την οργανωτική διάρθρωση και τον κανονισμό προσωπικού των ΦΟΔΣΑ που λειτουργούν είτε με τη νομική μορφή του συνδέσμου είτε με τη νομική μορφή της επιχείρησης με τη μορφή ανώνυμης εταιρείας των ΟΤΑ.</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50" w:after="150" w:line="360" w:lineRule="auto"/>
        <w:ind w:right="26"/>
        <w:jc w:val="both"/>
        <w:rPr>
          <w:rFonts w:ascii="Book Antiqua" w:eastAsia="Calibri" w:hAnsi="Book Antiqua" w:cs="Book Antiqua"/>
          <w:i/>
          <w:iCs/>
          <w:sz w:val="24"/>
          <w:szCs w:val="24"/>
          <w:lang w:eastAsia="el-GR"/>
        </w:rPr>
      </w:pPr>
    </w:p>
    <w:p w:rsidR="00BE4CDF" w:rsidRPr="00BE4CDF" w:rsidRDefault="00BE4CDF" w:rsidP="00BE4CDF">
      <w:pPr>
        <w:tabs>
          <w:tab w:val="left" w:pos="8280"/>
        </w:tabs>
        <w:spacing w:line="360" w:lineRule="auto"/>
        <w:ind w:right="26"/>
        <w:contextualSpacing/>
        <w:jc w:val="center"/>
        <w:rPr>
          <w:rFonts w:ascii="Book Antiqua" w:eastAsia="Calibri" w:hAnsi="Book Antiqua" w:cs="Book Antiqua"/>
          <w:b/>
          <w:bCs/>
          <w:sz w:val="24"/>
          <w:szCs w:val="24"/>
        </w:rPr>
      </w:pPr>
      <w:r w:rsidRPr="00BE4CDF">
        <w:rPr>
          <w:rFonts w:ascii="Book Antiqua" w:eastAsia="Calibri" w:hAnsi="Book Antiqua" w:cs="Book Antiqua"/>
          <w:b/>
          <w:bCs/>
          <w:sz w:val="24"/>
          <w:szCs w:val="24"/>
        </w:rPr>
        <w:t>Άρθρο 242</w:t>
      </w:r>
    </w:p>
    <w:p w:rsidR="00BE4CDF" w:rsidRPr="00BE4CDF" w:rsidRDefault="00BE4CDF" w:rsidP="00BE4CDF">
      <w:pPr>
        <w:tabs>
          <w:tab w:val="left" w:pos="8280"/>
        </w:tabs>
        <w:spacing w:line="360" w:lineRule="auto"/>
        <w:ind w:right="26"/>
        <w:contextualSpacing/>
        <w:jc w:val="center"/>
        <w:rPr>
          <w:rFonts w:ascii="Book Antiqua" w:eastAsia="Calibri" w:hAnsi="Book Antiqua" w:cs="Book Antiqua"/>
          <w:b/>
          <w:bCs/>
          <w:sz w:val="24"/>
          <w:szCs w:val="24"/>
        </w:rPr>
      </w:pPr>
      <w:r w:rsidRPr="00BE4CDF">
        <w:rPr>
          <w:rFonts w:ascii="Book Antiqua" w:eastAsia="Calibri" w:hAnsi="Book Antiqua" w:cs="Book Antiqua"/>
          <w:b/>
          <w:bCs/>
          <w:sz w:val="24"/>
          <w:szCs w:val="24"/>
        </w:rPr>
        <w:t>Ενημέρωση Δημοτικών Συμβουλίων και ΟΤΑ</w:t>
      </w:r>
    </w:p>
    <w:p w:rsidR="00BE4CDF" w:rsidRPr="00BE4CDF" w:rsidRDefault="00BE4CDF" w:rsidP="00BE4CDF">
      <w:pPr>
        <w:tabs>
          <w:tab w:val="left" w:pos="8280"/>
        </w:tabs>
        <w:spacing w:line="360" w:lineRule="auto"/>
        <w:ind w:right="26"/>
        <w:jc w:val="both"/>
        <w:rPr>
          <w:rFonts w:ascii="Book Antiqua" w:eastAsia="Calibri" w:hAnsi="Book Antiqua" w:cs="Book Antiqua"/>
          <w:noProof/>
          <w:sz w:val="24"/>
          <w:szCs w:val="24"/>
        </w:rPr>
      </w:pPr>
      <w:r w:rsidRPr="00BE4CDF">
        <w:rPr>
          <w:rFonts w:ascii="Book Antiqua" w:eastAsia="Calibri" w:hAnsi="Book Antiqua" w:cs="Book Antiqua"/>
          <w:noProof/>
          <w:sz w:val="24"/>
          <w:szCs w:val="24"/>
          <w:lang w:eastAsia="el-GR"/>
        </w:rPr>
        <w:t xml:space="preserve">Με την προτεινόμενη διάταξη θεσπίζεται υποχρέωση των ΦΟΔΣΑ της χώρας να παρέχουν ενημέρωση στα Δημοτικά Συμβούλια των Δήμων μελών των ΦΟΔΣΑ εντός συγκεκριμένων ημερομηνιών αναφορικά με το σχέδιο καθορισμού της τιμολογιακής πολιτικής, το σχέδιο του τεχνικού προγράμματος του ΦΟΔΣΑ, καθώς και τον </w:t>
      </w:r>
      <w:r w:rsidRPr="00BE4CDF">
        <w:rPr>
          <w:rFonts w:ascii="Book Antiqua" w:eastAsia="Calibri" w:hAnsi="Book Antiqua" w:cs="Book Antiqua"/>
          <w:noProof/>
          <w:sz w:val="24"/>
          <w:szCs w:val="24"/>
        </w:rPr>
        <w:t xml:space="preserve">ετήσιο απολογισμό και προγραμματισμό της επόμενης χρονιάς, σύμφωνα  με το οικείο, πάντοτε, ΠΕΣΔΑ. Με τον τρόπο αυτό ενισχύεται περαιτέρω η ενεργή συμμετοχή κάθε Δήμου στη λήψη των σχετικών αποφάσεων. </w:t>
      </w:r>
    </w:p>
    <w:p w:rsidR="00BE4CDF" w:rsidRPr="00BE4CDF" w:rsidRDefault="00BE4CDF" w:rsidP="00BE4CDF">
      <w:pPr>
        <w:tabs>
          <w:tab w:val="left" w:pos="8280"/>
        </w:tabs>
        <w:spacing w:line="360" w:lineRule="auto"/>
        <w:ind w:right="26"/>
        <w:jc w:val="both"/>
        <w:rPr>
          <w:rFonts w:ascii="Book Antiqua" w:eastAsia="Calibri" w:hAnsi="Book Antiqua" w:cs="Book Antiqua"/>
          <w:sz w:val="24"/>
          <w:szCs w:val="24"/>
        </w:rPr>
      </w:pPr>
      <w:r w:rsidRPr="00BE4CDF">
        <w:rPr>
          <w:rFonts w:ascii="Book Antiqua" w:eastAsia="Calibri" w:hAnsi="Book Antiqua" w:cs="Book Antiqua"/>
          <w:noProof/>
          <w:sz w:val="24"/>
          <w:szCs w:val="24"/>
        </w:rPr>
        <w:t xml:space="preserve"> </w:t>
      </w:r>
    </w:p>
    <w:p w:rsidR="00BE4CDF" w:rsidRPr="00BE4CDF" w:rsidRDefault="00BE4CDF" w:rsidP="00BE4CDF">
      <w:pPr>
        <w:tabs>
          <w:tab w:val="left" w:pos="8280"/>
        </w:tabs>
        <w:spacing w:after="0" w:line="360" w:lineRule="auto"/>
        <w:ind w:right="26"/>
        <w:jc w:val="center"/>
        <w:rPr>
          <w:rFonts w:ascii="Book Antiqua" w:eastAsia="Calibri" w:hAnsi="Book Antiqua" w:cs="Book Antiqua"/>
          <w:b/>
          <w:bCs/>
          <w:noProof/>
          <w:sz w:val="24"/>
          <w:szCs w:val="24"/>
          <w:lang w:eastAsia="el-GR"/>
        </w:rPr>
      </w:pPr>
      <w:r w:rsidRPr="00BE4CDF">
        <w:rPr>
          <w:rFonts w:ascii="Book Antiqua" w:eastAsia="Calibri" w:hAnsi="Book Antiqua" w:cs="Book Antiqua"/>
          <w:b/>
          <w:bCs/>
          <w:noProof/>
          <w:sz w:val="24"/>
          <w:szCs w:val="24"/>
          <w:lang w:eastAsia="el-GR"/>
        </w:rPr>
        <w:lastRenderedPageBreak/>
        <w:t>Άρθρο 243</w:t>
      </w:r>
    </w:p>
    <w:p w:rsidR="00BE4CDF" w:rsidRPr="00BE4CDF" w:rsidRDefault="00BE4CDF" w:rsidP="00BE4CDF">
      <w:pPr>
        <w:tabs>
          <w:tab w:val="left" w:pos="8280"/>
        </w:tabs>
        <w:spacing w:after="0" w:line="360" w:lineRule="auto"/>
        <w:ind w:right="26"/>
        <w:jc w:val="center"/>
        <w:rPr>
          <w:rFonts w:ascii="Book Antiqua" w:eastAsia="Calibri" w:hAnsi="Book Antiqua" w:cs="Book Antiqua"/>
          <w:b/>
          <w:bCs/>
          <w:noProof/>
          <w:sz w:val="24"/>
          <w:szCs w:val="24"/>
          <w:lang w:eastAsia="el-GR"/>
        </w:rPr>
      </w:pPr>
      <w:r w:rsidRPr="00BE4CDF">
        <w:rPr>
          <w:rFonts w:ascii="Book Antiqua" w:eastAsia="Calibri" w:hAnsi="Book Antiqua" w:cs="Book Antiqua"/>
          <w:b/>
          <w:bCs/>
          <w:noProof/>
          <w:sz w:val="24"/>
          <w:szCs w:val="24"/>
          <w:lang w:eastAsia="el-GR"/>
        </w:rPr>
        <w:t>Αντισταθμιστικό όφελος</w:t>
      </w:r>
    </w:p>
    <w:p w:rsidR="00BE4CDF" w:rsidRPr="00BE4CDF" w:rsidRDefault="00BE4CDF" w:rsidP="00BE4CDF">
      <w:pPr>
        <w:spacing w:line="360" w:lineRule="auto"/>
        <w:jc w:val="both"/>
        <w:rPr>
          <w:rFonts w:ascii="Book Antiqua" w:eastAsia="Calibri" w:hAnsi="Book Antiqua" w:cs="Book Antiqua"/>
          <w:noProof/>
          <w:sz w:val="24"/>
          <w:szCs w:val="24"/>
          <w:lang w:eastAsia="el-GR"/>
        </w:rPr>
      </w:pPr>
      <w:r w:rsidRPr="00BE4CDF">
        <w:rPr>
          <w:rFonts w:ascii="Book Antiqua" w:eastAsia="Calibri" w:hAnsi="Book Antiqua" w:cs="Book Antiqua"/>
          <w:sz w:val="24"/>
          <w:szCs w:val="24"/>
        </w:rPr>
        <w:t xml:space="preserve">Με την προτεινόμενη ρύθμιση θεσπίζεται υποχρέωση των ΦΟΔΣΑ να καταβάλλουν αντισταθμιστικό τέλος υπέρ των Δήμων που φιλοξενούν, ή επιβαρύνονται από τη λειτουργία εγκαταστάσεων μηχανικής – βιολογικής επεξεργασίας αποβλήτων και χώρων υγειονομικής ταφής με σκοπό να διατίθεται από αυτούς αποκλειστικά για περιβαλλοντικά έργα και δράσεις. Το ύψος του αντισταθμιστικού οφέλους ορίζεται στο </w:t>
      </w:r>
      <w:r w:rsidRPr="00BE4CDF">
        <w:rPr>
          <w:rFonts w:ascii="Book Antiqua" w:eastAsia="Calibri" w:hAnsi="Book Antiqua" w:cs="Book Antiqua"/>
          <w:noProof/>
          <w:sz w:val="24"/>
          <w:szCs w:val="24"/>
          <w:lang w:eastAsia="el-GR"/>
        </w:rPr>
        <w:t>ένα τοις εκατό (1%) επί των εσόδων του ετήσιου προϋπολογισμού τους και  επιμερίζεται ανά εγκατάσταση διαχείρισης κατ’ αναλογία με τις εισερχόμενες ποσότητες στερεών αποβλήτων ή κλασμάτων τους ανά τις κάθε είδους εγκαταστάσεις διαχείρισης. Τα ποσά του αντισταθμιστικού οφέλους προορίζονται αποκλειστικά για περιβαλλοντικά έργα και δράσεις. Μάλιστα, διατίθενται κατά ποσοστό 60% εντός της κοινότητας όπου κείται η εγκατάσταση και κατά 40% εντός των όμορων με αυτή κοινοτήτων.</w:t>
      </w:r>
    </w:p>
    <w:p w:rsidR="00BE4CDF" w:rsidRPr="00BE4CDF" w:rsidRDefault="00BE4CDF" w:rsidP="00BE4CDF">
      <w:pPr>
        <w:spacing w:line="360" w:lineRule="auto"/>
        <w:jc w:val="both"/>
        <w:rPr>
          <w:rFonts w:ascii="Book Antiqua" w:eastAsia="Calibri" w:hAnsi="Book Antiqua" w:cs="Book Antiqua"/>
          <w:sz w:val="24"/>
          <w:szCs w:val="24"/>
        </w:rPr>
      </w:pPr>
    </w:p>
    <w:p w:rsidR="00BE4CDF" w:rsidRPr="00BE4CDF" w:rsidRDefault="00BE4CDF" w:rsidP="00BE4CDF">
      <w:pPr>
        <w:tabs>
          <w:tab w:val="left" w:pos="8280"/>
        </w:tabs>
        <w:spacing w:after="0" w:line="360" w:lineRule="auto"/>
        <w:ind w:right="26"/>
        <w:jc w:val="center"/>
        <w:rPr>
          <w:rFonts w:ascii="Book Antiqua" w:eastAsia="Calibri" w:hAnsi="Book Antiqua" w:cs="Book Antiqua"/>
          <w:b/>
          <w:bCs/>
          <w:noProof/>
          <w:sz w:val="24"/>
          <w:szCs w:val="24"/>
          <w:lang w:eastAsia="el-GR"/>
        </w:rPr>
      </w:pPr>
      <w:r w:rsidRPr="00BE4CDF">
        <w:rPr>
          <w:rFonts w:ascii="Book Antiqua" w:eastAsia="Calibri" w:hAnsi="Book Antiqua" w:cs="Book Antiqua"/>
          <w:b/>
          <w:bCs/>
          <w:noProof/>
          <w:sz w:val="24"/>
          <w:szCs w:val="24"/>
          <w:lang w:eastAsia="el-GR"/>
        </w:rPr>
        <w:t>Άρθρο 244</w:t>
      </w:r>
    </w:p>
    <w:p w:rsidR="00BE4CDF" w:rsidRPr="00BE4CDF" w:rsidRDefault="00BE4CDF" w:rsidP="00BE4CDF">
      <w:pPr>
        <w:tabs>
          <w:tab w:val="left" w:pos="8280"/>
        </w:tabs>
        <w:spacing w:after="0" w:line="360" w:lineRule="auto"/>
        <w:ind w:right="26"/>
        <w:jc w:val="center"/>
        <w:rPr>
          <w:rFonts w:ascii="Book Antiqua" w:eastAsia="Calibri" w:hAnsi="Book Antiqua" w:cs="Book Antiqua"/>
          <w:b/>
          <w:bCs/>
          <w:noProof/>
          <w:sz w:val="24"/>
          <w:szCs w:val="24"/>
          <w:lang w:eastAsia="el-GR"/>
        </w:rPr>
      </w:pPr>
      <w:r w:rsidRPr="00BE4CDF">
        <w:rPr>
          <w:rFonts w:ascii="Book Antiqua" w:eastAsia="Calibri" w:hAnsi="Book Antiqua" w:cs="Book Antiqua"/>
          <w:b/>
          <w:bCs/>
          <w:noProof/>
          <w:sz w:val="24"/>
          <w:szCs w:val="24"/>
          <w:lang w:eastAsia="el-GR"/>
        </w:rPr>
        <w:t>Πειθαρχικό αδίκημα</w:t>
      </w:r>
    </w:p>
    <w:p w:rsidR="00BE4CDF" w:rsidRPr="00BE4CDF" w:rsidRDefault="00BE4CDF" w:rsidP="00BE4CDF">
      <w:pPr>
        <w:spacing w:line="360" w:lineRule="auto"/>
        <w:jc w:val="both"/>
        <w:rPr>
          <w:rFonts w:ascii="Book Antiqua" w:eastAsia="Calibri" w:hAnsi="Book Antiqua" w:cs="Book Antiqua"/>
          <w:sz w:val="24"/>
          <w:szCs w:val="24"/>
        </w:rPr>
      </w:pPr>
      <w:r w:rsidRPr="00BE4CDF">
        <w:rPr>
          <w:rFonts w:ascii="Book Antiqua" w:eastAsia="Calibri" w:hAnsi="Book Antiqua" w:cs="Book Antiqua"/>
          <w:sz w:val="24"/>
          <w:szCs w:val="24"/>
        </w:rPr>
        <w:t xml:space="preserve">Με την προτεινόμενη ρύθμιση </w:t>
      </w:r>
      <w:r>
        <w:rPr>
          <w:rFonts w:ascii="Book Antiqua" w:eastAsia="Calibri" w:hAnsi="Book Antiqua" w:cs="Book Antiqua"/>
          <w:sz w:val="24"/>
          <w:szCs w:val="24"/>
        </w:rPr>
        <w:t>τυποποιείται ως</w:t>
      </w:r>
      <w:r w:rsidRPr="00BE4CDF">
        <w:rPr>
          <w:rFonts w:ascii="Book Antiqua" w:eastAsia="Calibri" w:hAnsi="Book Antiqua" w:cs="Book Antiqua"/>
          <w:sz w:val="24"/>
          <w:szCs w:val="24"/>
        </w:rPr>
        <w:t xml:space="preserve"> πειθαρχικό αδίκημα, για τους αιρετούς της τοπικής αυτοδιοίκησης, η άρνηση ή παράλειψη έκδοσης διοικητικών πράξεων που αφορούν στην καθαριότητα όλων των κοινόχρηστων χώρων, στην αποκομιδή και διαχείριση των αποβλήτων, στην κατασκευή, συντήρηση και διαχείριση συστημάτων αποχέτευσης και βιολογικού καθαρισμού, καθώς και στη λήψη προληπτικών και κατασταλτικών μέτρων για την προστασία των κοινόχρηστων χώρων και ιδιαίτερα των χώρων διάθεσης απορριμμάτων από εκδήλωση πυρκαγιάς, σύμφωνα με την κείμενη νομοθεσία.</w:t>
      </w:r>
    </w:p>
    <w:p w:rsidR="00BE4CDF" w:rsidRPr="00BE4CDF" w:rsidRDefault="00BE4CDF" w:rsidP="00BE4CDF">
      <w:pPr>
        <w:spacing w:line="360" w:lineRule="auto"/>
        <w:jc w:val="both"/>
        <w:rPr>
          <w:rFonts w:ascii="Book Antiqua" w:eastAsia="Calibri" w:hAnsi="Book Antiqua" w:cs="Book Antiqua"/>
          <w:sz w:val="24"/>
          <w:szCs w:val="24"/>
        </w:rPr>
      </w:pP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rPr>
          <w:rFonts w:ascii="Book Antiqua" w:eastAsia="Calibri" w:hAnsi="Book Antiqua" w:cs="Book Antiqua"/>
          <w:b/>
          <w:bCs/>
          <w:sz w:val="24"/>
          <w:szCs w:val="24"/>
          <w:lang w:eastAsia="el-GR"/>
        </w:rPr>
      </w:pPr>
      <w:r w:rsidRPr="00BE4CDF">
        <w:rPr>
          <w:rFonts w:ascii="Book Antiqua" w:eastAsia="Calibri" w:hAnsi="Book Antiqua" w:cs="Book Antiqua"/>
          <w:b/>
          <w:bCs/>
          <w:sz w:val="24"/>
          <w:szCs w:val="24"/>
          <w:lang w:eastAsia="el-GR"/>
        </w:rPr>
        <w:t>Άρθρο 245</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after="0" w:line="360" w:lineRule="auto"/>
        <w:ind w:right="26"/>
        <w:jc w:val="center"/>
        <w:rPr>
          <w:rFonts w:ascii="Book Antiqua" w:eastAsia="Calibri" w:hAnsi="Book Antiqua" w:cs="Book Antiqua"/>
          <w:b/>
          <w:bCs/>
          <w:sz w:val="24"/>
          <w:szCs w:val="24"/>
          <w:lang w:eastAsia="el-GR"/>
        </w:rPr>
      </w:pPr>
      <w:r w:rsidRPr="00BE4CDF">
        <w:rPr>
          <w:rFonts w:ascii="Book Antiqua" w:eastAsia="Calibri" w:hAnsi="Book Antiqua" w:cs="Book Antiqua"/>
          <w:b/>
          <w:bCs/>
          <w:sz w:val="24"/>
          <w:szCs w:val="24"/>
          <w:lang w:eastAsia="el-GR"/>
        </w:rPr>
        <w:lastRenderedPageBreak/>
        <w:t>Μεταβατικές Διατάξεις</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50" w:after="150" w:line="360" w:lineRule="auto"/>
        <w:ind w:right="26"/>
        <w:jc w:val="both"/>
        <w:rPr>
          <w:rFonts w:ascii="Book Antiqua" w:eastAsia="Calibri" w:hAnsi="Book Antiqua" w:cs="Book Antiqua"/>
          <w:sz w:val="24"/>
          <w:szCs w:val="24"/>
          <w:lang w:eastAsia="el-GR"/>
        </w:rPr>
      </w:pPr>
      <w:r w:rsidRPr="00BE4CDF">
        <w:rPr>
          <w:rFonts w:ascii="Book Antiqua" w:eastAsia="Calibri" w:hAnsi="Book Antiqua" w:cs="Book Antiqua"/>
          <w:sz w:val="24"/>
          <w:szCs w:val="24"/>
          <w:lang w:eastAsia="el-GR"/>
        </w:rPr>
        <w:t xml:space="preserve">Με την προτεινόμενη διάταξη, προσδιορίζεται με αναλυτικό τρόπο η μετάβαση από το προϊσχύον καθεστώς στο νέο θεσμικό πλαίσιο με σκοπό την ταχεία και αποτελεσματική εφαρμογή του. Ειδικότερα, προβλέπονται οι αναγκαίες διαδικασίες για τον ταχύτερο δυνατό μετασχηματισμό των υφιστάμενων, σήμερα, ΦΟΔΣΑ σε ΦΟΔΣΑ που θα διέπονται από τους κανόνες του νέου θεσμικού πλαισίου με παράλληλη αξιοποίηση των υφιστάμενων σχημάτων, αλλά και με ταυτόχρονο σεβασμό στην αυτονομία της βούλησης της πρωτοβάθμιας τοπικής αυτοδιοίκησης. </w:t>
      </w:r>
    </w:p>
    <w:p w:rsidR="00BE4CDF" w:rsidRPr="00BE4CDF" w:rsidRDefault="00BE4CDF" w:rsidP="00BE4CDF">
      <w:pPr>
        <w:spacing w:after="0" w:line="360" w:lineRule="auto"/>
        <w:ind w:right="26"/>
        <w:jc w:val="both"/>
        <w:rPr>
          <w:rFonts w:ascii="Book Antiqua" w:eastAsia="Calibri" w:hAnsi="Book Antiqua" w:cs="Book Antiqua"/>
          <w:sz w:val="24"/>
          <w:szCs w:val="24"/>
          <w:lang w:eastAsia="el-GR"/>
        </w:rPr>
      </w:pPr>
      <w:r w:rsidRPr="00BE4CDF">
        <w:rPr>
          <w:rFonts w:ascii="Book Antiqua" w:eastAsia="Calibri" w:hAnsi="Book Antiqua" w:cs="Book Antiqua"/>
          <w:sz w:val="24"/>
          <w:szCs w:val="24"/>
          <w:lang w:eastAsia="el-GR"/>
        </w:rPr>
        <w:t xml:space="preserve">Ταυτόχρονα, επειδή η διασφάλιση της προστασίας του περιβάλλοντος παραμένει αδιαπραγμάτευτη ευθύνη της Πολιτείας, θεσπίζονται με το παρόν </w:t>
      </w:r>
    </w:p>
    <w:p w:rsidR="00BE4CDF" w:rsidRPr="00BE4CDF" w:rsidRDefault="00BE4CDF" w:rsidP="00BE4CDF">
      <w:pPr>
        <w:spacing w:after="0" w:line="360" w:lineRule="auto"/>
        <w:ind w:right="26"/>
        <w:jc w:val="both"/>
        <w:rPr>
          <w:rFonts w:ascii="Book Antiqua" w:eastAsia="Calibri" w:hAnsi="Book Antiqua" w:cs="Book Antiqua"/>
          <w:sz w:val="24"/>
          <w:szCs w:val="24"/>
          <w:lang w:eastAsia="el-GR"/>
        </w:rPr>
      </w:pPr>
      <w:r w:rsidRPr="00BE4CDF">
        <w:rPr>
          <w:rFonts w:ascii="Book Antiqua" w:eastAsia="Calibri" w:hAnsi="Book Antiqua" w:cs="Book Antiqua"/>
          <w:sz w:val="24"/>
          <w:szCs w:val="24"/>
          <w:lang w:eastAsia="el-GR"/>
        </w:rPr>
        <w:t xml:space="preserve">διοικητικές διαδικασίες και μέτρα για το ανεμπόδιστο της άσκησης της αρμοδιότητας που ο νομοθέτης έχει αποδώσει στα εν λόγω νομικά πρόσωπα και στους Δήμους μέλη τους. </w:t>
      </w:r>
    </w:p>
    <w:p w:rsid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50" w:after="150" w:line="360" w:lineRule="auto"/>
        <w:ind w:right="26"/>
        <w:jc w:val="center"/>
        <w:rPr>
          <w:rFonts w:ascii="Book Antiqua" w:hAnsi="Book Antiqua"/>
          <w:b/>
          <w:color w:val="000000"/>
          <w:sz w:val="24"/>
          <w:szCs w:val="24"/>
          <w:lang w:eastAsia="el-GR"/>
        </w:rPr>
      </w:pP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50" w:after="150" w:line="360" w:lineRule="auto"/>
        <w:ind w:right="26"/>
        <w:jc w:val="center"/>
        <w:rPr>
          <w:rFonts w:ascii="Book Antiqua" w:hAnsi="Book Antiqua"/>
          <w:b/>
          <w:color w:val="000000"/>
          <w:sz w:val="24"/>
          <w:szCs w:val="24"/>
          <w:lang w:eastAsia="el-GR"/>
        </w:rPr>
      </w:pPr>
      <w:r w:rsidRPr="00BE4CDF">
        <w:rPr>
          <w:rFonts w:ascii="Book Antiqua" w:hAnsi="Book Antiqua"/>
          <w:b/>
          <w:color w:val="000000"/>
          <w:sz w:val="24"/>
          <w:szCs w:val="24"/>
          <w:lang w:eastAsia="el-GR"/>
        </w:rPr>
        <w:t>Άρθρο 246</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50" w:after="150" w:line="360" w:lineRule="auto"/>
        <w:ind w:right="26"/>
        <w:jc w:val="center"/>
        <w:rPr>
          <w:rFonts w:ascii="Book Antiqua" w:hAnsi="Book Antiqua"/>
          <w:b/>
          <w:color w:val="000000"/>
          <w:sz w:val="24"/>
          <w:szCs w:val="24"/>
          <w:lang w:eastAsia="el-GR"/>
        </w:rPr>
      </w:pPr>
      <w:r w:rsidRPr="00BE4CDF">
        <w:rPr>
          <w:rFonts w:ascii="Book Antiqua" w:hAnsi="Book Antiqua"/>
          <w:b/>
          <w:color w:val="000000"/>
          <w:sz w:val="24"/>
          <w:szCs w:val="24"/>
          <w:lang w:eastAsia="el-GR"/>
        </w:rPr>
        <w:t xml:space="preserve">Τελικές διατάξεις </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50" w:after="150" w:line="360" w:lineRule="auto"/>
        <w:ind w:right="26"/>
        <w:jc w:val="both"/>
        <w:rPr>
          <w:rFonts w:ascii="Book Antiqua" w:hAnsi="Book Antiqua"/>
          <w:color w:val="000000"/>
          <w:sz w:val="24"/>
          <w:szCs w:val="24"/>
          <w:lang w:eastAsia="el-GR"/>
        </w:rPr>
      </w:pPr>
      <w:r w:rsidRPr="00BE4CDF">
        <w:rPr>
          <w:rFonts w:ascii="Book Antiqua" w:hAnsi="Book Antiqua"/>
          <w:color w:val="000000"/>
          <w:sz w:val="24"/>
          <w:szCs w:val="24"/>
          <w:lang w:eastAsia="el-GR"/>
        </w:rPr>
        <w:t xml:space="preserve">Με τη διάταξη του άρθρου 246 αποσαφηνίζεται ότι οι διατάξεις του παρόντος δεν εφαρμόζονται στους δήμους της Περιφέρειας  Αττικής. Οι διατάξεις για την ίδρυση και λειτουργία του Ειδικού </w:t>
      </w:r>
      <w:proofErr w:type="spellStart"/>
      <w:r w:rsidRPr="00BE4CDF">
        <w:rPr>
          <w:rFonts w:ascii="Book Antiqua" w:hAnsi="Book Antiqua"/>
          <w:color w:val="000000"/>
          <w:sz w:val="24"/>
          <w:szCs w:val="24"/>
          <w:lang w:eastAsia="el-GR"/>
        </w:rPr>
        <w:t>Διαβαθμιδικού</w:t>
      </w:r>
      <w:proofErr w:type="spellEnd"/>
      <w:r w:rsidRPr="00BE4CDF">
        <w:rPr>
          <w:rFonts w:ascii="Book Antiqua" w:hAnsi="Book Antiqua"/>
          <w:color w:val="000000"/>
          <w:sz w:val="24"/>
          <w:szCs w:val="24"/>
          <w:lang w:eastAsia="el-GR"/>
        </w:rPr>
        <w:t xml:space="preserve"> Συνδέσμου Αττικής παραμένουν σε ισχύ, συμπεριλαμβανομένων των άρθρων 13-17 του ν. 4071/2012, κατά το μέρος που αφορούν σε αυτόν. Πρόσθετα, γ</w:t>
      </w:r>
      <w:r w:rsidRPr="00BE4CDF">
        <w:rPr>
          <w:rFonts w:ascii="Book Antiqua" w:hAnsi="Book Antiqua" w:cs="Arial Narrow"/>
          <w:color w:val="000000"/>
          <w:sz w:val="24"/>
          <w:szCs w:val="24"/>
          <w:lang w:eastAsia="el-GR"/>
        </w:rPr>
        <w:t xml:space="preserve">ια θέματα που διέπουν  τη λειτουργία των ΦΟΔΣΑ και ΦΟ.Σ.ΠΕΣΔΑ </w:t>
      </w:r>
      <w:r w:rsidRPr="00BE4CDF">
        <w:rPr>
          <w:rFonts w:ascii="Book Antiqua" w:hAnsi="Book Antiqua" w:cs="Arial Narrow"/>
          <w:sz w:val="24"/>
          <w:szCs w:val="24"/>
          <w:lang w:eastAsia="el-GR"/>
        </w:rPr>
        <w:t xml:space="preserve">που λειτουργούν με τη μορφή συνδέσμου και δεν </w:t>
      </w:r>
      <w:r w:rsidRPr="00BE4CDF">
        <w:rPr>
          <w:rFonts w:ascii="Book Antiqua" w:hAnsi="Book Antiqua" w:cs="Arial Narrow"/>
          <w:color w:val="000000"/>
          <w:sz w:val="24"/>
          <w:szCs w:val="24"/>
          <w:lang w:eastAsia="el-GR"/>
        </w:rPr>
        <w:t xml:space="preserve">ρυθμίζονται από ειδικές διατάξεις του παρόντος, εφαρμόζονται αναλογικά οι σχετικές περί συνδέσμων διατάξεις του ν.3463/2006, ενώ </w:t>
      </w:r>
      <w:r w:rsidRPr="00BE4CDF">
        <w:rPr>
          <w:rFonts w:ascii="Book Antiqua" w:hAnsi="Book Antiqua"/>
          <w:color w:val="000000"/>
          <w:sz w:val="24"/>
          <w:szCs w:val="24"/>
          <w:lang w:eastAsia="el-GR"/>
        </w:rPr>
        <w:t xml:space="preserve">το άρθρο 100 του ν.3852/2010 εφαρμόζεται στους ΦΟΔΣΑ του παρόντος, ανεξαρτήτως της νομικής τους μορφής. Στην περίπτωση που αντικείμενο της προγραμματικής σύμβασης είναι οι αρμοδιότητες του άρθρου 228 του παρόντος, αντισυμβαλλόμενος του ΦΟΔΣΑ μπορεί να είναι </w:t>
      </w:r>
      <w:r w:rsidRPr="00BE4CDF">
        <w:rPr>
          <w:rFonts w:ascii="Book Antiqua" w:hAnsi="Book Antiqua"/>
          <w:color w:val="000000"/>
          <w:sz w:val="24"/>
          <w:szCs w:val="24"/>
          <w:lang w:eastAsia="el-GR"/>
        </w:rPr>
        <w:lastRenderedPageBreak/>
        <w:t>μόνο Δήμος-μέλος του ή η Περιφέρεια στην οποία ανήκει. Στο σημείο αυτό, έχει σημασία να επισημανθεί ότι τα έργα με αντικείμενο σχετικό με τους σκοπούς του παρόντος, ήτοι τη διαχείριση Αστικών Στερεών Αποβλήτων, τα οποία έχουν χρηματοδοτηθεί ή υλοποιούνται από ευρωπαϊκά συγχρηματοδοτούμενα προγράμματα (ΕΣΠΑ ή άλλα) δεν θίγονται, αλλά τα νέα νομικά πρόσωπα καθίστανται καθολικοί διάδοχοι αυτών και προβαίνουν σε όλες τις απαιτούμενες ενέργειες για τη βέλτιστη συνέχιση των ανωτέρω έργων.</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50" w:after="150" w:line="360" w:lineRule="auto"/>
        <w:ind w:right="26"/>
        <w:jc w:val="both"/>
        <w:rPr>
          <w:rFonts w:ascii="Book Antiqua" w:hAnsi="Book Antiqua"/>
          <w:color w:val="000000"/>
          <w:sz w:val="24"/>
          <w:szCs w:val="24"/>
          <w:lang w:eastAsia="el-GR"/>
        </w:rPr>
      </w:pP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50" w:after="150" w:line="360" w:lineRule="auto"/>
        <w:ind w:right="26"/>
        <w:jc w:val="center"/>
        <w:rPr>
          <w:rFonts w:ascii="Book Antiqua" w:hAnsi="Book Antiqua"/>
          <w:b/>
          <w:color w:val="000000"/>
          <w:sz w:val="24"/>
          <w:szCs w:val="24"/>
          <w:lang w:eastAsia="el-GR"/>
        </w:rPr>
      </w:pPr>
      <w:r w:rsidRPr="00BE4CDF">
        <w:rPr>
          <w:rFonts w:ascii="Book Antiqua" w:hAnsi="Book Antiqua"/>
          <w:b/>
          <w:color w:val="000000"/>
          <w:sz w:val="24"/>
          <w:szCs w:val="24"/>
          <w:lang w:eastAsia="el-GR"/>
        </w:rPr>
        <w:t>Άρθρο 247</w:t>
      </w:r>
    </w:p>
    <w:p w:rsidR="00BE4CDF" w:rsidRPr="00BE4CDF" w:rsidRDefault="00BE4CDF" w:rsidP="00BE4CDF">
      <w:pPr>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pacing w:before="150" w:after="150" w:line="360" w:lineRule="auto"/>
        <w:ind w:right="26"/>
        <w:jc w:val="center"/>
        <w:rPr>
          <w:rFonts w:ascii="Book Antiqua" w:hAnsi="Book Antiqua"/>
          <w:b/>
          <w:color w:val="000000"/>
          <w:sz w:val="24"/>
          <w:szCs w:val="24"/>
          <w:lang w:eastAsia="el-GR"/>
        </w:rPr>
      </w:pPr>
      <w:r w:rsidRPr="00BE4CDF">
        <w:rPr>
          <w:rFonts w:ascii="Book Antiqua" w:hAnsi="Book Antiqua"/>
          <w:b/>
          <w:color w:val="000000"/>
          <w:sz w:val="24"/>
          <w:szCs w:val="24"/>
          <w:lang w:eastAsia="el-GR"/>
        </w:rPr>
        <w:t>Καταργούμενες διατάξεις</w:t>
      </w:r>
    </w:p>
    <w:p w:rsidR="00BE4CDF" w:rsidRPr="00BE4CDF" w:rsidRDefault="00BE4CDF" w:rsidP="00BE4CDF">
      <w:pPr>
        <w:tabs>
          <w:tab w:val="left" w:pos="8280"/>
        </w:tabs>
        <w:spacing w:after="0" w:line="360" w:lineRule="auto"/>
        <w:jc w:val="both"/>
        <w:rPr>
          <w:rFonts w:ascii="Book Antiqua" w:hAnsi="Book Antiqua"/>
          <w:noProof/>
          <w:sz w:val="24"/>
          <w:szCs w:val="24"/>
          <w:lang w:eastAsia="el-GR"/>
        </w:rPr>
      </w:pPr>
      <w:r w:rsidRPr="00BE4CDF">
        <w:rPr>
          <w:rFonts w:ascii="Book Antiqua" w:hAnsi="Book Antiqua"/>
          <w:noProof/>
          <w:sz w:val="24"/>
          <w:szCs w:val="24"/>
          <w:lang w:eastAsia="el-GR"/>
        </w:rPr>
        <w:t xml:space="preserve">Με την προτεινόμενη διάταξη προσδιορίζονται ως καταργούμενες από την έναρξη ισχύος του παρόντος οι διατάξεις της παρ.1 και 5 του άρθρου 30 του ν.3536/2007, του άρθρου 17 του ν.4164/2013, της περ. β της παρ. 2 του άρθρου 35 του ν.4042/2012 και των άρθρων 5 και 6 της ΚΥΑ 2527/2009, </w:t>
      </w:r>
      <w:r w:rsidRPr="00BE4CDF">
        <w:rPr>
          <w:rFonts w:ascii="Book Antiqua" w:hAnsi="Book Antiqua"/>
          <w:color w:val="000000"/>
          <w:sz w:val="24"/>
          <w:szCs w:val="24"/>
          <w:lang w:eastAsia="el-GR"/>
        </w:rPr>
        <w:t xml:space="preserve">οι διατάξεις των άρθρων 13-17 του ν. 4071/2012 καταργούνται ως προς τα νομικά πρόσωπα του παρόντος, με την επιφύλαξη του άρθρου 231, καθώς και κάθε γενική ή ειδική διάταξη, η οποία είναι αντίθετη με τις ρυθμίσεις του παρόντος μέρους. </w:t>
      </w:r>
    </w:p>
    <w:p w:rsidR="00BE4CDF" w:rsidRDefault="00BE4CDF" w:rsidP="00BE4CDF">
      <w:pPr>
        <w:rPr>
          <w:rFonts w:eastAsia="Calibri"/>
        </w:rPr>
      </w:pPr>
    </w:p>
    <w:p w:rsidR="00BE4CDF" w:rsidRPr="00BE4CDF" w:rsidRDefault="00BE4CDF" w:rsidP="00BE4CDF">
      <w:pPr>
        <w:rPr>
          <w:rFonts w:eastAsia="Calibri"/>
        </w:rPr>
      </w:pPr>
    </w:p>
    <w:p w:rsidR="007D567D" w:rsidRPr="000B2B60" w:rsidRDefault="007D567D" w:rsidP="007F4037">
      <w:pPr>
        <w:spacing w:after="0" w:line="360" w:lineRule="auto"/>
        <w:jc w:val="center"/>
        <w:rPr>
          <w:rFonts w:ascii="Book Antiqua" w:hAnsi="Book Antiqua"/>
          <w:b/>
          <w:sz w:val="24"/>
          <w:szCs w:val="24"/>
          <w:u w:val="single"/>
          <w:lang w:eastAsia="el-GR"/>
        </w:rPr>
      </w:pPr>
      <w:r w:rsidRPr="000B2B60">
        <w:rPr>
          <w:rFonts w:ascii="Book Antiqua" w:hAnsi="Book Antiqua"/>
          <w:b/>
          <w:sz w:val="24"/>
          <w:szCs w:val="24"/>
          <w:u w:val="single"/>
          <w:lang w:eastAsia="el-GR"/>
        </w:rPr>
        <w:t>ΜΕΡΟΣ ΤΡΙΤΟ</w:t>
      </w:r>
    </w:p>
    <w:p w:rsidR="007D567D" w:rsidRPr="000B2B60" w:rsidRDefault="007D567D" w:rsidP="007F4037">
      <w:pPr>
        <w:spacing w:line="360" w:lineRule="auto"/>
        <w:jc w:val="center"/>
        <w:rPr>
          <w:rFonts w:ascii="Book Antiqua" w:hAnsi="Book Antiqua"/>
          <w:b/>
          <w:sz w:val="24"/>
          <w:szCs w:val="24"/>
        </w:rPr>
      </w:pPr>
      <w:r w:rsidRPr="000B2B60">
        <w:rPr>
          <w:rFonts w:ascii="Book Antiqua" w:hAnsi="Book Antiqua"/>
          <w:b/>
          <w:sz w:val="24"/>
          <w:szCs w:val="24"/>
        </w:rPr>
        <w:t xml:space="preserve">ΔΙΑΤΑΞΕΙΣ ΓΙΑ ΤΗΝ ΑΠΟΤΕΛΕΣΜΑΤΙΚΟΤΕΡΗ, ΤΑΧΥΤΕΡΗ ΚΑΙ ΕΝΙΑΙΑ ΑΣΚΗΣΗ ΤΩΝ ΑΡΜΟΔΙΟΤΗΤΩΝ ΣΧΕΤΙΚΩΝ ΜΕ ΤΗΝ ΑΠΟΝΟΜΗ ΙΘΑΓΕΝΕΙΑΣ ΚΑΙ ΤΗΝ ΠΟΛΙΤΟΓΡΑΦΗΣΗ </w:t>
      </w:r>
    </w:p>
    <w:p w:rsidR="007D567D" w:rsidRPr="000B2B60" w:rsidRDefault="007D567D" w:rsidP="007F4037">
      <w:pPr>
        <w:spacing w:line="360" w:lineRule="auto"/>
        <w:jc w:val="center"/>
        <w:rPr>
          <w:rFonts w:ascii="Book Antiqua" w:hAnsi="Book Antiqua"/>
          <w:b/>
          <w:sz w:val="24"/>
          <w:szCs w:val="24"/>
        </w:rPr>
      </w:pPr>
      <w:r>
        <w:rPr>
          <w:rFonts w:ascii="Book Antiqua" w:hAnsi="Book Antiqua"/>
          <w:b/>
          <w:sz w:val="24"/>
          <w:szCs w:val="24"/>
        </w:rPr>
        <w:t>Άρθρο 248</w:t>
      </w:r>
    </w:p>
    <w:p w:rsidR="007D567D" w:rsidRPr="000B2B60" w:rsidRDefault="007D567D" w:rsidP="007F4037">
      <w:pPr>
        <w:spacing w:after="0" w:line="360" w:lineRule="auto"/>
        <w:ind w:firstLine="720"/>
        <w:jc w:val="both"/>
        <w:rPr>
          <w:rFonts w:ascii="Book Antiqua" w:hAnsi="Book Antiqua"/>
          <w:sz w:val="24"/>
          <w:szCs w:val="24"/>
        </w:rPr>
      </w:pPr>
      <w:r w:rsidRPr="000B2B60">
        <w:rPr>
          <w:rFonts w:ascii="Book Antiqua" w:hAnsi="Book Antiqua"/>
          <w:b/>
          <w:sz w:val="24"/>
          <w:szCs w:val="24"/>
        </w:rPr>
        <w:t>Μεταφορά Διευθύνσεων και Τμημάτων των Αποκεντρωμένων Διοικήσεων σε συνιστώμενες περιφερειακές υπηρεσίες του Υπουργείου Εσωτερικών  - Διατάξεις για την αποτελεσματικότερη</w:t>
      </w:r>
      <w:r w:rsidRPr="008701BF">
        <w:rPr>
          <w:rFonts w:ascii="Book Antiqua" w:hAnsi="Book Antiqua"/>
          <w:b/>
          <w:sz w:val="24"/>
          <w:szCs w:val="24"/>
        </w:rPr>
        <w:t>,</w:t>
      </w:r>
      <w:r w:rsidRPr="000B2B60">
        <w:rPr>
          <w:rFonts w:ascii="Book Antiqua" w:hAnsi="Book Antiqua"/>
          <w:b/>
          <w:sz w:val="24"/>
          <w:szCs w:val="24"/>
        </w:rPr>
        <w:t xml:space="preserve"> ταχύτερη</w:t>
      </w:r>
      <w:r w:rsidRPr="008701BF">
        <w:rPr>
          <w:rFonts w:ascii="Book Antiqua" w:hAnsi="Book Antiqua"/>
          <w:b/>
          <w:sz w:val="24"/>
          <w:szCs w:val="24"/>
        </w:rPr>
        <w:t xml:space="preserve"> </w:t>
      </w:r>
      <w:r>
        <w:rPr>
          <w:rFonts w:ascii="Book Antiqua" w:hAnsi="Book Antiqua"/>
          <w:b/>
          <w:sz w:val="24"/>
          <w:szCs w:val="24"/>
        </w:rPr>
        <w:t>και ενιαία</w:t>
      </w:r>
      <w:r w:rsidRPr="000B2B60">
        <w:rPr>
          <w:rFonts w:ascii="Book Antiqua" w:hAnsi="Book Antiqua"/>
          <w:b/>
          <w:sz w:val="24"/>
          <w:szCs w:val="24"/>
        </w:rPr>
        <w:t xml:space="preserve"> </w:t>
      </w:r>
      <w:r w:rsidRPr="000B2B60">
        <w:rPr>
          <w:rFonts w:ascii="Book Antiqua" w:hAnsi="Book Antiqua"/>
          <w:b/>
          <w:sz w:val="24"/>
          <w:szCs w:val="24"/>
        </w:rPr>
        <w:lastRenderedPageBreak/>
        <w:t>άσκηση των  αρμοδιοτήτων σχετικών με την απονομή ιθαγένειας και την πολιτογράφηση.</w:t>
      </w:r>
      <w:r w:rsidRPr="000B2B60">
        <w:rPr>
          <w:rFonts w:ascii="Book Antiqua" w:hAnsi="Book Antiqua"/>
          <w:sz w:val="24"/>
          <w:szCs w:val="24"/>
        </w:rPr>
        <w:t xml:space="preserve"> </w:t>
      </w:r>
    </w:p>
    <w:p w:rsidR="00BE4CDF" w:rsidRDefault="00BE4CDF" w:rsidP="00BE4CDF">
      <w:pPr>
        <w:spacing w:after="0" w:line="360" w:lineRule="auto"/>
        <w:jc w:val="both"/>
        <w:rPr>
          <w:rFonts w:ascii="Book Antiqua" w:hAnsi="Book Antiqua"/>
          <w:sz w:val="24"/>
          <w:szCs w:val="24"/>
        </w:rPr>
      </w:pPr>
      <w:r>
        <w:rPr>
          <w:rFonts w:ascii="Book Antiqua" w:hAnsi="Book Antiqua"/>
          <w:sz w:val="24"/>
          <w:szCs w:val="24"/>
        </w:rPr>
        <w:t>Η</w:t>
      </w:r>
      <w:r w:rsidRPr="00127745">
        <w:rPr>
          <w:rFonts w:ascii="Book Antiqua" w:hAnsi="Book Antiqua"/>
          <w:sz w:val="24"/>
          <w:szCs w:val="24"/>
        </w:rPr>
        <w:t xml:space="preserve"> μεταφορά </w:t>
      </w:r>
      <w:r>
        <w:rPr>
          <w:rFonts w:ascii="Book Antiqua" w:hAnsi="Book Antiqua"/>
          <w:sz w:val="24"/>
          <w:szCs w:val="24"/>
        </w:rPr>
        <w:t>των αρμοδιοτήτων της ιθαγένειας από τις Αποκεντρωμένες Διοικήσεις σ</w:t>
      </w:r>
      <w:r w:rsidRPr="00127745">
        <w:rPr>
          <w:rFonts w:ascii="Book Antiqua" w:hAnsi="Book Antiqua"/>
          <w:sz w:val="24"/>
          <w:szCs w:val="24"/>
        </w:rPr>
        <w:t>το Υπουργείο Εσωτερικών</w:t>
      </w:r>
      <w:r>
        <w:rPr>
          <w:rFonts w:ascii="Book Antiqua" w:hAnsi="Book Antiqua"/>
          <w:sz w:val="24"/>
          <w:szCs w:val="24"/>
        </w:rPr>
        <w:t xml:space="preserve">, </w:t>
      </w:r>
      <w:r w:rsidRPr="00DD278A">
        <w:rPr>
          <w:rFonts w:ascii="Book Antiqua" w:hAnsi="Book Antiqua"/>
          <w:sz w:val="24"/>
          <w:szCs w:val="24"/>
        </w:rPr>
        <w:t>θεωρεί</w:t>
      </w:r>
      <w:r>
        <w:rPr>
          <w:rFonts w:ascii="Book Antiqua" w:hAnsi="Book Antiqua"/>
          <w:sz w:val="24"/>
          <w:szCs w:val="24"/>
        </w:rPr>
        <w:t xml:space="preserve">ται </w:t>
      </w:r>
      <w:r w:rsidRPr="00DD278A">
        <w:rPr>
          <w:rFonts w:ascii="Book Antiqua" w:hAnsi="Book Antiqua"/>
          <w:sz w:val="24"/>
          <w:szCs w:val="24"/>
        </w:rPr>
        <w:t>αναγκαία, για λόγους γενικότερου συμφέροντος, συνδεόμενους ιδίως με την μεταβολή κρίσιμων για τον καθορισμό του αρμόδιου οργάνου δεδομένων, με τη σημασία και τον χαρακτήρα της μεταφερόμενης αρμοδιότητας (ΣΤΕ 2688/2007, ΣΤΕ 3357/2008).</w:t>
      </w:r>
      <w:r>
        <w:rPr>
          <w:rFonts w:ascii="Book Antiqua" w:hAnsi="Book Antiqua"/>
          <w:sz w:val="24"/>
          <w:szCs w:val="24"/>
        </w:rPr>
        <w:t xml:space="preserve"> </w:t>
      </w:r>
    </w:p>
    <w:p w:rsidR="00BE4CDF" w:rsidRDefault="00BE4CDF" w:rsidP="00BE4CDF">
      <w:pPr>
        <w:spacing w:after="0" w:line="360" w:lineRule="auto"/>
        <w:jc w:val="both"/>
        <w:rPr>
          <w:rFonts w:ascii="Book Antiqua" w:hAnsi="Book Antiqua"/>
          <w:sz w:val="24"/>
          <w:szCs w:val="24"/>
        </w:rPr>
      </w:pPr>
      <w:r>
        <w:rPr>
          <w:rFonts w:ascii="Book Antiqua" w:hAnsi="Book Antiqua"/>
          <w:sz w:val="24"/>
          <w:szCs w:val="24"/>
        </w:rPr>
        <w:t>Πιο συγκεκριμένα, στην</w:t>
      </w:r>
      <w:r w:rsidRPr="005847BE">
        <w:rPr>
          <w:rFonts w:ascii="Book Antiqua" w:hAnsi="Book Antiqua"/>
          <w:sz w:val="24"/>
          <w:szCs w:val="24"/>
        </w:rPr>
        <w:t xml:space="preserve"> απο</w:t>
      </w:r>
      <w:r>
        <w:rPr>
          <w:rFonts w:ascii="Book Antiqua" w:hAnsi="Book Antiqua"/>
          <w:sz w:val="24"/>
          <w:szCs w:val="24"/>
        </w:rPr>
        <w:t xml:space="preserve">στολή του Υπουργείου Εσωτερικών </w:t>
      </w:r>
      <w:r w:rsidRPr="005847BE">
        <w:rPr>
          <w:rFonts w:ascii="Book Antiqua" w:hAnsi="Book Antiqua"/>
          <w:sz w:val="24"/>
          <w:szCs w:val="24"/>
        </w:rPr>
        <w:t>εντάσσεται</w:t>
      </w:r>
      <w:r>
        <w:rPr>
          <w:rFonts w:ascii="Book Antiqua" w:hAnsi="Book Antiqua"/>
          <w:sz w:val="24"/>
          <w:szCs w:val="24"/>
        </w:rPr>
        <w:t>,</w:t>
      </w:r>
      <w:r w:rsidRPr="005847BE">
        <w:rPr>
          <w:rFonts w:ascii="Book Antiqua" w:hAnsi="Book Antiqua"/>
          <w:sz w:val="24"/>
          <w:szCs w:val="24"/>
        </w:rPr>
        <w:t xml:space="preserve"> </w:t>
      </w:r>
      <w:r>
        <w:rPr>
          <w:rFonts w:ascii="Book Antiqua" w:hAnsi="Book Antiqua"/>
          <w:sz w:val="24"/>
          <w:szCs w:val="24"/>
        </w:rPr>
        <w:t xml:space="preserve">μεταξύ άλλων, </w:t>
      </w:r>
      <w:r w:rsidRPr="005847BE">
        <w:rPr>
          <w:rFonts w:ascii="Book Antiqua" w:hAnsi="Book Antiqua"/>
          <w:sz w:val="24"/>
          <w:szCs w:val="24"/>
        </w:rPr>
        <w:t>ο σχεδιασμός και η πραγμάτωση δημόσιων πολιτικών εθνικής εμβέλεια</w:t>
      </w:r>
      <w:r>
        <w:rPr>
          <w:rFonts w:ascii="Book Antiqua" w:hAnsi="Book Antiqua"/>
          <w:sz w:val="24"/>
          <w:szCs w:val="24"/>
        </w:rPr>
        <w:t>ς, στις οποίες περιλαμβάνεται η κτήση</w:t>
      </w:r>
      <w:r w:rsidRPr="00127745">
        <w:rPr>
          <w:rFonts w:ascii="Book Antiqua" w:hAnsi="Book Antiqua"/>
          <w:sz w:val="24"/>
          <w:szCs w:val="24"/>
        </w:rPr>
        <w:t xml:space="preserve"> ή μη τ</w:t>
      </w:r>
      <w:r>
        <w:rPr>
          <w:rFonts w:ascii="Book Antiqua" w:hAnsi="Book Antiqua"/>
          <w:sz w:val="24"/>
          <w:szCs w:val="24"/>
        </w:rPr>
        <w:t>ης ελληνικής ιθαγένειας, τομέας κατεξοχήν σημαντικός</w:t>
      </w:r>
      <w:r w:rsidRPr="00127745">
        <w:rPr>
          <w:rFonts w:ascii="Book Antiqua" w:hAnsi="Book Antiqua"/>
          <w:sz w:val="24"/>
          <w:szCs w:val="24"/>
        </w:rPr>
        <w:t xml:space="preserve"> </w:t>
      </w:r>
      <w:r>
        <w:rPr>
          <w:rFonts w:ascii="Book Antiqua" w:hAnsi="Book Antiqua"/>
          <w:sz w:val="24"/>
          <w:szCs w:val="24"/>
        </w:rPr>
        <w:t>για το δημόσιο συμφέρον</w:t>
      </w:r>
      <w:r w:rsidRPr="00127745">
        <w:rPr>
          <w:rFonts w:ascii="Book Antiqua" w:hAnsi="Book Antiqua"/>
          <w:sz w:val="24"/>
          <w:szCs w:val="24"/>
        </w:rPr>
        <w:t xml:space="preserve">, </w:t>
      </w:r>
      <w:r>
        <w:rPr>
          <w:rFonts w:ascii="Book Antiqua" w:hAnsi="Book Antiqua"/>
          <w:sz w:val="24"/>
          <w:szCs w:val="24"/>
        </w:rPr>
        <w:t>με σοβαρές επιπτώσεις για το κράτος και τη λειτουργία του πολιτεύματος, αφού σχετίζεται με το εκλογικό σώμα αλλά και με μια σειρά μείζονος σημασίας δικαιώματα όπως αυτά του εκλέγειν και εκλέγεσθαι, του διορισμού στο δημόσιο, της διπλωματικής προστασίας κλπ.</w:t>
      </w:r>
    </w:p>
    <w:p w:rsidR="00BE4CDF" w:rsidRDefault="00BE4CDF" w:rsidP="00BE4CDF">
      <w:pPr>
        <w:spacing w:after="0" w:line="360" w:lineRule="auto"/>
        <w:jc w:val="both"/>
        <w:rPr>
          <w:rFonts w:ascii="Book Antiqua" w:hAnsi="Book Antiqua"/>
          <w:sz w:val="24"/>
          <w:szCs w:val="24"/>
        </w:rPr>
      </w:pPr>
      <w:r>
        <w:rPr>
          <w:rFonts w:ascii="Book Antiqua" w:hAnsi="Book Antiqua"/>
          <w:sz w:val="24"/>
          <w:szCs w:val="24"/>
        </w:rPr>
        <w:t>Επομένως, η επαναφορά της συγκεκριμένης αρμοδιότητας στην κεντρική διοίκηση κ</w:t>
      </w:r>
      <w:r w:rsidRPr="00127745">
        <w:rPr>
          <w:rFonts w:ascii="Book Antiqua" w:hAnsi="Book Antiqua"/>
          <w:sz w:val="24"/>
          <w:szCs w:val="24"/>
        </w:rPr>
        <w:t>αθίσταται αναγκαία για λόγους</w:t>
      </w:r>
      <w:r>
        <w:rPr>
          <w:rFonts w:ascii="Book Antiqua" w:hAnsi="Book Antiqua"/>
          <w:sz w:val="24"/>
          <w:szCs w:val="24"/>
        </w:rPr>
        <w:t xml:space="preserve"> γενικότερου δημοσίου </w:t>
      </w:r>
      <w:r w:rsidRPr="00127745">
        <w:rPr>
          <w:rFonts w:ascii="Book Antiqua" w:hAnsi="Book Antiqua"/>
          <w:sz w:val="24"/>
          <w:szCs w:val="24"/>
        </w:rPr>
        <w:t>συμφέροντος</w:t>
      </w:r>
      <w:r>
        <w:rPr>
          <w:rFonts w:ascii="Book Antiqua" w:hAnsi="Book Antiqua"/>
          <w:sz w:val="24"/>
          <w:szCs w:val="24"/>
        </w:rPr>
        <w:t xml:space="preserve">, ιδίως δε α) </w:t>
      </w:r>
      <w:r w:rsidRPr="00127745">
        <w:rPr>
          <w:rFonts w:ascii="Book Antiqua" w:hAnsi="Book Antiqua"/>
          <w:sz w:val="24"/>
          <w:szCs w:val="24"/>
        </w:rPr>
        <w:t>για την αποσυμφόρηση της αποκεντρωμένης κρατικής διοίκησης από αρμοδιότητες που μπορούν να ασκ</w:t>
      </w:r>
      <w:r>
        <w:rPr>
          <w:rFonts w:ascii="Book Antiqua" w:hAnsi="Book Antiqua"/>
          <w:sz w:val="24"/>
          <w:szCs w:val="24"/>
        </w:rPr>
        <w:t xml:space="preserve">ηθούν αποτελεσματικότερα από την Ειδική Γραμματεία Ιθαγένειας του </w:t>
      </w:r>
      <w:r w:rsidRPr="00127745">
        <w:rPr>
          <w:rFonts w:ascii="Book Antiqua" w:hAnsi="Book Antiqua"/>
          <w:sz w:val="24"/>
          <w:szCs w:val="24"/>
        </w:rPr>
        <w:t>Υπουργείο</w:t>
      </w:r>
      <w:r>
        <w:rPr>
          <w:rFonts w:ascii="Book Antiqua" w:hAnsi="Book Antiqua"/>
          <w:sz w:val="24"/>
          <w:szCs w:val="24"/>
        </w:rPr>
        <w:t xml:space="preserve">υ Εσωτερικών, β) για την </w:t>
      </w:r>
      <w:proofErr w:type="spellStart"/>
      <w:r>
        <w:rPr>
          <w:rFonts w:ascii="Book Antiqua" w:hAnsi="Book Antiqua"/>
          <w:sz w:val="24"/>
          <w:szCs w:val="24"/>
        </w:rPr>
        <w:t>ο</w:t>
      </w:r>
      <w:r w:rsidRPr="00127745">
        <w:rPr>
          <w:rFonts w:ascii="Book Antiqua" w:hAnsi="Book Antiqua"/>
          <w:sz w:val="24"/>
          <w:szCs w:val="24"/>
        </w:rPr>
        <w:t>μογενοποίηση</w:t>
      </w:r>
      <w:proofErr w:type="spellEnd"/>
      <w:r w:rsidRPr="00127745">
        <w:rPr>
          <w:rFonts w:ascii="Book Antiqua" w:hAnsi="Book Antiqua"/>
          <w:sz w:val="24"/>
          <w:szCs w:val="24"/>
        </w:rPr>
        <w:t xml:space="preserve"> των διαδικασιών μέσω της τυποποίησής τους, της πλήρους διασαφήνισης του θεσμικού πλαισίου και την άσκηση των αρμοδιοτήτων με ενιαία σε όλη την Επικράτεια κριτήρια, ώστε να αποφεύγεται η έκδοση αντιφατι</w:t>
      </w:r>
      <w:r>
        <w:rPr>
          <w:rFonts w:ascii="Book Antiqua" w:hAnsi="Book Antiqua"/>
          <w:sz w:val="24"/>
          <w:szCs w:val="24"/>
        </w:rPr>
        <w:t>κών αποφάσεων με ελλιπή ή και εσφαλμένη αιτιολογία ή και εσφαλμένη ερμηνεία των κανόνων δικαίου από τα μέχρι στιγμής αρμόδιο όργανα της Διοίκησης, κατ’ επέκταση δε η προσφυγή κατά αυτών στη δικαιοσύνη καθώς και να εξαλειφθούν περιστατικά ανισότιμης μεταχείρισης των ενδιαφερόμενων, γ) για την αναβάθμιση, τον</w:t>
      </w:r>
      <w:r w:rsidRPr="00127745">
        <w:rPr>
          <w:rFonts w:ascii="Book Antiqua" w:hAnsi="Book Antiqua"/>
          <w:sz w:val="24"/>
          <w:szCs w:val="24"/>
        </w:rPr>
        <w:t xml:space="preserve"> εκσυγχρονισμό </w:t>
      </w:r>
      <w:r>
        <w:rPr>
          <w:rFonts w:ascii="Book Antiqua" w:hAnsi="Book Antiqua"/>
          <w:sz w:val="24"/>
          <w:szCs w:val="24"/>
        </w:rPr>
        <w:t xml:space="preserve">και τον </w:t>
      </w:r>
      <w:proofErr w:type="spellStart"/>
      <w:r>
        <w:rPr>
          <w:rFonts w:ascii="Book Antiqua" w:hAnsi="Book Antiqua"/>
          <w:sz w:val="24"/>
          <w:szCs w:val="24"/>
        </w:rPr>
        <w:t>εξορθολογισμό</w:t>
      </w:r>
      <w:proofErr w:type="spellEnd"/>
      <w:r>
        <w:rPr>
          <w:rFonts w:ascii="Book Antiqua" w:hAnsi="Book Antiqua"/>
          <w:sz w:val="24"/>
          <w:szCs w:val="24"/>
        </w:rPr>
        <w:t xml:space="preserve"> των υπηρεσιών της</w:t>
      </w:r>
      <w:r w:rsidRPr="00127745">
        <w:rPr>
          <w:rFonts w:ascii="Book Antiqua" w:hAnsi="Book Antiqua"/>
          <w:sz w:val="24"/>
          <w:szCs w:val="24"/>
        </w:rPr>
        <w:t xml:space="preserve"> Δημόσιας Διοίκησης της χώρας μας μέσω της απλοποίησης των σχετικών διαδικασιών, </w:t>
      </w:r>
      <w:r w:rsidRPr="00127745">
        <w:rPr>
          <w:rFonts w:ascii="Book Antiqua" w:hAnsi="Book Antiqua"/>
          <w:sz w:val="24"/>
          <w:szCs w:val="24"/>
        </w:rPr>
        <w:lastRenderedPageBreak/>
        <w:t xml:space="preserve">ώστε να μην δημιουργείται σύγχυση στους επιθυμούντες να αποκτήσουν </w:t>
      </w:r>
      <w:r>
        <w:rPr>
          <w:rFonts w:ascii="Book Antiqua" w:hAnsi="Book Antiqua"/>
          <w:sz w:val="24"/>
          <w:szCs w:val="24"/>
        </w:rPr>
        <w:t xml:space="preserve">ή να διαπιστώσουν </w:t>
      </w:r>
      <w:r w:rsidRPr="00127745">
        <w:rPr>
          <w:rFonts w:ascii="Book Antiqua" w:hAnsi="Book Antiqua"/>
          <w:sz w:val="24"/>
          <w:szCs w:val="24"/>
        </w:rPr>
        <w:t xml:space="preserve">την ελληνική </w:t>
      </w:r>
      <w:r>
        <w:rPr>
          <w:rFonts w:ascii="Book Antiqua" w:hAnsi="Book Antiqua"/>
          <w:sz w:val="24"/>
          <w:szCs w:val="24"/>
        </w:rPr>
        <w:t xml:space="preserve">τους </w:t>
      </w:r>
      <w:r w:rsidRPr="00127745">
        <w:rPr>
          <w:rFonts w:ascii="Book Antiqua" w:hAnsi="Book Antiqua"/>
          <w:sz w:val="24"/>
          <w:szCs w:val="24"/>
        </w:rPr>
        <w:t xml:space="preserve">ιθαγένεια, η οποία μέχρι σήμερα προκαλείται από το πλήθος των </w:t>
      </w:r>
      <w:r>
        <w:rPr>
          <w:rFonts w:ascii="Book Antiqua" w:hAnsi="Book Antiqua"/>
          <w:sz w:val="24"/>
          <w:szCs w:val="24"/>
        </w:rPr>
        <w:t>υ</w:t>
      </w:r>
      <w:r w:rsidRPr="00127745">
        <w:rPr>
          <w:rFonts w:ascii="Book Antiqua" w:hAnsi="Book Antiqua"/>
          <w:sz w:val="24"/>
          <w:szCs w:val="24"/>
        </w:rPr>
        <w:t>πηρεσιών στις οποίες πρέπει να απευθύνονται για την απόκ</w:t>
      </w:r>
      <w:r>
        <w:rPr>
          <w:rFonts w:ascii="Book Antiqua" w:hAnsi="Book Antiqua"/>
          <w:sz w:val="24"/>
          <w:szCs w:val="24"/>
        </w:rPr>
        <w:t xml:space="preserve">τησή  της και δ) για την </w:t>
      </w:r>
      <w:r w:rsidRPr="00127745">
        <w:rPr>
          <w:rFonts w:ascii="Book Antiqua" w:hAnsi="Book Antiqua"/>
          <w:sz w:val="24"/>
          <w:szCs w:val="24"/>
        </w:rPr>
        <w:t>επιτάχυνση τ</w:t>
      </w:r>
      <w:r>
        <w:rPr>
          <w:rFonts w:ascii="Book Antiqua" w:hAnsi="Book Antiqua"/>
          <w:sz w:val="24"/>
          <w:szCs w:val="24"/>
        </w:rPr>
        <w:t>ης διαδικασίας δεδομένου ότι πλέον θα επρόκειτο για Περιφερειακές Διευθύνσεις οι οποίες υπάγονται απευθείας στην Ειδική Γραμματεία Ιθαγένειας του Υπουργείου Εσωτερικών,</w:t>
      </w:r>
      <w:r w:rsidRPr="00127745">
        <w:rPr>
          <w:rFonts w:ascii="Book Antiqua" w:hAnsi="Book Antiqua"/>
          <w:sz w:val="24"/>
          <w:szCs w:val="24"/>
        </w:rPr>
        <w:t xml:space="preserve"> </w:t>
      </w:r>
      <w:r>
        <w:rPr>
          <w:rFonts w:ascii="Book Antiqua" w:hAnsi="Book Antiqua"/>
          <w:sz w:val="24"/>
          <w:szCs w:val="24"/>
        </w:rPr>
        <w:t>γεγονός το οποίο ε</w:t>
      </w:r>
      <w:r w:rsidRPr="00E329BB">
        <w:rPr>
          <w:rFonts w:ascii="Book Antiqua" w:hAnsi="Book Antiqua"/>
          <w:sz w:val="24"/>
          <w:szCs w:val="24"/>
        </w:rPr>
        <w:t xml:space="preserve">ξυπηρετεί </w:t>
      </w:r>
      <w:r>
        <w:rPr>
          <w:rFonts w:ascii="Book Antiqua" w:hAnsi="Book Antiqua"/>
          <w:sz w:val="24"/>
          <w:szCs w:val="24"/>
        </w:rPr>
        <w:t xml:space="preserve">αφενός </w:t>
      </w:r>
      <w:r w:rsidRPr="00E329BB">
        <w:rPr>
          <w:rFonts w:ascii="Book Antiqua" w:hAnsi="Book Antiqua"/>
          <w:sz w:val="24"/>
          <w:szCs w:val="24"/>
        </w:rPr>
        <w:t>τη δυ</w:t>
      </w:r>
      <w:r>
        <w:rPr>
          <w:rFonts w:ascii="Book Antiqua" w:hAnsi="Book Antiqua"/>
          <w:sz w:val="24"/>
          <w:szCs w:val="24"/>
        </w:rPr>
        <w:t xml:space="preserve">νατότητα καλύτερου συντονισμού μεταξύ των υπηρεσιών αφετέρου δε την άσκηση αποτελεσματικότερης εποπτείας.  </w:t>
      </w:r>
    </w:p>
    <w:p w:rsidR="00BE4CDF" w:rsidRDefault="00BE4CDF" w:rsidP="00BE4CDF">
      <w:pPr>
        <w:spacing w:after="0" w:line="360" w:lineRule="auto"/>
        <w:jc w:val="both"/>
        <w:rPr>
          <w:rFonts w:ascii="Book Antiqua" w:hAnsi="Book Antiqua"/>
          <w:sz w:val="24"/>
          <w:szCs w:val="24"/>
        </w:rPr>
      </w:pPr>
      <w:r>
        <w:rPr>
          <w:rFonts w:ascii="Book Antiqua" w:hAnsi="Book Antiqua"/>
          <w:sz w:val="24"/>
          <w:szCs w:val="24"/>
        </w:rPr>
        <w:t>Ειδικότερα, με τις παρ. 1, 2 και 3 ρυθμίζεται η μεταφορά οργανικών μονάδων των Αποκεντρωμένων Διοικήσεων και η υπαγωγή τους στο Υπουργείο Εσωτερικών, ως περιφερειακών διευθύνσεών του, από 01.01.2019.</w:t>
      </w:r>
    </w:p>
    <w:p w:rsidR="00BE4CDF" w:rsidRPr="00474CE6" w:rsidRDefault="00BE4CDF" w:rsidP="00BE4CDF">
      <w:pPr>
        <w:tabs>
          <w:tab w:val="left" w:pos="709"/>
        </w:tabs>
        <w:spacing w:after="0" w:line="360" w:lineRule="auto"/>
        <w:jc w:val="both"/>
        <w:rPr>
          <w:rFonts w:ascii="Book Antiqua" w:hAnsi="Book Antiqua"/>
          <w:sz w:val="24"/>
          <w:szCs w:val="24"/>
        </w:rPr>
      </w:pPr>
      <w:r>
        <w:rPr>
          <w:rFonts w:ascii="Book Antiqua" w:hAnsi="Book Antiqua"/>
          <w:sz w:val="24"/>
          <w:szCs w:val="24"/>
        </w:rPr>
        <w:t xml:space="preserve">Οι παρ. 4, 5 και 6 περιλαμβάνουν τροποποιήσεις των Οργανισμών των Αποκεντρωμένων Διοικήσεων, οι οποίες κρίνονται αναγκαίες προκειμένου να αντιμετωπιστούν οργανωτικά ζητήματα που προκύπτουν από την μεταφορά των αρμοδιοτήτων ιθαγένειας στο Υπουργείο Εσωτερικών ενώ γίνεται ειδική πρόβλεψη </w:t>
      </w:r>
      <w:r w:rsidRPr="00474CE6">
        <w:rPr>
          <w:rFonts w:ascii="Book Antiqua" w:hAnsi="Book Antiqua"/>
          <w:sz w:val="24"/>
          <w:szCs w:val="24"/>
        </w:rPr>
        <w:t xml:space="preserve">για σύσταση </w:t>
      </w:r>
      <w:r>
        <w:rPr>
          <w:rFonts w:ascii="Book Antiqua" w:hAnsi="Book Antiqua"/>
          <w:sz w:val="24"/>
          <w:szCs w:val="24"/>
        </w:rPr>
        <w:t xml:space="preserve">νέων </w:t>
      </w:r>
      <w:r w:rsidRPr="00474CE6">
        <w:rPr>
          <w:rFonts w:ascii="Book Antiqua" w:hAnsi="Book Antiqua"/>
          <w:sz w:val="24"/>
          <w:szCs w:val="24"/>
        </w:rPr>
        <w:t>Διευθύνσεων στις Αποκεντρωμένες Διοικήσεις Αιγ</w:t>
      </w:r>
      <w:r>
        <w:rPr>
          <w:rFonts w:ascii="Book Antiqua" w:hAnsi="Book Antiqua"/>
          <w:sz w:val="24"/>
          <w:szCs w:val="24"/>
        </w:rPr>
        <w:t xml:space="preserve">αίου και Αττικής, λόγω </w:t>
      </w:r>
      <w:r w:rsidRPr="00474CE6">
        <w:rPr>
          <w:rFonts w:ascii="Book Antiqua" w:hAnsi="Book Antiqua"/>
          <w:sz w:val="24"/>
          <w:szCs w:val="24"/>
        </w:rPr>
        <w:t>των ιδιαίτερων συνθηκών (</w:t>
      </w:r>
      <w:proofErr w:type="spellStart"/>
      <w:r w:rsidRPr="00474CE6">
        <w:rPr>
          <w:rFonts w:ascii="Book Antiqua" w:hAnsi="Book Antiqua"/>
          <w:sz w:val="24"/>
          <w:szCs w:val="24"/>
        </w:rPr>
        <w:t>νησιωτικότητα</w:t>
      </w:r>
      <w:proofErr w:type="spellEnd"/>
      <w:r w:rsidRPr="00474CE6">
        <w:rPr>
          <w:rFonts w:ascii="Book Antiqua" w:hAnsi="Book Antiqua"/>
          <w:sz w:val="24"/>
          <w:szCs w:val="24"/>
        </w:rPr>
        <w:t xml:space="preserve"> και αυξημένος πληθυσμός</w:t>
      </w:r>
      <w:r>
        <w:rPr>
          <w:rFonts w:ascii="Book Antiqua" w:hAnsi="Book Antiqua"/>
          <w:sz w:val="24"/>
          <w:szCs w:val="24"/>
        </w:rPr>
        <w:t>, αντίστοιχα).</w:t>
      </w:r>
      <w:r w:rsidRPr="00474CE6">
        <w:rPr>
          <w:rFonts w:ascii="Book Antiqua" w:hAnsi="Book Antiqua"/>
          <w:sz w:val="24"/>
          <w:szCs w:val="24"/>
        </w:rPr>
        <w:t xml:space="preserve"> </w:t>
      </w:r>
    </w:p>
    <w:p w:rsidR="00BE4CDF" w:rsidRPr="00D95E9D" w:rsidRDefault="00BE4CDF" w:rsidP="00BE4CDF">
      <w:pPr>
        <w:spacing w:after="0" w:line="360" w:lineRule="auto"/>
        <w:jc w:val="both"/>
        <w:rPr>
          <w:rFonts w:ascii="Book Antiqua" w:hAnsi="Book Antiqua"/>
          <w:sz w:val="24"/>
          <w:szCs w:val="24"/>
        </w:rPr>
      </w:pPr>
      <w:r w:rsidRPr="00D95E9D">
        <w:rPr>
          <w:rFonts w:ascii="Book Antiqua" w:hAnsi="Book Antiqua"/>
          <w:sz w:val="24"/>
          <w:szCs w:val="24"/>
        </w:rPr>
        <w:t xml:space="preserve">Με τις παρ. 7, 8, 9 και 11  </w:t>
      </w:r>
      <w:proofErr w:type="spellStart"/>
      <w:r w:rsidRPr="00D95E9D">
        <w:rPr>
          <w:rFonts w:ascii="Book Antiqua" w:hAnsi="Book Antiqua"/>
          <w:sz w:val="24"/>
          <w:szCs w:val="24"/>
        </w:rPr>
        <w:t>ρυθµίζονται</w:t>
      </w:r>
      <w:proofErr w:type="spellEnd"/>
      <w:r w:rsidRPr="00D95E9D">
        <w:rPr>
          <w:rFonts w:ascii="Book Antiqua" w:hAnsi="Book Antiqua"/>
          <w:sz w:val="24"/>
          <w:szCs w:val="24"/>
        </w:rPr>
        <w:t xml:space="preserve"> </w:t>
      </w:r>
      <w:proofErr w:type="spellStart"/>
      <w:r w:rsidRPr="00D95E9D">
        <w:rPr>
          <w:rFonts w:ascii="Book Antiqua" w:hAnsi="Book Antiqua"/>
          <w:sz w:val="24"/>
          <w:szCs w:val="24"/>
        </w:rPr>
        <w:t>θέµατα</w:t>
      </w:r>
      <w:proofErr w:type="spellEnd"/>
      <w:r>
        <w:rPr>
          <w:rFonts w:ascii="Book Antiqua" w:hAnsi="Book Antiqua"/>
          <w:sz w:val="24"/>
          <w:szCs w:val="24"/>
        </w:rPr>
        <w:t xml:space="preserve"> που </w:t>
      </w:r>
      <w:r w:rsidRPr="00D95E9D">
        <w:rPr>
          <w:rFonts w:ascii="Book Antiqua" w:hAnsi="Book Antiqua"/>
          <w:sz w:val="24"/>
          <w:szCs w:val="24"/>
        </w:rPr>
        <w:t>αφορούν στην αρμοδιότητα του Ειδικού Γραμματέα Ιθαγένειας, στις εκκρεμείς δίκες, στις συμβάσεις μισθώσεων ακινήτων και στον προϋπολογισμό</w:t>
      </w:r>
      <w:r>
        <w:rPr>
          <w:rFonts w:ascii="Book Antiqua" w:hAnsi="Book Antiqua"/>
          <w:sz w:val="24"/>
          <w:szCs w:val="24"/>
        </w:rPr>
        <w:t xml:space="preserve"> των μεταφερόμενων υπηρεσιών</w:t>
      </w:r>
      <w:r w:rsidRPr="00D95E9D">
        <w:rPr>
          <w:rFonts w:ascii="Book Antiqua" w:hAnsi="Book Antiqua"/>
          <w:sz w:val="24"/>
          <w:szCs w:val="24"/>
        </w:rPr>
        <w:t xml:space="preserve">. </w:t>
      </w:r>
    </w:p>
    <w:p w:rsidR="00BE4CDF" w:rsidRPr="00D95E9D" w:rsidRDefault="00BE4CDF" w:rsidP="00BE4CDF">
      <w:pPr>
        <w:spacing w:after="0" w:line="360" w:lineRule="auto"/>
        <w:jc w:val="both"/>
        <w:rPr>
          <w:rFonts w:ascii="Book Antiqua" w:hAnsi="Book Antiqua"/>
          <w:sz w:val="24"/>
          <w:szCs w:val="24"/>
        </w:rPr>
      </w:pPr>
      <w:r w:rsidRPr="00D95E9D">
        <w:rPr>
          <w:rFonts w:ascii="Book Antiqua" w:hAnsi="Book Antiqua"/>
          <w:sz w:val="24"/>
          <w:szCs w:val="24"/>
        </w:rPr>
        <w:t xml:space="preserve">Περαιτέρω, </w:t>
      </w:r>
      <w:r w:rsidRPr="00C757FE">
        <w:rPr>
          <w:rFonts w:ascii="Book Antiqua" w:hAnsi="Book Antiqua"/>
          <w:sz w:val="24"/>
          <w:szCs w:val="24"/>
        </w:rPr>
        <w:t>με την παρ. 12 ρυθμίζεται</w:t>
      </w:r>
      <w:r w:rsidRPr="00D95E9D">
        <w:rPr>
          <w:rFonts w:ascii="Book Antiqua" w:hAnsi="Book Antiqua"/>
          <w:sz w:val="24"/>
          <w:szCs w:val="24"/>
        </w:rPr>
        <w:t xml:space="preserve"> η μη</w:t>
      </w:r>
      <w:r>
        <w:rPr>
          <w:rFonts w:ascii="Book Antiqua" w:hAnsi="Book Antiqua"/>
          <w:sz w:val="24"/>
          <w:szCs w:val="24"/>
        </w:rPr>
        <w:t xml:space="preserve"> </w:t>
      </w:r>
      <w:r w:rsidRPr="00D95E9D">
        <w:rPr>
          <w:rFonts w:ascii="Book Antiqua" w:hAnsi="Book Antiqua"/>
          <w:sz w:val="24"/>
          <w:szCs w:val="24"/>
        </w:rPr>
        <w:t xml:space="preserve">μεταβολή στο καθεστώς του προσωπικού, καθώς </w:t>
      </w:r>
      <w:r>
        <w:rPr>
          <w:rFonts w:ascii="Book Antiqua" w:hAnsi="Book Antiqua"/>
          <w:sz w:val="24"/>
          <w:szCs w:val="24"/>
        </w:rPr>
        <w:t xml:space="preserve">αυτό </w:t>
      </w:r>
      <w:r w:rsidRPr="00D95E9D">
        <w:rPr>
          <w:rFonts w:ascii="Book Antiqua" w:hAnsi="Book Antiqua"/>
          <w:sz w:val="24"/>
          <w:szCs w:val="24"/>
        </w:rPr>
        <w:t>αφ’ ενός, δεν µ</w:t>
      </w:r>
      <w:proofErr w:type="spellStart"/>
      <w:r w:rsidRPr="00D95E9D">
        <w:rPr>
          <w:rFonts w:ascii="Book Antiqua" w:hAnsi="Book Antiqua"/>
          <w:sz w:val="24"/>
          <w:szCs w:val="24"/>
        </w:rPr>
        <w:t>ετακινείται</w:t>
      </w:r>
      <w:proofErr w:type="spellEnd"/>
      <w:r w:rsidRPr="00D95E9D">
        <w:rPr>
          <w:rFonts w:ascii="Book Antiqua" w:hAnsi="Book Antiqua"/>
          <w:sz w:val="24"/>
          <w:szCs w:val="24"/>
        </w:rPr>
        <w:t xml:space="preserve"> χωρικά, αφ’ ετέρου, δε, </w:t>
      </w:r>
      <w:proofErr w:type="spellStart"/>
      <w:r w:rsidRPr="00D95E9D">
        <w:rPr>
          <w:rFonts w:ascii="Book Antiqua" w:hAnsi="Book Antiqua"/>
          <w:sz w:val="24"/>
          <w:szCs w:val="24"/>
        </w:rPr>
        <w:t>λαµβάνονται</w:t>
      </w:r>
      <w:proofErr w:type="spellEnd"/>
      <w:r w:rsidRPr="00D95E9D">
        <w:rPr>
          <w:rFonts w:ascii="Book Antiqua" w:hAnsi="Book Antiqua"/>
          <w:sz w:val="24"/>
          <w:szCs w:val="24"/>
        </w:rPr>
        <w:t xml:space="preserve"> όλα τα απαραίτητα µ</w:t>
      </w:r>
      <w:proofErr w:type="spellStart"/>
      <w:r w:rsidRPr="00D95E9D">
        <w:rPr>
          <w:rFonts w:ascii="Book Antiqua" w:hAnsi="Book Antiqua"/>
          <w:sz w:val="24"/>
          <w:szCs w:val="24"/>
        </w:rPr>
        <w:t>έτρα</w:t>
      </w:r>
      <w:proofErr w:type="spellEnd"/>
      <w:r w:rsidRPr="00D95E9D">
        <w:rPr>
          <w:rFonts w:ascii="Book Antiqua" w:hAnsi="Book Antiqua"/>
          <w:sz w:val="24"/>
          <w:szCs w:val="24"/>
        </w:rPr>
        <w:t xml:space="preserve"> για τη διατήρηση του υπηρεσιακού και ασφαλιστικού του καθεστώτος καθώς και για τη διασφάλιση των αποδοχών του. </w:t>
      </w:r>
      <w:r>
        <w:rPr>
          <w:rFonts w:ascii="Book Antiqua" w:hAnsi="Book Antiqua"/>
          <w:sz w:val="24"/>
          <w:szCs w:val="24"/>
        </w:rPr>
        <w:t>Επίσης</w:t>
      </w:r>
      <w:r w:rsidRPr="00D95E9D">
        <w:rPr>
          <w:rFonts w:ascii="Book Antiqua" w:hAnsi="Book Antiqua"/>
          <w:sz w:val="24"/>
          <w:szCs w:val="24"/>
        </w:rPr>
        <w:t xml:space="preserve">, προβλέπεται η κατάταξη </w:t>
      </w:r>
      <w:r>
        <w:rPr>
          <w:rFonts w:ascii="Book Antiqua" w:hAnsi="Book Antiqua"/>
          <w:sz w:val="24"/>
          <w:szCs w:val="24"/>
        </w:rPr>
        <w:t xml:space="preserve">του </w:t>
      </w:r>
      <w:r w:rsidRPr="00D95E9D">
        <w:rPr>
          <w:rFonts w:ascii="Book Antiqua" w:hAnsi="Book Antiqua"/>
          <w:sz w:val="24"/>
          <w:szCs w:val="24"/>
        </w:rPr>
        <w:t xml:space="preserve">προσωπικού αυτοδικαίως, µε την ίδια σχέση εργασίας </w:t>
      </w:r>
      <w:r>
        <w:rPr>
          <w:rFonts w:ascii="Book Antiqua" w:hAnsi="Book Antiqua"/>
          <w:sz w:val="24"/>
          <w:szCs w:val="24"/>
        </w:rPr>
        <w:t xml:space="preserve">σε συνιστώμενες θέσεις του Υπουργείου Εσωτερικών, </w:t>
      </w:r>
      <w:r w:rsidRPr="00D95E9D">
        <w:rPr>
          <w:rFonts w:ascii="Book Antiqua" w:hAnsi="Book Antiqua"/>
          <w:sz w:val="24"/>
          <w:szCs w:val="24"/>
        </w:rPr>
        <w:t>αντίστοιχων κατά κατηγορία, κλάδο ή ειδικότητα. Για το σκοπό αυτό εκδίδεται διαπιστωτική πράξη του Υπουργού Εσωτερικών</w:t>
      </w:r>
      <w:r>
        <w:rPr>
          <w:rFonts w:ascii="Book Antiqua" w:hAnsi="Book Antiqua"/>
          <w:sz w:val="24"/>
          <w:szCs w:val="24"/>
        </w:rPr>
        <w:t>.</w:t>
      </w:r>
      <w:r w:rsidRPr="00D95E9D">
        <w:rPr>
          <w:rFonts w:ascii="Book Antiqua" w:hAnsi="Book Antiqua"/>
          <w:sz w:val="24"/>
          <w:szCs w:val="24"/>
        </w:rPr>
        <w:t xml:space="preserve"> </w:t>
      </w:r>
      <w:r w:rsidRPr="00D95E9D">
        <w:rPr>
          <w:rFonts w:ascii="Book Antiqua" w:hAnsi="Book Antiqua"/>
          <w:sz w:val="24"/>
          <w:szCs w:val="24"/>
        </w:rPr>
        <w:lastRenderedPageBreak/>
        <w:t xml:space="preserve">Επισημαίνεται, ότι η διάταξη αυτή αφορά προσωπικό το οποίο υπηρετούσε </w:t>
      </w:r>
      <w:r>
        <w:rPr>
          <w:rFonts w:ascii="Book Antiqua" w:hAnsi="Book Antiqua"/>
          <w:sz w:val="24"/>
          <w:szCs w:val="24"/>
        </w:rPr>
        <w:t xml:space="preserve">στις μεταφερόμενες οργανικές μονάδες των Αποκεντρωμένων Διοικήσεων </w:t>
      </w:r>
      <w:r w:rsidRPr="00D95E9D">
        <w:rPr>
          <w:rFonts w:ascii="Book Antiqua" w:hAnsi="Book Antiqua"/>
          <w:sz w:val="24"/>
          <w:szCs w:val="24"/>
        </w:rPr>
        <w:t>κατά την 1.1.2018 και εξακολουθεί να υπηρετεί</w:t>
      </w:r>
      <w:r>
        <w:rPr>
          <w:rFonts w:ascii="Book Antiqua" w:hAnsi="Book Antiqua"/>
          <w:sz w:val="24"/>
          <w:szCs w:val="24"/>
        </w:rPr>
        <w:t xml:space="preserve"> σε αυτές</w:t>
      </w:r>
      <w:r w:rsidRPr="00D95E9D">
        <w:rPr>
          <w:rFonts w:ascii="Book Antiqua" w:hAnsi="Book Antiqua"/>
          <w:sz w:val="24"/>
          <w:szCs w:val="24"/>
        </w:rPr>
        <w:t xml:space="preserve">. Ο χρονικός αυτός </w:t>
      </w:r>
      <w:proofErr w:type="spellStart"/>
      <w:r w:rsidRPr="00D95E9D">
        <w:rPr>
          <w:rFonts w:ascii="Book Antiqua" w:hAnsi="Book Antiqua"/>
          <w:sz w:val="24"/>
          <w:szCs w:val="24"/>
        </w:rPr>
        <w:t>προσδιορισµός</w:t>
      </w:r>
      <w:proofErr w:type="spellEnd"/>
      <w:r w:rsidRPr="00D95E9D">
        <w:rPr>
          <w:rFonts w:ascii="Book Antiqua" w:hAnsi="Book Antiqua"/>
          <w:sz w:val="24"/>
          <w:szCs w:val="24"/>
        </w:rPr>
        <w:t xml:space="preserve"> </w:t>
      </w:r>
      <w:r>
        <w:rPr>
          <w:rFonts w:ascii="Book Antiqua" w:hAnsi="Book Antiqua"/>
          <w:sz w:val="24"/>
          <w:szCs w:val="24"/>
        </w:rPr>
        <w:t>κρίνεται απαραίτητος, προκειμέ</w:t>
      </w:r>
      <w:r w:rsidRPr="00D95E9D">
        <w:rPr>
          <w:rFonts w:ascii="Book Antiqua" w:hAnsi="Book Antiqua"/>
          <w:sz w:val="24"/>
          <w:szCs w:val="24"/>
        </w:rPr>
        <w:t>νου να διαπιστωθεί π</w:t>
      </w:r>
      <w:r>
        <w:rPr>
          <w:rFonts w:ascii="Book Antiqua" w:hAnsi="Book Antiqua"/>
          <w:sz w:val="24"/>
          <w:szCs w:val="24"/>
        </w:rPr>
        <w:t>οιο προσωπικό απασχολείτο πραγ</w:t>
      </w:r>
      <w:r w:rsidRPr="00D95E9D">
        <w:rPr>
          <w:rFonts w:ascii="Book Antiqua" w:hAnsi="Book Antiqua"/>
          <w:sz w:val="24"/>
          <w:szCs w:val="24"/>
        </w:rPr>
        <w:t xml:space="preserve">ματικά και εξακολουθεί να απασχολείται στις </w:t>
      </w:r>
      <w:r>
        <w:rPr>
          <w:rFonts w:ascii="Book Antiqua" w:hAnsi="Book Antiqua"/>
          <w:sz w:val="24"/>
          <w:szCs w:val="24"/>
        </w:rPr>
        <w:t>μεταφερόμενες</w:t>
      </w:r>
      <w:r w:rsidRPr="00D95E9D">
        <w:rPr>
          <w:rFonts w:ascii="Book Antiqua" w:hAnsi="Book Antiqua"/>
          <w:sz w:val="24"/>
          <w:szCs w:val="24"/>
        </w:rPr>
        <w:t xml:space="preserve"> οργανικές µ</w:t>
      </w:r>
      <w:proofErr w:type="spellStart"/>
      <w:r w:rsidRPr="00D95E9D">
        <w:rPr>
          <w:rFonts w:ascii="Book Antiqua" w:hAnsi="Book Antiqua"/>
          <w:sz w:val="24"/>
          <w:szCs w:val="24"/>
        </w:rPr>
        <w:t>ονάδες</w:t>
      </w:r>
      <w:proofErr w:type="spellEnd"/>
      <w:r w:rsidRPr="00D95E9D">
        <w:rPr>
          <w:rFonts w:ascii="Book Antiqua" w:hAnsi="Book Antiqua"/>
          <w:sz w:val="24"/>
          <w:szCs w:val="24"/>
        </w:rPr>
        <w:t xml:space="preserve">. Επίσης με την παρ. 10 προβλέπεται ότι για την υπηρεσιακή κατάσταση του </w:t>
      </w:r>
      <w:r>
        <w:rPr>
          <w:rFonts w:ascii="Book Antiqua" w:hAnsi="Book Antiqua"/>
          <w:sz w:val="24"/>
          <w:szCs w:val="24"/>
        </w:rPr>
        <w:t xml:space="preserve">μεταφερόμενου </w:t>
      </w:r>
      <w:r w:rsidRPr="00D95E9D">
        <w:rPr>
          <w:rFonts w:ascii="Book Antiqua" w:hAnsi="Book Antiqua"/>
          <w:sz w:val="24"/>
          <w:szCs w:val="24"/>
        </w:rPr>
        <w:t>προσωπικού αρμόδιο είναι το Υπηρεσιακό Συμβούλιο του Υπουργείου Εσωτερικών</w:t>
      </w:r>
      <w:r>
        <w:rPr>
          <w:rFonts w:ascii="Book Antiqua" w:hAnsi="Book Antiqua"/>
          <w:sz w:val="24"/>
          <w:szCs w:val="24"/>
        </w:rPr>
        <w:t>,</w:t>
      </w:r>
      <w:r w:rsidRPr="00D95E9D">
        <w:rPr>
          <w:rFonts w:ascii="Book Antiqua" w:hAnsi="Book Antiqua"/>
          <w:sz w:val="24"/>
          <w:szCs w:val="24"/>
        </w:rPr>
        <w:t xml:space="preserve"> από </w:t>
      </w:r>
      <w:r>
        <w:rPr>
          <w:rFonts w:ascii="Book Antiqua" w:hAnsi="Book Antiqua"/>
          <w:sz w:val="24"/>
          <w:szCs w:val="24"/>
        </w:rPr>
        <w:t xml:space="preserve">01.01.2019 </w:t>
      </w:r>
      <w:r w:rsidRPr="00D95E9D">
        <w:rPr>
          <w:rFonts w:ascii="Book Antiqua" w:hAnsi="Book Antiqua"/>
          <w:sz w:val="24"/>
          <w:szCs w:val="24"/>
        </w:rPr>
        <w:t xml:space="preserve">και μετά την ανάδειξη των αιρετών εκπροσώπων του. </w:t>
      </w:r>
      <w:r>
        <w:rPr>
          <w:rFonts w:ascii="Book Antiqua" w:hAnsi="Book Antiqua"/>
          <w:sz w:val="24"/>
          <w:szCs w:val="24"/>
        </w:rPr>
        <w:t>Μ</w:t>
      </w:r>
      <w:r w:rsidRPr="00D95E9D">
        <w:rPr>
          <w:rFonts w:ascii="Book Antiqua" w:hAnsi="Book Antiqua"/>
          <w:sz w:val="24"/>
          <w:szCs w:val="24"/>
        </w:rPr>
        <w:t xml:space="preserve">ε την παρ. 13 προβλέπεται ότι </w:t>
      </w:r>
      <w:r>
        <w:rPr>
          <w:rFonts w:ascii="Book Antiqua" w:hAnsi="Book Antiqua"/>
          <w:sz w:val="24"/>
          <w:szCs w:val="24"/>
        </w:rPr>
        <w:t xml:space="preserve">οι υπηρετούντες υπάλληλοι, </w:t>
      </w:r>
      <w:r w:rsidRPr="00D95E9D">
        <w:rPr>
          <w:rFonts w:ascii="Book Antiqua" w:hAnsi="Book Antiqua"/>
          <w:sz w:val="24"/>
          <w:szCs w:val="24"/>
        </w:rPr>
        <w:t xml:space="preserve">που ανήκουν στο Υπουργείο Εσωτερικών από την </w:t>
      </w:r>
      <w:r>
        <w:rPr>
          <w:rFonts w:ascii="Book Antiqua" w:hAnsi="Book Antiqua"/>
          <w:sz w:val="24"/>
          <w:szCs w:val="24"/>
        </w:rPr>
        <w:t xml:space="preserve">01.01.2019, </w:t>
      </w:r>
      <w:r w:rsidRPr="00D95E9D">
        <w:rPr>
          <w:rFonts w:ascii="Book Antiqua" w:hAnsi="Book Antiqua"/>
          <w:sz w:val="24"/>
          <w:szCs w:val="24"/>
        </w:rPr>
        <w:t xml:space="preserve">δύνανται να μετακινηθούν </w:t>
      </w:r>
      <w:r>
        <w:rPr>
          <w:rFonts w:ascii="Book Antiqua" w:hAnsi="Book Antiqua"/>
          <w:sz w:val="24"/>
          <w:szCs w:val="24"/>
        </w:rPr>
        <w:t>για την κάλυψη υπηρεσιακών αναγκών</w:t>
      </w:r>
      <w:r w:rsidRPr="00D95E9D">
        <w:rPr>
          <w:rFonts w:ascii="Book Antiqua" w:hAnsi="Book Antiqua"/>
          <w:sz w:val="24"/>
          <w:szCs w:val="24"/>
        </w:rPr>
        <w:t xml:space="preserve"> από την Κεντρική Υπηρεσία σε οργανικές μονάδες των Περιφερει</w:t>
      </w:r>
      <w:r>
        <w:rPr>
          <w:rFonts w:ascii="Book Antiqua" w:hAnsi="Book Antiqua"/>
          <w:sz w:val="24"/>
          <w:szCs w:val="24"/>
        </w:rPr>
        <w:t>α</w:t>
      </w:r>
      <w:r w:rsidRPr="00D95E9D">
        <w:rPr>
          <w:rFonts w:ascii="Book Antiqua" w:hAnsi="Book Antiqua"/>
          <w:sz w:val="24"/>
          <w:szCs w:val="24"/>
        </w:rPr>
        <w:t>κών Διευθύνσεων και αντιστρόφως</w:t>
      </w:r>
      <w:r>
        <w:rPr>
          <w:rFonts w:ascii="Book Antiqua" w:hAnsi="Book Antiqua"/>
          <w:sz w:val="24"/>
          <w:szCs w:val="24"/>
        </w:rPr>
        <w:t xml:space="preserve">, </w:t>
      </w:r>
      <w:r w:rsidRPr="00D95E9D">
        <w:rPr>
          <w:rFonts w:ascii="Book Antiqua" w:hAnsi="Book Antiqua"/>
          <w:sz w:val="24"/>
          <w:szCs w:val="24"/>
        </w:rPr>
        <w:t xml:space="preserve">μόνο κατόπιν αίτησής </w:t>
      </w:r>
      <w:r>
        <w:rPr>
          <w:rFonts w:ascii="Book Antiqua" w:hAnsi="Book Antiqua"/>
          <w:sz w:val="24"/>
          <w:szCs w:val="24"/>
        </w:rPr>
        <w:t>τους</w:t>
      </w:r>
      <w:r w:rsidRPr="00D95E9D">
        <w:rPr>
          <w:rFonts w:ascii="Book Antiqua" w:hAnsi="Book Antiqua"/>
          <w:sz w:val="24"/>
          <w:szCs w:val="24"/>
        </w:rPr>
        <w:t xml:space="preserve">. </w:t>
      </w:r>
    </w:p>
    <w:p w:rsidR="00BE4CDF" w:rsidRPr="00D95E9D" w:rsidRDefault="00BE4CDF" w:rsidP="00BE4CDF">
      <w:pPr>
        <w:tabs>
          <w:tab w:val="left" w:pos="851"/>
        </w:tabs>
        <w:spacing w:after="0" w:line="360" w:lineRule="auto"/>
        <w:jc w:val="both"/>
        <w:rPr>
          <w:rFonts w:ascii="Book Antiqua" w:hAnsi="Book Antiqua"/>
          <w:sz w:val="24"/>
          <w:szCs w:val="24"/>
        </w:rPr>
      </w:pPr>
      <w:r w:rsidRPr="00D95E9D">
        <w:rPr>
          <w:rFonts w:ascii="Book Antiqua" w:hAnsi="Book Antiqua"/>
          <w:sz w:val="24"/>
          <w:szCs w:val="24"/>
        </w:rPr>
        <w:t>Τέλος, με την παρ. 14 εξουσιοδοτείται ο Υπουργός Εσωτερι</w:t>
      </w:r>
      <w:r>
        <w:rPr>
          <w:rFonts w:ascii="Book Antiqua" w:hAnsi="Book Antiqua"/>
          <w:sz w:val="24"/>
          <w:szCs w:val="24"/>
        </w:rPr>
        <w:t xml:space="preserve">κών με τον κατά περίπτωση αρμόδιο υπουργό </w:t>
      </w:r>
      <w:r w:rsidRPr="00D95E9D">
        <w:rPr>
          <w:rFonts w:ascii="Book Antiqua" w:hAnsi="Book Antiqua"/>
          <w:sz w:val="24"/>
          <w:szCs w:val="24"/>
        </w:rPr>
        <w:t xml:space="preserve">να </w:t>
      </w:r>
      <w:proofErr w:type="spellStart"/>
      <w:r w:rsidRPr="00D95E9D">
        <w:rPr>
          <w:rFonts w:ascii="Book Antiqua" w:hAnsi="Book Antiqua"/>
          <w:sz w:val="24"/>
          <w:szCs w:val="24"/>
        </w:rPr>
        <w:t>ρυθµίσ</w:t>
      </w:r>
      <w:r>
        <w:rPr>
          <w:rFonts w:ascii="Book Antiqua" w:hAnsi="Book Antiqua"/>
          <w:sz w:val="24"/>
          <w:szCs w:val="24"/>
        </w:rPr>
        <w:t>ουν</w:t>
      </w:r>
      <w:proofErr w:type="spellEnd"/>
      <w:r w:rsidRPr="00D95E9D">
        <w:rPr>
          <w:rFonts w:ascii="Book Antiqua" w:hAnsi="Book Antiqua"/>
          <w:sz w:val="24"/>
          <w:szCs w:val="24"/>
        </w:rPr>
        <w:t xml:space="preserve"> ειδικότερα </w:t>
      </w:r>
      <w:proofErr w:type="spellStart"/>
      <w:r w:rsidRPr="00D95E9D">
        <w:rPr>
          <w:rFonts w:ascii="Book Antiqua" w:hAnsi="Book Antiqua"/>
          <w:sz w:val="24"/>
          <w:szCs w:val="24"/>
        </w:rPr>
        <w:t>ζητήµατα</w:t>
      </w:r>
      <w:proofErr w:type="spellEnd"/>
      <w:r w:rsidRPr="00D95E9D">
        <w:rPr>
          <w:rFonts w:ascii="Book Antiqua" w:hAnsi="Book Antiqua"/>
          <w:sz w:val="24"/>
          <w:szCs w:val="24"/>
        </w:rPr>
        <w:t xml:space="preserve"> για την </w:t>
      </w:r>
      <w:proofErr w:type="spellStart"/>
      <w:r w:rsidRPr="00D95E9D">
        <w:rPr>
          <w:rFonts w:ascii="Book Antiqua" w:hAnsi="Book Antiqua"/>
          <w:sz w:val="24"/>
          <w:szCs w:val="24"/>
        </w:rPr>
        <w:t>εφαρµογή</w:t>
      </w:r>
      <w:proofErr w:type="spellEnd"/>
      <w:r w:rsidRPr="00D95E9D">
        <w:rPr>
          <w:rFonts w:ascii="Book Antiqua" w:hAnsi="Book Antiqua"/>
          <w:sz w:val="24"/>
          <w:szCs w:val="24"/>
        </w:rPr>
        <w:t xml:space="preserve"> των εν λόγω διατάξεων </w:t>
      </w:r>
      <w:r>
        <w:rPr>
          <w:rFonts w:ascii="Book Antiqua" w:hAnsi="Book Antiqua"/>
          <w:sz w:val="24"/>
          <w:szCs w:val="24"/>
        </w:rPr>
        <w:t>ενώ</w:t>
      </w:r>
      <w:r w:rsidRPr="00D95E9D">
        <w:rPr>
          <w:rFonts w:ascii="Book Antiqua" w:hAnsi="Book Antiqua"/>
          <w:sz w:val="24"/>
          <w:szCs w:val="24"/>
        </w:rPr>
        <w:t xml:space="preserve"> με την παρ. 15 δίνεται η δυνατότητα στον Ειδικό Τομεακό Γραμματέα Ιθαγένειας να μεταβιβάζει στους προϊσταμένους των οργανικών μονάδων των περιφερειακών διευθύνσεων ορισμένες από τις αρμοδιότητές του ή το δικαίωμα υπογραφής </w:t>
      </w:r>
      <w:r>
        <w:rPr>
          <w:rFonts w:ascii="Book Antiqua" w:hAnsi="Book Antiqua"/>
          <w:sz w:val="24"/>
          <w:szCs w:val="24"/>
        </w:rPr>
        <w:t xml:space="preserve">με εντολή </w:t>
      </w:r>
      <w:r w:rsidRPr="00D95E9D">
        <w:rPr>
          <w:rFonts w:ascii="Book Antiqua" w:hAnsi="Book Antiqua"/>
          <w:sz w:val="24"/>
          <w:szCs w:val="24"/>
        </w:rPr>
        <w:t xml:space="preserve">του. </w:t>
      </w:r>
    </w:p>
    <w:p w:rsidR="006C7715" w:rsidRDefault="006C7715" w:rsidP="007F4037">
      <w:pPr>
        <w:spacing w:line="360" w:lineRule="auto"/>
        <w:jc w:val="both"/>
        <w:rPr>
          <w:rFonts w:ascii="Book Antiqua" w:hAnsi="Book Antiqua"/>
          <w:b/>
          <w:sz w:val="24"/>
          <w:szCs w:val="24"/>
        </w:rPr>
      </w:pPr>
    </w:p>
    <w:p w:rsidR="007D567D" w:rsidRDefault="007D567D" w:rsidP="007F4037">
      <w:pPr>
        <w:spacing w:line="360" w:lineRule="auto"/>
        <w:jc w:val="both"/>
        <w:rPr>
          <w:rFonts w:ascii="Book Antiqua" w:hAnsi="Book Antiqua"/>
          <w:b/>
          <w:sz w:val="24"/>
          <w:szCs w:val="24"/>
        </w:rPr>
      </w:pPr>
    </w:p>
    <w:p w:rsidR="007D567D" w:rsidRPr="000B2B60" w:rsidRDefault="007D567D" w:rsidP="007F4037">
      <w:pPr>
        <w:spacing w:after="0" w:line="360" w:lineRule="auto"/>
        <w:jc w:val="center"/>
        <w:rPr>
          <w:rFonts w:ascii="Book Antiqua" w:hAnsi="Book Antiqua"/>
          <w:b/>
          <w:sz w:val="24"/>
          <w:szCs w:val="24"/>
          <w:u w:val="single"/>
          <w:lang w:eastAsia="el-GR"/>
        </w:rPr>
      </w:pPr>
      <w:r w:rsidRPr="000B2B60">
        <w:rPr>
          <w:rFonts w:ascii="Book Antiqua" w:hAnsi="Book Antiqua"/>
          <w:b/>
          <w:sz w:val="24"/>
          <w:szCs w:val="24"/>
          <w:u w:val="single"/>
          <w:lang w:eastAsia="el-GR"/>
        </w:rPr>
        <w:t>ΜΕΡΟΣ ΤΕΤΑΡΤΟ</w:t>
      </w:r>
    </w:p>
    <w:p w:rsidR="007D567D" w:rsidRPr="000B2B60" w:rsidRDefault="007D567D" w:rsidP="007F4037">
      <w:pPr>
        <w:spacing w:after="0" w:line="360" w:lineRule="auto"/>
        <w:jc w:val="center"/>
        <w:rPr>
          <w:rFonts w:ascii="Book Antiqua" w:hAnsi="Book Antiqua"/>
          <w:b/>
          <w:sz w:val="24"/>
          <w:szCs w:val="24"/>
          <w:lang w:eastAsia="el-GR"/>
        </w:rPr>
      </w:pPr>
      <w:r w:rsidRPr="000B2B60">
        <w:rPr>
          <w:rFonts w:ascii="Book Antiqua" w:hAnsi="Book Antiqua"/>
          <w:b/>
          <w:sz w:val="24"/>
          <w:szCs w:val="24"/>
          <w:lang w:eastAsia="el-GR"/>
        </w:rPr>
        <w:t>ΛΟΙΠΕΣ ΔΙΑΤΑΞΕΙΣ ΑΡΜΟΔΙΟΤΗΤΑΣ ΥΠΟΥΡΓΕΙΟΥ ΕΣΩΤΕΡΙΚΩΝ</w:t>
      </w:r>
    </w:p>
    <w:p w:rsidR="007D567D" w:rsidRPr="000B2B60" w:rsidRDefault="007D567D" w:rsidP="007F4037">
      <w:pPr>
        <w:spacing w:line="360" w:lineRule="auto"/>
        <w:jc w:val="center"/>
        <w:rPr>
          <w:rFonts w:ascii="Book Antiqua" w:hAnsi="Book Antiqua"/>
          <w:b/>
          <w:sz w:val="24"/>
          <w:szCs w:val="24"/>
          <w:highlight w:val="cyan"/>
        </w:rPr>
      </w:pPr>
    </w:p>
    <w:p w:rsidR="007D567D" w:rsidRPr="000B2B60" w:rsidRDefault="007D567D" w:rsidP="007F4037">
      <w:pPr>
        <w:spacing w:line="360" w:lineRule="auto"/>
        <w:jc w:val="center"/>
        <w:rPr>
          <w:rFonts w:ascii="Book Antiqua" w:hAnsi="Book Antiqua"/>
          <w:b/>
          <w:sz w:val="24"/>
          <w:szCs w:val="24"/>
        </w:rPr>
      </w:pPr>
      <w:r>
        <w:rPr>
          <w:rFonts w:ascii="Book Antiqua" w:hAnsi="Book Antiqua"/>
          <w:b/>
          <w:sz w:val="24"/>
          <w:szCs w:val="24"/>
        </w:rPr>
        <w:t>Άρθρο 249</w:t>
      </w:r>
    </w:p>
    <w:p w:rsidR="007D567D" w:rsidRPr="000B2B60" w:rsidRDefault="007D567D" w:rsidP="007F4037">
      <w:pPr>
        <w:spacing w:line="360" w:lineRule="auto"/>
        <w:ind w:firstLine="720"/>
        <w:jc w:val="center"/>
        <w:rPr>
          <w:rFonts w:ascii="Book Antiqua" w:hAnsi="Book Antiqua" w:cs="Arial"/>
          <w:b/>
          <w:sz w:val="24"/>
          <w:szCs w:val="24"/>
        </w:rPr>
      </w:pPr>
      <w:r w:rsidRPr="000B2B60">
        <w:rPr>
          <w:rFonts w:ascii="Book Antiqua" w:hAnsi="Book Antiqua" w:cs="Arial"/>
          <w:b/>
          <w:sz w:val="24"/>
          <w:szCs w:val="24"/>
        </w:rPr>
        <w:t>Θέματα ληξιαρχικών πράξεων</w:t>
      </w:r>
    </w:p>
    <w:p w:rsidR="00BE4CDF" w:rsidRPr="00BE4CDF" w:rsidRDefault="00E446A9" w:rsidP="00BE4CDF">
      <w:pPr>
        <w:spacing w:line="360" w:lineRule="auto"/>
        <w:jc w:val="both"/>
        <w:rPr>
          <w:rFonts w:ascii="Book Antiqua" w:hAnsi="Book Antiqua" w:cs="Arial"/>
          <w:sz w:val="24"/>
          <w:szCs w:val="24"/>
        </w:rPr>
      </w:pPr>
      <w:r>
        <w:rPr>
          <w:rFonts w:ascii="Book Antiqua" w:hAnsi="Book Antiqua"/>
          <w:sz w:val="24"/>
          <w:szCs w:val="24"/>
        </w:rPr>
        <w:t xml:space="preserve">Οι ρυθμίσεις των παραγράφων 1 έως 7 του άρθρου </w:t>
      </w:r>
      <w:r w:rsidR="00BE4CDF" w:rsidRPr="00BE4CDF">
        <w:rPr>
          <w:rFonts w:ascii="Book Antiqua" w:hAnsi="Book Antiqua"/>
          <w:sz w:val="24"/>
          <w:szCs w:val="24"/>
        </w:rPr>
        <w:t>249 αποσκοπούν</w:t>
      </w:r>
      <w:r w:rsidR="00BE4CDF" w:rsidRPr="00BE4CDF">
        <w:rPr>
          <w:rFonts w:ascii="Book Antiqua" w:hAnsi="Book Antiqua" w:cs="Arial"/>
          <w:sz w:val="24"/>
          <w:szCs w:val="24"/>
        </w:rPr>
        <w:t xml:space="preserve"> στην προσαρμογή διατάξεων του Ν. 344/1976 Περί ληξιαρχικών πράξεων (Α' 143) στο υφιστάμενο ελληνικό θεσμικό πλαίσιο για την αποτέφρωση νεκρών στη </w:t>
      </w:r>
      <w:r w:rsidR="00BE4CDF" w:rsidRPr="00BE4CDF">
        <w:rPr>
          <w:rFonts w:ascii="Book Antiqua" w:hAnsi="Book Antiqua" w:cs="Arial"/>
          <w:sz w:val="24"/>
          <w:szCs w:val="24"/>
        </w:rPr>
        <w:lastRenderedPageBreak/>
        <w:t xml:space="preserve">χώρα μας. Συγκεκριμένα επεκτείνεται η εφαρμογή διατάξεων του ως άνω Νόμου που αφορούν τον ενταφιασμό και στην αποτέφρωση, ώστε η διαδικασία της τελευταίας στη χώρα μας να μη βρίσκει κανένα νομοθετικό κώλυμα ή κενό.  </w:t>
      </w:r>
    </w:p>
    <w:p w:rsidR="00523108" w:rsidRDefault="00E446A9" w:rsidP="00523108">
      <w:pPr>
        <w:spacing w:line="360" w:lineRule="auto"/>
        <w:jc w:val="both"/>
        <w:rPr>
          <w:rFonts w:ascii="Book Antiqua" w:hAnsi="Book Antiqua" w:cs="Arial"/>
          <w:sz w:val="24"/>
          <w:szCs w:val="24"/>
        </w:rPr>
      </w:pPr>
      <w:r>
        <w:rPr>
          <w:rFonts w:ascii="Book Antiqua" w:hAnsi="Book Antiqua" w:cs="Arial"/>
          <w:sz w:val="24"/>
          <w:szCs w:val="24"/>
        </w:rPr>
        <w:t>Ειδικότερα, μ</w:t>
      </w:r>
      <w:r w:rsidR="00BE4CDF" w:rsidRPr="00BE4CDF">
        <w:rPr>
          <w:rFonts w:ascii="Book Antiqua" w:hAnsi="Book Antiqua" w:cs="Arial"/>
          <w:sz w:val="24"/>
          <w:szCs w:val="24"/>
        </w:rPr>
        <w:t xml:space="preserve">ε την παρ. 1 της προτεινόμενης ρύθμισης, προβλέπεται ότι στη ληξιαρχική πράξη θανάτου θα δηλώνεται ο ακριβής τόπος αποτέφρωσης, όπως ακριβώς δηλώνεται και ο τόπος ενταφιασμού σε αυτήν. Οι ίδιοι λόγοι δημόσιας τάξης που καθιστούν αναγκαία την αναγραφή του τόπου ενταφιασμού στη ληξιαρχική πράξη θανάτου είναι που κάνουν υποχρεωτική την αναγραφή του τόπου αποτέφρωσης, όταν αυτή έχει επιλεγεί από τον θανόντα ή τους οικείους του. </w:t>
      </w:r>
    </w:p>
    <w:p w:rsidR="00523108" w:rsidRDefault="00BE4CDF" w:rsidP="00523108">
      <w:pPr>
        <w:spacing w:line="360" w:lineRule="auto"/>
        <w:jc w:val="both"/>
        <w:rPr>
          <w:rFonts w:ascii="Book Antiqua" w:hAnsi="Book Antiqua" w:cs="Arial"/>
          <w:sz w:val="24"/>
          <w:szCs w:val="24"/>
        </w:rPr>
      </w:pPr>
      <w:r w:rsidRPr="00BE4CDF">
        <w:rPr>
          <w:rFonts w:ascii="Book Antiqua" w:hAnsi="Book Antiqua" w:cs="Arial"/>
          <w:sz w:val="24"/>
          <w:szCs w:val="24"/>
        </w:rPr>
        <w:t xml:space="preserve">Για τους ίδιους λόγους, απαγορεύεται, με την παρ. 2 της προτεινόμενης ρύθμισης, </w:t>
      </w:r>
      <w:r w:rsidRPr="00BE4CDF">
        <w:rPr>
          <w:rFonts w:ascii="Book Antiqua" w:hAnsi="Book Antiqua"/>
          <w:sz w:val="24"/>
          <w:szCs w:val="24"/>
        </w:rPr>
        <w:t>η αποτέφρωση προσώπου χωρίς την προσκόμιση της ληξιαρχικής πράξης θανάτου αυτού.</w:t>
      </w:r>
      <w:r w:rsidRPr="00BE4CDF">
        <w:rPr>
          <w:rFonts w:ascii="Book Antiqua" w:hAnsi="Book Antiqua" w:cs="Arial"/>
          <w:sz w:val="24"/>
          <w:szCs w:val="24"/>
        </w:rPr>
        <w:t xml:space="preserve"> </w:t>
      </w:r>
    </w:p>
    <w:p w:rsidR="00523108" w:rsidRDefault="00BE4CDF" w:rsidP="00523108">
      <w:pPr>
        <w:spacing w:line="360" w:lineRule="auto"/>
        <w:jc w:val="both"/>
        <w:rPr>
          <w:rFonts w:ascii="Book Antiqua" w:hAnsi="Book Antiqua" w:cs="Arial"/>
          <w:sz w:val="24"/>
          <w:szCs w:val="24"/>
        </w:rPr>
      </w:pPr>
      <w:r w:rsidRPr="00BE4CDF">
        <w:rPr>
          <w:rFonts w:ascii="Book Antiqua" w:hAnsi="Book Antiqua"/>
          <w:sz w:val="24"/>
          <w:szCs w:val="24"/>
        </w:rPr>
        <w:t xml:space="preserve">Στην παρ. 3 του προτεινόμενου άρθρου προβλέπεται, η δυνατότητα κάθε φυσικού προσώπου να δηλώσει ενώπιον συμβολαιογράφου, εάν επιθυμεί μετά το θάνατό του την καύση του, καθώς και να ορίσει τον τόπο αποτέφρωσής του και τον τρόπο διαχείρισης της τέφρας του. Διευκρινίζεται ότι η εν λόγω δήλωση ενώπιον του συμβολαιογράφου δεν αποτελεί αναγκαία προϋπόθεση για την αποτέφρωση του θανόντος, αλλά τίθεται ως δυνατότητα, ώστε να κατοχυρώσει τη βούληση του θανόντος απέναντι στους οικείους του, οι οποίοι, δεσμεύονται από τη εκφρασμένη ενώπιον του συμβολαιογράφου δήλωση του θανόντος. Άλλωστε, όπως ορίζει και το </w:t>
      </w:r>
      <w:r w:rsidRPr="00BE4CDF">
        <w:rPr>
          <w:rFonts w:ascii="Book Antiqua" w:hAnsi="Book Antiqua" w:cs="Arial"/>
          <w:sz w:val="24"/>
          <w:szCs w:val="24"/>
        </w:rPr>
        <w:t xml:space="preserve">άρθρο 49 του Ν.4277/2014, αρκεί η έγγραφη δήλωση ή το σημείωμα αυτού ότι την αποτέφρωσή του και, ελλείψει αυτών, αρκεί η σχετική δήλωση των οριζόμενων στη διάταξη αυτή οικείων του θανόντος. </w:t>
      </w:r>
    </w:p>
    <w:p w:rsidR="00523108" w:rsidRDefault="00BE4CDF" w:rsidP="00523108">
      <w:pPr>
        <w:spacing w:line="360" w:lineRule="auto"/>
        <w:jc w:val="both"/>
        <w:rPr>
          <w:rFonts w:ascii="Book Antiqua" w:hAnsi="Book Antiqua" w:cs="Arial"/>
          <w:sz w:val="24"/>
          <w:szCs w:val="24"/>
        </w:rPr>
      </w:pPr>
      <w:r w:rsidRPr="00BE4CDF">
        <w:rPr>
          <w:rFonts w:ascii="Book Antiqua" w:hAnsi="Book Antiqua" w:cs="Arial"/>
          <w:sz w:val="24"/>
          <w:szCs w:val="24"/>
        </w:rPr>
        <w:t>Σύμφωνα με την παρ. 4 της προτεινόμενης διάταξης και προς διασφάλιση τήρησης όσων προβλέπονται για την αποτέφρωση με το προτεινόμενο άρθρο, τιμωρείται κατά τις διατάξεις του άρθρου 458 του Ποινικού Κώδικα</w:t>
      </w:r>
      <w:r w:rsidRPr="00BE4CDF">
        <w:rPr>
          <w:rFonts w:ascii="Book Antiqua" w:hAnsi="Book Antiqua"/>
          <w:sz w:val="24"/>
          <w:szCs w:val="24"/>
        </w:rPr>
        <w:t xml:space="preserve"> όποιος </w:t>
      </w:r>
      <w:r w:rsidRPr="00BE4CDF">
        <w:rPr>
          <w:rFonts w:ascii="Book Antiqua" w:hAnsi="Book Antiqua"/>
          <w:sz w:val="24"/>
          <w:szCs w:val="24"/>
        </w:rPr>
        <w:lastRenderedPageBreak/>
        <w:t>διενεργεί αποτέφρωση, χωρίς την προηγούμενη σύνταξη ληξιαρχικής πράξης θανάτου.</w:t>
      </w:r>
      <w:r w:rsidRPr="00BE4CDF">
        <w:rPr>
          <w:rFonts w:ascii="Book Antiqua" w:hAnsi="Book Antiqua" w:cs="Arial"/>
          <w:sz w:val="24"/>
          <w:szCs w:val="24"/>
        </w:rPr>
        <w:t xml:space="preserve"> </w:t>
      </w:r>
    </w:p>
    <w:p w:rsidR="00523108" w:rsidRDefault="00BE4CDF" w:rsidP="00523108">
      <w:pPr>
        <w:spacing w:line="360" w:lineRule="auto"/>
        <w:jc w:val="both"/>
        <w:rPr>
          <w:rFonts w:ascii="Book Antiqua" w:hAnsi="Book Antiqua"/>
          <w:sz w:val="24"/>
          <w:szCs w:val="24"/>
        </w:rPr>
      </w:pPr>
      <w:r w:rsidRPr="00BE4CDF">
        <w:rPr>
          <w:rFonts w:ascii="Book Antiqua" w:hAnsi="Book Antiqua"/>
          <w:sz w:val="24"/>
          <w:szCs w:val="24"/>
        </w:rPr>
        <w:t xml:space="preserve">Με την  παρ. 5 της προτεινόμενης ρύθμισης η φράση «η αιτία θανάτου δεν χρήσει περαιτέρω ιατροδικαστικής διερευνήσεως» του </w:t>
      </w:r>
      <w:r w:rsidRPr="00BE4CDF">
        <w:rPr>
          <w:rFonts w:ascii="Book Antiqua" w:hAnsi="Book Antiqua" w:cs="Arial"/>
          <w:sz w:val="24"/>
          <w:szCs w:val="24"/>
        </w:rPr>
        <w:t xml:space="preserve">εδαφίου </w:t>
      </w:r>
      <w:proofErr w:type="spellStart"/>
      <w:r w:rsidRPr="00BE4CDF">
        <w:rPr>
          <w:rFonts w:ascii="Book Antiqua" w:hAnsi="Book Antiqua" w:cs="Arial"/>
          <w:sz w:val="24"/>
          <w:szCs w:val="24"/>
        </w:rPr>
        <w:t>α΄</w:t>
      </w:r>
      <w:proofErr w:type="spellEnd"/>
      <w:r w:rsidRPr="00BE4CDF">
        <w:rPr>
          <w:rFonts w:ascii="Book Antiqua" w:hAnsi="Book Antiqua" w:cs="Arial"/>
          <w:sz w:val="24"/>
          <w:szCs w:val="24"/>
        </w:rPr>
        <w:t xml:space="preserve"> του στοιχείου (β) της παρ. 1 του άρθρου 49 του Ν. 4277/2014 (ΦΕΚ Α' 156) </w:t>
      </w:r>
      <w:r w:rsidRPr="00BE4CDF">
        <w:rPr>
          <w:rFonts w:ascii="Book Antiqua" w:hAnsi="Book Antiqua"/>
          <w:sz w:val="24"/>
          <w:szCs w:val="24"/>
        </w:rPr>
        <w:t xml:space="preserve">αντικαθίσταται από τη φράση «βάσει διενεργηθείσας νεκροψίας, πρόκειται για θάνατο που οφείλεται σε παθολογικά αίτια και όχι για βίαιο θάνατο». Η έγγραφη πιστοποίηση του ιατροδικαστή, που συνιστά δικαιολογητικό για την έκδοση της ληξιαρχικής πράξης θανάτου στην περίπτωση της αποτέφρωσης, πρέπει να μνημονεύει ρητά αφενός ότι έχει διενεργηθεί νεκροψία και αφετέρου ότι από αυτήν τεκμαίρεται ότι ο θάνατος οφείλεται σε παθολογικά αίτια. Όταν βεβαιώνονται αυτά τα δύο στην πιστοποίηση του ιατροδικαστή, συνεπάγεται ότι η αιτία θανάτου δεν χρήσει περαιτέρω ιατροδικαστικής διερευνήσεως. </w:t>
      </w:r>
    </w:p>
    <w:p w:rsidR="00523108" w:rsidRDefault="00BE4CDF" w:rsidP="00523108">
      <w:pPr>
        <w:spacing w:line="360" w:lineRule="auto"/>
        <w:jc w:val="both"/>
        <w:rPr>
          <w:rFonts w:ascii="Book Antiqua" w:hAnsi="Book Antiqua" w:cs="Arial"/>
          <w:sz w:val="24"/>
          <w:szCs w:val="24"/>
        </w:rPr>
      </w:pPr>
      <w:r w:rsidRPr="00BE4CDF">
        <w:rPr>
          <w:rFonts w:ascii="Book Antiqua" w:hAnsi="Book Antiqua"/>
          <w:sz w:val="24"/>
          <w:szCs w:val="24"/>
        </w:rPr>
        <w:t xml:space="preserve">Με την παρ. 6 του προτεινόμενου άρθρου αφαιρείται από τη διάταξη της </w:t>
      </w:r>
      <w:r w:rsidRPr="00BE4CDF">
        <w:rPr>
          <w:rFonts w:ascii="Book Antiqua" w:hAnsi="Book Antiqua" w:cs="Arial"/>
          <w:sz w:val="24"/>
          <w:szCs w:val="24"/>
        </w:rPr>
        <w:t xml:space="preserve">παρ. 2 του άρθρου 49 του Ν. 4277/2014 (ΦΕΚ Α' 156) η φράση «και ο τρόπος διάθεσης της τέφρας». Επειδή απαραίτητο στοιχείο της ληξιαρχικής πράξης θανάτου θεωρείται μόνο ο τόπος αποτέφρωσης και όχι ο τρόπος διάθεσης της τέφρας και επειδή είναι αρκετά περιοριστικό να πρέπει οι οικείοι του θανόντος να έχουν ήδη αποφασίσει τη χρονική στιγμή έκδοσης της ληξιαρχικής πράξης θανάτου του πώς θα διατεθεί η τέφρα του, δεν κρίνεται σκόπιμη η αναγραφή του τρόπου διάθεσης τέφρας στη ληξιαρχική πράξη θανάτου. </w:t>
      </w:r>
    </w:p>
    <w:p w:rsidR="00523108" w:rsidRDefault="00BE4CDF" w:rsidP="00523108">
      <w:pPr>
        <w:spacing w:line="360" w:lineRule="auto"/>
        <w:jc w:val="both"/>
        <w:rPr>
          <w:rFonts w:ascii="Book Antiqua" w:hAnsi="Book Antiqua" w:cs="Arial"/>
          <w:sz w:val="24"/>
          <w:szCs w:val="24"/>
        </w:rPr>
      </w:pPr>
      <w:r w:rsidRPr="00BE4CDF">
        <w:rPr>
          <w:rFonts w:ascii="Book Antiqua" w:hAnsi="Book Antiqua" w:cs="Arial"/>
          <w:sz w:val="24"/>
          <w:szCs w:val="24"/>
        </w:rPr>
        <w:t xml:space="preserve">Με την παρ. 7 της προτεινόμενης ρύθμισης καταργείται η υποχρέωση έκδοσης άδειας αποτέφρωσης και ορίζεται ότι αρκεί η προσκόμιση της ληξιαρχικής πράξης θανάτου στο ΚΑΝ όπου θα αποτεφρωθεί ο νεκρός. Με το άρθρο 4 της παραγράφου 13 του Ν.4144/2013 είχε αντικατασταθεί το άρθρο 35 του Ν.344/1976 που προέβλεπε την έκδοση άδειας ταφής για τον ενταφιασμό, καταργώντας αυτήν και ορίζοντας ότι δεν επιτρέπεται ο ενταφιασμός προσώπου χωρίς την προσκόμιση της ληξιαρχικής πράξης θανάτου αυτού. Για </w:t>
      </w:r>
      <w:r w:rsidRPr="00BE4CDF">
        <w:rPr>
          <w:rFonts w:ascii="Book Antiqua" w:hAnsi="Book Antiqua" w:cs="Arial"/>
          <w:sz w:val="24"/>
          <w:szCs w:val="24"/>
        </w:rPr>
        <w:lastRenderedPageBreak/>
        <w:t xml:space="preserve">τον ίδιο λόγο και επειδή κρίνεται σκόπιμο οι διαδικασίες για τον ενταφιασμό και την αποτέφρωση να μην παρουσιάζουν βασικές διαφορές μεταξύ τους, αλλά και επειδή σαφώς αρκεί για την αποτέφρωση η προσκόμιση της ληξιαρχικής πράξης θανάτου, καταργείται με την προτεινόμενη διάταξη η άδεια αποτέφρωσης. </w:t>
      </w:r>
    </w:p>
    <w:p w:rsidR="00BE4CDF" w:rsidRDefault="00BE4CDF" w:rsidP="00523108">
      <w:pPr>
        <w:spacing w:line="360" w:lineRule="auto"/>
        <w:jc w:val="both"/>
        <w:rPr>
          <w:rFonts w:ascii="Book Antiqua" w:hAnsi="Book Antiqua" w:cs="Arial"/>
          <w:sz w:val="24"/>
          <w:szCs w:val="24"/>
        </w:rPr>
      </w:pPr>
      <w:r w:rsidRPr="00BE4CDF">
        <w:rPr>
          <w:rFonts w:ascii="Book Antiqua" w:hAnsi="Book Antiqua" w:cs="Arial"/>
          <w:sz w:val="24"/>
          <w:szCs w:val="24"/>
        </w:rPr>
        <w:t xml:space="preserve">Με την παρ. 8 προστίθενται παράγραφοι 2, 3, 4 και 5 στο άρθρο 9 του ν. 2447/1996 (Α’ 278). Στη σύγχρονη εποχή διευρύνονται διαρκώς οι περιπτώσεις τέκνων με έναν μόνο γονέα, ανεξάρτητα από το φύλο του γονέα ή τον τρόπο ίδρυσης της συγγενικής σχέσης (τέκνα μη υπαγόμενα σε τεκμήριο πατρότητας ή χωρίς αναγνώριση πατρότητας, υιοθεσία τέκνου από έναν γονέα). Στις περιπτώσεις αυτές, έχουν ανακύψει αμφισβητήσεις και προβλήματα ως προς τη δυνατότητα ληξιαρχικής και </w:t>
      </w:r>
      <w:proofErr w:type="spellStart"/>
      <w:r w:rsidRPr="00BE4CDF">
        <w:rPr>
          <w:rFonts w:ascii="Book Antiqua" w:hAnsi="Book Antiqua" w:cs="Arial"/>
          <w:sz w:val="24"/>
          <w:szCs w:val="24"/>
        </w:rPr>
        <w:t>δημοτολογικής</w:t>
      </w:r>
      <w:proofErr w:type="spellEnd"/>
      <w:r w:rsidRPr="00BE4CDF">
        <w:rPr>
          <w:rFonts w:ascii="Book Antiqua" w:hAnsi="Book Antiqua" w:cs="Arial"/>
          <w:sz w:val="24"/>
          <w:szCs w:val="24"/>
        </w:rPr>
        <w:t xml:space="preserve"> καταχώρισης των συγκεκριμένων προσώπων ως τέκνων με έναν μόνο γονέα, σε </w:t>
      </w:r>
      <w:proofErr w:type="spellStart"/>
      <w:r w:rsidRPr="00BE4CDF">
        <w:rPr>
          <w:rFonts w:ascii="Book Antiqua" w:hAnsi="Book Antiqua" w:cs="Arial"/>
          <w:sz w:val="24"/>
          <w:szCs w:val="24"/>
        </w:rPr>
        <w:t>ό,τι</w:t>
      </w:r>
      <w:proofErr w:type="spellEnd"/>
      <w:r w:rsidRPr="00BE4CDF">
        <w:rPr>
          <w:rFonts w:ascii="Book Antiqua" w:hAnsi="Book Antiqua" w:cs="Arial"/>
          <w:sz w:val="24"/>
          <w:szCs w:val="24"/>
        </w:rPr>
        <w:t xml:space="preserve"> αφορά τα στοιχεία πατρός ή μητρός, αντίστοιχα. Είναι δε προφανές ότι η συνολική άρνηση ληξιαρχικής και </w:t>
      </w:r>
      <w:proofErr w:type="spellStart"/>
      <w:r w:rsidRPr="00BE4CDF">
        <w:rPr>
          <w:rFonts w:ascii="Book Antiqua" w:hAnsi="Book Antiqua" w:cs="Arial"/>
          <w:sz w:val="24"/>
          <w:szCs w:val="24"/>
        </w:rPr>
        <w:t>δημοτολογικής</w:t>
      </w:r>
      <w:proofErr w:type="spellEnd"/>
      <w:r w:rsidRPr="00BE4CDF">
        <w:rPr>
          <w:rFonts w:ascii="Book Antiqua" w:hAnsi="Book Antiqua" w:cs="Arial"/>
          <w:sz w:val="24"/>
          <w:szCs w:val="24"/>
        </w:rPr>
        <w:t xml:space="preserve"> καταχώρισης των εν λόγω τέκνων, όπως λ.χ. η καταχώριση των στοιχείων του βιολογικού γονέα στην περίπτωση της υιοθεσίας, αποβαίνει εις βάρος των δικαιωμάτων και συμφερόντων των τέκνων και εισάγει εις βάρος τους ανεπίτρεπτες διακρίσεις, στο όνομα της παρωχημένης αντίληψης ότι αποτελεί κοινωνικό στίγμα για το τέκνο το να έχει μόνο έναν γονέα. Η αντιμετώπιση του προβλήματος αυτού αποβαίνει επιτακτική, με γνώμονα την προστασία των δικαιωμάτων του τέκνου. Με την προτεινόμενη ρύθμιση αποσαφηνίζονται οι προϋποθέσεις και ο τρόπος ληξιαρχικής και </w:t>
      </w:r>
      <w:proofErr w:type="spellStart"/>
      <w:r w:rsidRPr="00BE4CDF">
        <w:rPr>
          <w:rFonts w:ascii="Book Antiqua" w:hAnsi="Book Antiqua" w:cs="Arial"/>
          <w:sz w:val="24"/>
          <w:szCs w:val="24"/>
        </w:rPr>
        <w:t>δημοτολογικής</w:t>
      </w:r>
      <w:proofErr w:type="spellEnd"/>
      <w:r w:rsidRPr="00BE4CDF">
        <w:rPr>
          <w:rFonts w:ascii="Book Antiqua" w:hAnsi="Book Antiqua" w:cs="Arial"/>
          <w:sz w:val="24"/>
          <w:szCs w:val="24"/>
        </w:rPr>
        <w:t xml:space="preserve"> καταχώρισης των τέκνων με έναν μόνο γονέα, ανεξαρτήτως του φύλου του γονέα. Κατ’ εφαρμογή της αρχής της ισότητας και ενόψει της εσφαλμένης εφαρμογής των περί συγγένειας ισχυουσών διατάξεων, θεσπίζεται μεταβατική διάταξη, προκειμένου να δοθεί η δυνατότητα διόρθωσης και τυχόν ήδη υφιστάμενων ληξιαρχικών ή/και </w:t>
      </w:r>
      <w:proofErr w:type="spellStart"/>
      <w:r w:rsidRPr="00BE4CDF">
        <w:rPr>
          <w:rFonts w:ascii="Book Antiqua" w:hAnsi="Book Antiqua" w:cs="Arial"/>
          <w:sz w:val="24"/>
          <w:szCs w:val="24"/>
        </w:rPr>
        <w:t>δημοτολογικών</w:t>
      </w:r>
      <w:proofErr w:type="spellEnd"/>
      <w:r w:rsidRPr="00BE4CDF">
        <w:rPr>
          <w:rFonts w:ascii="Book Antiqua" w:hAnsi="Book Antiqua" w:cs="Arial"/>
          <w:sz w:val="24"/>
          <w:szCs w:val="24"/>
        </w:rPr>
        <w:t xml:space="preserve"> καταχωρίσεων ανηλίκων, στις περιπτώσεις που έχει τεθεί ως πατρώνυμο ή </w:t>
      </w:r>
      <w:proofErr w:type="spellStart"/>
      <w:r w:rsidRPr="00BE4CDF">
        <w:rPr>
          <w:rFonts w:ascii="Book Antiqua" w:hAnsi="Book Antiqua" w:cs="Arial"/>
          <w:sz w:val="24"/>
          <w:szCs w:val="24"/>
        </w:rPr>
        <w:t>μητρώνυμο</w:t>
      </w:r>
      <w:proofErr w:type="spellEnd"/>
      <w:r w:rsidRPr="00BE4CDF">
        <w:rPr>
          <w:rFonts w:ascii="Book Antiqua" w:hAnsi="Book Antiqua" w:cs="Arial"/>
          <w:sz w:val="24"/>
          <w:szCs w:val="24"/>
        </w:rPr>
        <w:t>, αντίστοιχα, το ονοματεπώνυμο του βιολογικού γονέα με τον οποίο όμως το τέκνο νομικά δεν έχει συγγενική σχέση.</w:t>
      </w:r>
    </w:p>
    <w:p w:rsidR="00E446A9" w:rsidRPr="00D21254" w:rsidRDefault="00E446A9" w:rsidP="00E446A9">
      <w:pPr>
        <w:pStyle w:val="a9"/>
        <w:spacing w:line="360" w:lineRule="auto"/>
        <w:jc w:val="center"/>
        <w:rPr>
          <w:rFonts w:ascii="Book Antiqua" w:hAnsi="Book Antiqua"/>
          <w:b/>
          <w:sz w:val="24"/>
          <w:szCs w:val="24"/>
        </w:rPr>
      </w:pPr>
      <w:r>
        <w:rPr>
          <w:rFonts w:ascii="Book Antiqua" w:hAnsi="Book Antiqua"/>
          <w:b/>
          <w:sz w:val="24"/>
          <w:szCs w:val="24"/>
        </w:rPr>
        <w:lastRenderedPageBreak/>
        <w:t>Άρθρο 250</w:t>
      </w:r>
    </w:p>
    <w:p w:rsidR="00E446A9" w:rsidRPr="00D21254" w:rsidRDefault="00E446A9" w:rsidP="00E446A9">
      <w:pPr>
        <w:pStyle w:val="a9"/>
        <w:spacing w:line="360" w:lineRule="auto"/>
        <w:jc w:val="center"/>
        <w:rPr>
          <w:rFonts w:ascii="Book Antiqua" w:hAnsi="Book Antiqua"/>
          <w:b/>
          <w:sz w:val="24"/>
          <w:szCs w:val="24"/>
        </w:rPr>
      </w:pPr>
      <w:r w:rsidRPr="00D21254">
        <w:rPr>
          <w:rFonts w:ascii="Book Antiqua" w:hAnsi="Book Antiqua"/>
          <w:b/>
          <w:sz w:val="24"/>
          <w:szCs w:val="24"/>
        </w:rPr>
        <w:t>Εγκυρότητα και στοιχεία ληξιαρχικών πράξεων που έχουν καταχωριστεί μετά τη μετάπτωση στο Μητρώο Πολιτών</w:t>
      </w:r>
    </w:p>
    <w:p w:rsidR="00920874" w:rsidRDefault="00920874" w:rsidP="00920874">
      <w:pPr>
        <w:spacing w:line="360" w:lineRule="auto"/>
        <w:jc w:val="both"/>
        <w:rPr>
          <w:rFonts w:ascii="Book Antiqua" w:hAnsi="Book Antiqua" w:cs="Arial"/>
          <w:sz w:val="24"/>
          <w:szCs w:val="24"/>
        </w:rPr>
      </w:pPr>
      <w:r>
        <w:rPr>
          <w:rFonts w:ascii="Book Antiqua" w:hAnsi="Book Antiqua" w:cs="Arial"/>
          <w:sz w:val="24"/>
          <w:szCs w:val="24"/>
        </w:rPr>
        <w:t xml:space="preserve">Με το άρθρο αυτό,  προστίθεται στο ν. 4483/2017 (Α’ 107) άρθρο 123Α με τίτλο «Εγκυρότητα και στοιχεία ληξιαρχικών πράξεων που έχουν καταχωριστεί μετά τη μετάπτωση στο Μητρώο Πολιτών». Η βάση δεδομένων του Μητρώου Πολιτών δημιουργήθηκε σε αρχικό στάδιο, σύμφωνα με την παράγραφο 3 του άρθρου 115 του ν. 4483/2017, από τη μετάπτωση των στοιχείων που τηρούνται στο πληροφοριακό σύστημα της παρ. 3 του άρθρου 13 του ν. 3274/2004, στο πληροφοριακό σύστημα Διαχείρισης Ληξιαρχικών Πράξεων του Υπουργείου Εσωτερικών του άρθρου 8Α του ν. 344/1976, καθώς και στο πληροφοριακό σύστημα του Ειδικού Ληξιαρχείου του ιδίου Υπουργείου. Η μετάπτωση αυτή πραγματοποιήθηκε με ψηφιοποίηση των πρωτότυπων </w:t>
      </w:r>
      <w:proofErr w:type="spellStart"/>
      <w:r>
        <w:rPr>
          <w:rFonts w:ascii="Book Antiqua" w:hAnsi="Book Antiqua" w:cs="Arial"/>
          <w:sz w:val="24"/>
          <w:szCs w:val="24"/>
        </w:rPr>
        <w:t>έγχαρτων</w:t>
      </w:r>
      <w:proofErr w:type="spellEnd"/>
      <w:r>
        <w:rPr>
          <w:rFonts w:ascii="Book Antiqua" w:hAnsi="Book Antiqua" w:cs="Arial"/>
          <w:sz w:val="24"/>
          <w:szCs w:val="24"/>
        </w:rPr>
        <w:t xml:space="preserve"> ληξιαρχικών πράξεων και καταχώριση στο πληροφοριακό σύστημα των κρίσιμων και βασικών πεδίων αυτών.  Με την προτεινόμενη ρύθμιση αντιμετωπίζεται το ζήτημα της έλλειψης ή της ασυμφωνίας κάποιων από τα καταχωρημένα στοιχεία των </w:t>
      </w:r>
      <w:proofErr w:type="spellStart"/>
      <w:r>
        <w:rPr>
          <w:rFonts w:ascii="Book Antiqua" w:hAnsi="Book Antiqua" w:cs="Arial"/>
          <w:sz w:val="24"/>
          <w:szCs w:val="24"/>
        </w:rPr>
        <w:t>μεταπτωμένων</w:t>
      </w:r>
      <w:proofErr w:type="spellEnd"/>
      <w:r>
        <w:rPr>
          <w:rFonts w:ascii="Book Antiqua" w:hAnsi="Book Antiqua" w:cs="Arial"/>
          <w:sz w:val="24"/>
          <w:szCs w:val="24"/>
        </w:rPr>
        <w:t xml:space="preserve"> ληξιαρχικών πράξεων με την οικεία πρωτότυπη πράξη και ανατίθεται στον αρμόδιο Ληξίαρχο η οίκοθεν διόρθωση ή συμπλήρωση των στοιχείων αυτών, χωρίς άλλη διαδικασία οποτεδήποτε και, πάντως, υποχρεωτικά πριν τη χορήγηση αντιγράφου των εν λόγω πράξεων. </w:t>
      </w:r>
    </w:p>
    <w:p w:rsidR="00E446A9" w:rsidRDefault="00E446A9" w:rsidP="00523108">
      <w:pPr>
        <w:spacing w:line="360" w:lineRule="auto"/>
        <w:jc w:val="both"/>
        <w:rPr>
          <w:rFonts w:ascii="Book Antiqua" w:hAnsi="Book Antiqua" w:cs="Arial"/>
          <w:sz w:val="24"/>
          <w:szCs w:val="24"/>
        </w:rPr>
      </w:pPr>
    </w:p>
    <w:p w:rsidR="00E446A9" w:rsidRPr="000B2B60" w:rsidRDefault="00E446A9" w:rsidP="00E446A9">
      <w:pPr>
        <w:spacing w:after="0" w:line="360" w:lineRule="auto"/>
        <w:jc w:val="center"/>
        <w:rPr>
          <w:rFonts w:ascii="Book Antiqua" w:hAnsi="Book Antiqua" w:cs="Arial"/>
          <w:b/>
          <w:bCs/>
          <w:sz w:val="24"/>
          <w:szCs w:val="24"/>
        </w:rPr>
      </w:pPr>
      <w:r>
        <w:rPr>
          <w:rFonts w:ascii="Book Antiqua" w:hAnsi="Book Antiqua" w:cs="Arial"/>
          <w:b/>
          <w:bCs/>
          <w:sz w:val="24"/>
          <w:szCs w:val="24"/>
        </w:rPr>
        <w:t>Άρθρο 251</w:t>
      </w:r>
    </w:p>
    <w:p w:rsidR="00E446A9" w:rsidRPr="000B2B60" w:rsidRDefault="00E446A9" w:rsidP="00E446A9">
      <w:pPr>
        <w:spacing w:line="360" w:lineRule="auto"/>
        <w:ind w:firstLine="720"/>
        <w:rPr>
          <w:rFonts w:ascii="Book Antiqua" w:hAnsi="Book Antiqua"/>
          <w:b/>
          <w:sz w:val="24"/>
          <w:szCs w:val="24"/>
        </w:rPr>
      </w:pPr>
      <w:r w:rsidRPr="000B2B60">
        <w:rPr>
          <w:rFonts w:ascii="Book Antiqua" w:hAnsi="Book Antiqua"/>
          <w:b/>
          <w:sz w:val="24"/>
          <w:szCs w:val="24"/>
        </w:rPr>
        <w:t>Τροποποίηση του άρθρου 3 της κοινής υπουργικής απόφασης αρ. οικ. 4932/2017 «Ρύθμιση θεμάτων τεχνικού και λεπτομερειακού χαρακτήρα για την ίδρυση και λειτουργία κέντρων αποτέφρωσης οστών νεκρών» (Β' 441)</w:t>
      </w:r>
    </w:p>
    <w:p w:rsidR="00E446A9" w:rsidRDefault="00E446A9" w:rsidP="00E446A9">
      <w:pPr>
        <w:spacing w:line="360" w:lineRule="auto"/>
        <w:ind w:firstLine="720"/>
        <w:jc w:val="both"/>
        <w:rPr>
          <w:rFonts w:ascii="Book Antiqua" w:hAnsi="Book Antiqua" w:cs="Arial"/>
          <w:sz w:val="24"/>
          <w:szCs w:val="24"/>
        </w:rPr>
      </w:pPr>
      <w:r>
        <w:rPr>
          <w:rFonts w:ascii="Book Antiqua" w:hAnsi="Book Antiqua"/>
          <w:sz w:val="24"/>
          <w:szCs w:val="24"/>
        </w:rPr>
        <w:t xml:space="preserve">Με το άρθρο αυτό, τροποποιείται το άρθρο 3 της κοινής υπουργικής απόφασης αρ. οικ. 4932/2017 «Ρύθμιση θεμάτων τεχνικού και λεπτομερειακού χαρακτήρα για την ίδρυση και λειτουργία κέντρων </w:t>
      </w:r>
      <w:r>
        <w:rPr>
          <w:rFonts w:ascii="Book Antiqua" w:hAnsi="Book Antiqua"/>
          <w:sz w:val="24"/>
          <w:szCs w:val="24"/>
        </w:rPr>
        <w:lastRenderedPageBreak/>
        <w:t>αποτέφρωσης οστών νεκρών», δίνοντας τη δυνατότητα ίδρυσης</w:t>
      </w:r>
      <w:r>
        <w:rPr>
          <w:rFonts w:ascii="Book Antiqua" w:hAnsi="Book Antiqua" w:cs="Arial"/>
          <w:sz w:val="24"/>
          <w:szCs w:val="24"/>
        </w:rPr>
        <w:t xml:space="preserve"> Κ.Α.Ο.Ν και σε ιδιώτες, μετά από τη λήψη των αδειών της παρ.3 του άρθρου 19 του ν. 3982/2011, πέρα από ΟΤΑ α’ βαθμού ή ΝΠΔΔ αυτών. Η</w:t>
      </w:r>
      <w:r>
        <w:rPr>
          <w:rFonts w:ascii="Book Antiqua" w:hAnsi="Book Antiqua"/>
          <w:sz w:val="24"/>
          <w:szCs w:val="24"/>
        </w:rPr>
        <w:t xml:space="preserve"> ενεργοποίηση των οργανισμών τοπικής αυτοδιοίκησης προς την κατεύθυνση της ίδρυσης και λειτουργίας των Κέντρων Αποτέφρωσης Νεκρών έχει υπάρξει, έως σήμερα, εξαιρετικά περιορισμένη και επειδή η επιλογή της μετά θάνατον διάθεσης των οστών αποτελεί ενάσκηση ατομικού δικαιώματος, συνάδουσα με το άρθρο 5 παρ.1 του Συντάγματος, ήτοι της κατοχύρωσης της ελεύθερης ανάπτυξης της προσωπικότητας, η Πολιτεία δεν μπορεί παρά να μεριμνά, προκειμένου η δυνατότητα αυτή να παρέχεται πράγματι στους πολίτες μέσα από ένα πλαίσιο πλήρες και οργανωμένο. Για το λόγο αυτό, με την προτεινόμενη ρύθμιση επεκτείνεται η ως άνω δυνατότητα και στην ιδιωτική πρωτοβουλία.</w:t>
      </w:r>
      <w:r>
        <w:rPr>
          <w:rFonts w:ascii="Book Antiqua" w:hAnsi="Book Antiqua" w:cs="Arial"/>
          <w:sz w:val="24"/>
          <w:szCs w:val="24"/>
        </w:rPr>
        <w:t xml:space="preserve"> </w:t>
      </w:r>
      <w:r>
        <w:rPr>
          <w:rFonts w:ascii="Book Antiqua" w:hAnsi="Book Antiqua"/>
          <w:sz w:val="24"/>
          <w:szCs w:val="24"/>
        </w:rPr>
        <w:t>Ταυτόχρονα, μέσα από τη συγκεκριμένη νομοθετική διάταξη ο νομοθέτης έχει σκοπό να συμβάλει στην εμπέδωση μίας προοδευτικότερης αντίληψης των πραγμάτων, επιβαλλόμενης, σε κάθε περίπτωση, από τη σύγχρονη πραγματικότητα, και να ενθαρρύνει σαφώς την εφαρμογή του θεσμικού πλαισίου για την εγκατάσταση και λειτουργία των κέντρων αποτέφρωσης οστών νεκρών στη χώρα.</w:t>
      </w:r>
    </w:p>
    <w:p w:rsidR="0000755D" w:rsidRDefault="0000755D" w:rsidP="0000755D">
      <w:pPr>
        <w:spacing w:after="0" w:line="360" w:lineRule="auto"/>
        <w:jc w:val="center"/>
        <w:rPr>
          <w:rFonts w:ascii="Book Antiqua" w:hAnsi="Book Antiqua" w:cs="Arial"/>
          <w:b/>
          <w:bCs/>
          <w:sz w:val="24"/>
          <w:szCs w:val="24"/>
        </w:rPr>
      </w:pPr>
    </w:p>
    <w:p w:rsidR="0000755D" w:rsidRPr="000B2B60" w:rsidRDefault="0000755D" w:rsidP="0000755D">
      <w:pPr>
        <w:spacing w:after="0" w:line="360" w:lineRule="auto"/>
        <w:jc w:val="center"/>
        <w:rPr>
          <w:rFonts w:ascii="Book Antiqua" w:hAnsi="Book Antiqua" w:cs="Arial"/>
          <w:b/>
          <w:bCs/>
          <w:sz w:val="24"/>
          <w:szCs w:val="24"/>
        </w:rPr>
      </w:pPr>
      <w:r>
        <w:rPr>
          <w:rFonts w:ascii="Book Antiqua" w:hAnsi="Book Antiqua" w:cs="Arial"/>
          <w:b/>
          <w:bCs/>
          <w:sz w:val="24"/>
          <w:szCs w:val="24"/>
        </w:rPr>
        <w:t>Άρθρο 252</w:t>
      </w:r>
    </w:p>
    <w:p w:rsidR="0000755D" w:rsidRPr="000B2B60" w:rsidRDefault="0000755D" w:rsidP="0000755D">
      <w:pPr>
        <w:spacing w:after="0" w:line="360" w:lineRule="auto"/>
        <w:jc w:val="center"/>
        <w:rPr>
          <w:rFonts w:ascii="Book Antiqua" w:hAnsi="Book Antiqua" w:cs="Arial"/>
          <w:b/>
          <w:bCs/>
          <w:sz w:val="24"/>
          <w:szCs w:val="24"/>
        </w:rPr>
      </w:pPr>
      <w:r w:rsidRPr="000B2B60">
        <w:rPr>
          <w:rFonts w:ascii="Book Antiqua" w:hAnsi="Book Antiqua" w:cs="Arial"/>
          <w:b/>
          <w:bCs/>
          <w:sz w:val="24"/>
          <w:szCs w:val="24"/>
        </w:rPr>
        <w:t>Τροποποίηση του άρθρου 6 του ν. 2196/1994</w:t>
      </w:r>
    </w:p>
    <w:p w:rsidR="0000755D" w:rsidRDefault="0000755D" w:rsidP="0000755D">
      <w:pPr>
        <w:spacing w:line="360" w:lineRule="auto"/>
        <w:jc w:val="both"/>
        <w:rPr>
          <w:rFonts w:ascii="Book Antiqua" w:hAnsi="Book Antiqua" w:cs="Arial"/>
          <w:iCs/>
          <w:sz w:val="24"/>
          <w:szCs w:val="24"/>
        </w:rPr>
      </w:pPr>
      <w:r w:rsidRPr="0000755D">
        <w:rPr>
          <w:rFonts w:ascii="Book Antiqua" w:hAnsi="Book Antiqua" w:cs="Arial"/>
          <w:sz w:val="24"/>
          <w:szCs w:val="24"/>
        </w:rPr>
        <w:t xml:space="preserve">Με το άρθρο </w:t>
      </w:r>
      <w:r>
        <w:rPr>
          <w:rFonts w:ascii="Book Antiqua" w:hAnsi="Book Antiqua" w:cs="Arial"/>
          <w:sz w:val="24"/>
          <w:szCs w:val="24"/>
        </w:rPr>
        <w:t>αυτό,</w:t>
      </w:r>
      <w:r w:rsidRPr="0000755D">
        <w:rPr>
          <w:rFonts w:ascii="Book Antiqua" w:hAnsi="Book Antiqua" w:cs="Arial"/>
          <w:sz w:val="24"/>
          <w:szCs w:val="24"/>
        </w:rPr>
        <w:t xml:space="preserve"> επιχειρείται βελτιωτική μεταβολή στο ν. </w:t>
      </w:r>
      <w:r w:rsidRPr="0000755D">
        <w:rPr>
          <w:rFonts w:ascii="Book Antiqua" w:hAnsi="Book Antiqua" w:cs="Arial"/>
          <w:bCs/>
          <w:sz w:val="24"/>
          <w:szCs w:val="24"/>
        </w:rPr>
        <w:t>2196/1994</w:t>
      </w:r>
      <w:r w:rsidRPr="0000755D">
        <w:rPr>
          <w:rFonts w:ascii="Book Antiqua" w:hAnsi="Book Antiqua" w:cs="Arial"/>
          <w:b/>
          <w:bCs/>
          <w:sz w:val="24"/>
          <w:szCs w:val="24"/>
        </w:rPr>
        <w:t xml:space="preserve"> </w:t>
      </w:r>
      <w:r w:rsidRPr="0000755D">
        <w:rPr>
          <w:rFonts w:ascii="Book Antiqua" w:hAnsi="Book Antiqua" w:cs="Arial"/>
          <w:sz w:val="24"/>
          <w:szCs w:val="24"/>
        </w:rPr>
        <w:t>(Α΄ 41) ως προς το ζήτημα  της α</w:t>
      </w:r>
      <w:r w:rsidRPr="0000755D">
        <w:rPr>
          <w:rFonts w:ascii="Book Antiqua" w:hAnsi="Book Antiqua" w:cs="Arial"/>
          <w:bCs/>
          <w:sz w:val="24"/>
          <w:szCs w:val="24"/>
        </w:rPr>
        <w:t xml:space="preserve">νταλλαγής πληροφοριών με τα λοιπά κράτη − μέλη της Ε.Ε. </w:t>
      </w:r>
      <w:r>
        <w:rPr>
          <w:rFonts w:ascii="Book Antiqua" w:hAnsi="Book Antiqua" w:cs="Arial"/>
          <w:bCs/>
          <w:sz w:val="24"/>
          <w:szCs w:val="24"/>
        </w:rPr>
        <w:t>σύμφωνα προς τ</w:t>
      </w:r>
      <w:r w:rsidRPr="0000755D">
        <w:rPr>
          <w:rFonts w:ascii="Book Antiqua" w:hAnsi="Book Antiqua" w:cs="Arial"/>
          <w:bCs/>
          <w:sz w:val="24"/>
          <w:szCs w:val="24"/>
        </w:rPr>
        <w:t xml:space="preserve">ο άρθρο 1 της </w:t>
      </w:r>
      <w:r w:rsidRPr="0000755D">
        <w:rPr>
          <w:rFonts w:ascii="Book Antiqua" w:hAnsi="Book Antiqua" w:cs="Arial"/>
          <w:iCs/>
          <w:sz w:val="24"/>
          <w:szCs w:val="24"/>
        </w:rPr>
        <w:t xml:space="preserve">Οδηγίας 2013/1/ΕΕ του Συμβουλίου της 20ής Δεκεμβρίου 2012, για την τροποποίηση της Οδηγίας 93/109/ΕΚ, σχετικά με τις λεπτομέρειες άσκησης του δικαιώματος του εκλέγεσθαι κατά τις εκλογές του Ευρωπαϊκού Κοινοβουλίου από τους πολίτες της Ένωσης που κατοικούν σε ένα κράτος – μέλος, του οποίου δεν είναι υπήκοοι. </w:t>
      </w:r>
    </w:p>
    <w:p w:rsidR="0000755D" w:rsidRPr="0000755D" w:rsidRDefault="0000755D" w:rsidP="0000755D">
      <w:pPr>
        <w:spacing w:line="360" w:lineRule="auto"/>
        <w:jc w:val="both"/>
        <w:rPr>
          <w:rFonts w:ascii="Book Antiqua" w:hAnsi="Book Antiqua" w:cs="Arial"/>
          <w:iCs/>
          <w:sz w:val="24"/>
          <w:szCs w:val="24"/>
        </w:rPr>
      </w:pPr>
      <w:r w:rsidRPr="0000755D">
        <w:rPr>
          <w:rFonts w:ascii="Book Antiqua" w:hAnsi="Book Antiqua" w:cs="Arial"/>
          <w:iCs/>
          <w:sz w:val="24"/>
          <w:szCs w:val="24"/>
        </w:rPr>
        <w:t xml:space="preserve">Με το ν. 4244/2014 εναρμονίσθηκε το εθνικό δίκαιο και απλουστεύθηκε περαιτέρω η διαδικασία υποβολής της υποψηφιότητας των πολιτών κατά τις </w:t>
      </w:r>
      <w:r w:rsidRPr="0000755D">
        <w:rPr>
          <w:rFonts w:ascii="Book Antiqua" w:hAnsi="Book Antiqua" w:cs="Arial"/>
          <w:iCs/>
          <w:sz w:val="24"/>
          <w:szCs w:val="24"/>
        </w:rPr>
        <w:lastRenderedPageBreak/>
        <w:t xml:space="preserve">εκλογές του Ευρωπαϊκού Κοινοβουλίου, στην κατεύθυνση της παροχής βέλτιστων και ολοκληρωμένων υπηρεσιών προς τους υποψηφίους της Ένωσης.  Με το άρθρο 3 έχουν εισαχθεί οι απαραίτητες τεχνικές λεπτομέρειες εφαρμογής της ως άνω οδηγίας, με την πρόβλεψη της διαδικασίας αποτροπής της υποψηφιότητας ευρωπαίων πολιτών, στην περίπτωση που διαπιστώνεται στέρηση του δικαιώματος του εκλέγεσθαι ή της αποτροπής της εκλογής ή της άσκησης καθηκόντων, εφόσον τα σχετικά στοιχεία αποσταλούν μεταγενέστερα από το κράτος μέλος καταγωγής. Ρητά ορίζεται ότι η Διεύθυνση Εκλογών του Υπουργείου Εσωτερικών - ως αρμόδιος φορέας  - διαβιβάζει αμέσως, δηλαδή χωρίς να παρεμβάλλεται άλλη δραστηριότητα και χωρίς τη μεσολάβηση χρονικού διαστήματος, την ανωτέρω δήλωση του υποψηφίου πολίτη κράτους μέλους της Ένωσης, στο κράτος   μέλος καταγωγής του.  </w:t>
      </w:r>
    </w:p>
    <w:p w:rsidR="0000755D" w:rsidRPr="0000755D" w:rsidRDefault="0000755D" w:rsidP="0000755D">
      <w:pPr>
        <w:spacing w:line="360" w:lineRule="auto"/>
        <w:jc w:val="both"/>
        <w:rPr>
          <w:rFonts w:ascii="Book Antiqua" w:hAnsi="Book Antiqua" w:cs="Arial"/>
          <w:iCs/>
          <w:sz w:val="24"/>
          <w:szCs w:val="24"/>
        </w:rPr>
      </w:pPr>
      <w:r w:rsidRPr="0000755D">
        <w:rPr>
          <w:rFonts w:ascii="Book Antiqua" w:hAnsi="Book Antiqua" w:cs="Arial"/>
          <w:iCs/>
          <w:sz w:val="24"/>
          <w:szCs w:val="24"/>
        </w:rPr>
        <w:t xml:space="preserve">Με την </w:t>
      </w:r>
      <w:r>
        <w:rPr>
          <w:rFonts w:ascii="Book Antiqua" w:hAnsi="Book Antiqua" w:cs="Arial"/>
          <w:iCs/>
          <w:sz w:val="24"/>
          <w:szCs w:val="24"/>
        </w:rPr>
        <w:t>προτεινόμενη</w:t>
      </w:r>
      <w:r w:rsidRPr="0000755D">
        <w:rPr>
          <w:rFonts w:ascii="Book Antiqua" w:hAnsi="Book Antiqua" w:cs="Arial"/>
          <w:iCs/>
          <w:sz w:val="24"/>
          <w:szCs w:val="24"/>
        </w:rPr>
        <w:t xml:space="preserve"> νομοθετική ρύθμιση και </w:t>
      </w:r>
      <w:r>
        <w:rPr>
          <w:rFonts w:ascii="Book Antiqua" w:hAnsi="Book Antiqua" w:cs="Arial"/>
          <w:iCs/>
          <w:sz w:val="24"/>
          <w:szCs w:val="24"/>
        </w:rPr>
        <w:t>με στόχο</w:t>
      </w:r>
      <w:r w:rsidRPr="0000755D">
        <w:rPr>
          <w:rFonts w:ascii="Book Antiqua" w:hAnsi="Book Antiqua" w:cs="Arial"/>
          <w:iCs/>
          <w:sz w:val="24"/>
          <w:szCs w:val="24"/>
        </w:rPr>
        <w:t xml:space="preserve"> </w:t>
      </w:r>
      <w:r>
        <w:rPr>
          <w:rFonts w:ascii="Book Antiqua" w:hAnsi="Book Antiqua" w:cs="Arial"/>
          <w:iCs/>
          <w:sz w:val="24"/>
          <w:szCs w:val="24"/>
        </w:rPr>
        <w:t>την πλήρη ενσωμάτωση της Ο</w:t>
      </w:r>
      <w:r w:rsidRPr="0000755D">
        <w:rPr>
          <w:rFonts w:ascii="Book Antiqua" w:hAnsi="Book Antiqua" w:cs="Arial"/>
          <w:iCs/>
          <w:sz w:val="24"/>
          <w:szCs w:val="24"/>
        </w:rPr>
        <w:t>δηγίας στο εσωτερικό δίκαιο, ορίζεται πλέον ρητά η υποχρέωση της Διεύθυνσης Εκλογών να διαβιβάζει εντός πέντε (5) ημερών, με βάση τα τηρούμενα σε αυτήν αρχεία, στο αντίστοιχο σημείο επαφής του κράτους μέλους, την πληροφορία περί στέρησης του εν λόγω δικαιώματος των Ελλήνων εκλογέων που προτίθενται να συμπεριληφθούν σε ψηφοδέλτια συνδυασμών κομμάτων στο κράτος - μέλος κατοικίας τους.</w:t>
      </w:r>
    </w:p>
    <w:p w:rsidR="0000755D" w:rsidRDefault="0000755D" w:rsidP="0000755D">
      <w:pPr>
        <w:spacing w:line="360" w:lineRule="auto"/>
        <w:jc w:val="both"/>
        <w:rPr>
          <w:rFonts w:ascii="Book Antiqua" w:hAnsi="Book Antiqua" w:cs="Arial"/>
          <w:iCs/>
          <w:sz w:val="24"/>
          <w:szCs w:val="24"/>
        </w:rPr>
      </w:pPr>
    </w:p>
    <w:p w:rsidR="0000755D" w:rsidRPr="003C7052" w:rsidRDefault="0000755D" w:rsidP="0000755D">
      <w:pPr>
        <w:tabs>
          <w:tab w:val="left" w:pos="360"/>
        </w:tabs>
        <w:spacing w:after="0" w:line="360" w:lineRule="auto"/>
        <w:jc w:val="center"/>
        <w:rPr>
          <w:rFonts w:ascii="Book Antiqua" w:hAnsi="Book Antiqua" w:cs="Arial"/>
          <w:b/>
          <w:sz w:val="24"/>
          <w:szCs w:val="24"/>
          <w:lang w:eastAsia="el-GR"/>
        </w:rPr>
      </w:pPr>
      <w:r>
        <w:rPr>
          <w:rFonts w:ascii="Book Antiqua" w:hAnsi="Book Antiqua" w:cs="Arial"/>
          <w:b/>
          <w:sz w:val="24"/>
          <w:szCs w:val="24"/>
          <w:lang w:eastAsia="el-GR"/>
        </w:rPr>
        <w:t>Άρθρο 253</w:t>
      </w:r>
    </w:p>
    <w:p w:rsidR="0000755D" w:rsidRPr="003C7052" w:rsidRDefault="0000755D" w:rsidP="0000755D">
      <w:pPr>
        <w:tabs>
          <w:tab w:val="left" w:pos="360"/>
        </w:tabs>
        <w:spacing w:after="0" w:line="360" w:lineRule="auto"/>
        <w:jc w:val="center"/>
        <w:rPr>
          <w:rFonts w:ascii="Book Antiqua" w:hAnsi="Book Antiqua" w:cs="Arial"/>
          <w:b/>
          <w:sz w:val="24"/>
          <w:szCs w:val="24"/>
          <w:lang w:eastAsia="el-GR"/>
        </w:rPr>
      </w:pPr>
      <w:r>
        <w:rPr>
          <w:rFonts w:ascii="Book Antiqua" w:hAnsi="Book Antiqua" w:cs="Arial"/>
          <w:b/>
          <w:sz w:val="24"/>
          <w:szCs w:val="24"/>
          <w:lang w:eastAsia="el-GR"/>
        </w:rPr>
        <w:t>Κατάργηση Υ.Α.Σ.Β.Ε.</w:t>
      </w:r>
    </w:p>
    <w:p w:rsidR="0000755D" w:rsidRPr="0000755D" w:rsidRDefault="0000755D" w:rsidP="0000755D">
      <w:pPr>
        <w:pStyle w:val="a9"/>
        <w:spacing w:line="360" w:lineRule="auto"/>
        <w:jc w:val="both"/>
        <w:rPr>
          <w:rFonts w:ascii="Book Antiqua" w:hAnsi="Book Antiqua" w:cs="Arial"/>
          <w:sz w:val="24"/>
        </w:rPr>
      </w:pPr>
      <w:r w:rsidRPr="0000755D">
        <w:rPr>
          <w:rFonts w:ascii="Book Antiqua" w:hAnsi="Book Antiqua" w:cs="Arial"/>
          <w:sz w:val="24"/>
        </w:rPr>
        <w:t xml:space="preserve">Με το άρθρο 253 επιδιώκεται ο </w:t>
      </w:r>
      <w:proofErr w:type="spellStart"/>
      <w:r w:rsidRPr="0000755D">
        <w:rPr>
          <w:rFonts w:ascii="Book Antiqua" w:hAnsi="Book Antiqua" w:cs="Arial"/>
          <w:sz w:val="24"/>
        </w:rPr>
        <w:t>εξορθολογισμός</w:t>
      </w:r>
      <w:proofErr w:type="spellEnd"/>
      <w:r w:rsidRPr="0000755D">
        <w:rPr>
          <w:rFonts w:ascii="Book Antiqua" w:hAnsi="Book Antiqua" w:cs="Arial"/>
          <w:sz w:val="24"/>
        </w:rPr>
        <w:t xml:space="preserve"> των διοικητικών δομών και αρμοδιοτήτων, με αντικείμενο την άμεση αποκατάσταση των επιπτώσεων από τις φυσικές καταστροφές στη Βόρεια Ελλάδα.</w:t>
      </w:r>
    </w:p>
    <w:p w:rsidR="0000755D" w:rsidRPr="0000755D" w:rsidRDefault="0000755D" w:rsidP="0000755D">
      <w:pPr>
        <w:pStyle w:val="a9"/>
        <w:spacing w:line="360" w:lineRule="auto"/>
        <w:jc w:val="both"/>
        <w:rPr>
          <w:rFonts w:ascii="Book Antiqua" w:hAnsi="Book Antiqua" w:cs="Arial"/>
          <w:sz w:val="24"/>
        </w:rPr>
      </w:pPr>
      <w:r w:rsidRPr="0000755D">
        <w:rPr>
          <w:rFonts w:ascii="Book Antiqua" w:hAnsi="Book Antiqua" w:cs="Arial"/>
          <w:sz w:val="24"/>
        </w:rPr>
        <w:t xml:space="preserve">Η Υπηρεσία Αποκατάστασης Σεισμοπλήκτων Βορείου Ελλάδος (Υ.Α.Σ.Β.Ε.) συστάθηκε με τις διατάξεις της παρ. 1 του άρθρου 9 του Ν. 867/1979 (Α΄24), αρχικά προς αντιμετώπιση των σεισμικών καταστροφών στην περιοχή της Θεσσαλονίκης, την 20η Ιουνίου του 1978, ενώ στη συνέχεια και με την </w:t>
      </w:r>
      <w:r w:rsidRPr="0000755D">
        <w:rPr>
          <w:rFonts w:ascii="Book Antiqua" w:hAnsi="Book Antiqua" w:cs="Arial"/>
          <w:sz w:val="24"/>
        </w:rPr>
        <w:lastRenderedPageBreak/>
        <w:t xml:space="preserve">εφαρμογή του άρθρου 10 του Ν.2576/98 (Α’25), όπως αυτό τροποποιήθηκε με το άρθρο 84 του Ν.4313/2014 (Α’261) ανέλαβε πρόσθετες αρμοδιότητες παρέμβασης για την αποκατάσταση κτισμάτων, που πλήττονται κι από άλλες φυσικές καταστροφές. Υπαγόταν μέχρι και την 31.10.2013 στο Υπουργείο Υποδομών, Μεταφορών και Δικτύων, όταν και σε εφαρμογή του άρθρου 129 του Ν.4199/2013 (Α’216), υπήχθη διοικητικά στην Αποκεντρωμένη Διοίκηση Μακεδονίας- Θράκης, διατηρουμένων εκ παραλλήλου των αρμοδιοτήτων του Υπουργού Υποδομών, Μεταφορών και Δικτύων, όπως αυτές προβλέπονταν στους Ν.867/1979 (Α’24) και Ν.1190/1981 (Α’203). Συνακολούθως, το έργο της Υπηρεσίας κατέστη δυσχερές, ενόψει διοικητικών δυσλειτουργιών, ασύμβατων με την επιταγή της ενιαίας, έγκαιρης και αποτελεσματικής αντιμετώπισης των φυσικών καταστροφών. </w:t>
      </w:r>
    </w:p>
    <w:p w:rsidR="0000755D" w:rsidRPr="0000755D" w:rsidRDefault="0000755D" w:rsidP="0000755D">
      <w:pPr>
        <w:pStyle w:val="a9"/>
        <w:spacing w:line="360" w:lineRule="auto"/>
        <w:jc w:val="both"/>
        <w:rPr>
          <w:rFonts w:ascii="Book Antiqua" w:hAnsi="Book Antiqua" w:cs="Arial"/>
          <w:sz w:val="24"/>
        </w:rPr>
      </w:pPr>
      <w:r w:rsidRPr="0000755D">
        <w:rPr>
          <w:rFonts w:ascii="Book Antiqua" w:hAnsi="Book Antiqua" w:cs="Arial"/>
          <w:sz w:val="24"/>
        </w:rPr>
        <w:t xml:space="preserve">Ειδικότερα, αλλά και ιδίως μετά την σύσταση της Διεύθυνσης Αποκατάστασης Επιπτώσεων Φυσικών Καταστροφών – Βορείου Ελλάδος (Δ.Α.Ε.Φ.Κ. – Β.Ε.) με το άρθρο 50 του Οργανισμού του Υπουργείου Υποδομών και Μεταφορών (Π.Δ. 123/2017- Α’151), με χωρική αρμοδιότητα εκτεινόμενη στις περιοχές αρμοδιότητας των Αποκεντρωμένων Διοικήσεων Μακεδονίας – Θράκης και Δυτικής Μακεδονίας-Ηπείρου, κρίθηκε επιβεβλημένη η κατάργηση της Υπηρεσίας Αποκατάστασης Σεισμοπλήκτων Βορείου Ελλάδας, ώστε να μην υπάρχουν δύο υπηρεσίες με το αυτό αντικείμενο και να αποφευχθούν επικαλύψεις ή συγκρούσεις αρμοδιοτήτων, όρος εκ των ων ουκ άνευ, για την αποτελεσματική αντιμετώπιση των επιπτώσεων από τις φυσικές καταστροφές. Συναφώς, για να μην υπάρχει κενό κατά τη μετάβαση στη νέα διοικητική δομή οι αρμοδιότητες της καταργούμενης δομής μεταφέρονται εν συνόλω στην Διεύθυνση Αποκατάστασης Επιπτώσεων Φυσικών Καταστροφών – Βορείου Ελλάδος, ενώ προβλέπεται και ταχεία και απλούστατη διαδικασία για τη μετάταξη-μεταφορά του προσωπικού στη νέα δομή με την ίδια εργασιακή σχέση, το βαθμό και το μισθολογικό κλιμάκιο που κατέχει, αλλά και διατήρηση της τυχόν προσωπικής διαφοράς, σύμφωνα με τις διατάξεις της παρ. 5 του άρθρου 2 του ν. 4440/2016 (Α΄ 224). Με την παρ. 3 παρέχεται σε περιπτώσεις εκτάκτων αναγκών για την αντιμετώπιση επιπτώσεων από </w:t>
      </w:r>
      <w:r w:rsidRPr="0000755D">
        <w:rPr>
          <w:rFonts w:ascii="Book Antiqua" w:hAnsi="Book Antiqua" w:cs="Arial"/>
          <w:sz w:val="24"/>
        </w:rPr>
        <w:lastRenderedPageBreak/>
        <w:t>φυσικές καταστροφές η δυνατότητα να συστήνονται με Απόφαση του Υπουργού Υποδομών και Μεταφορών Τομείς Αποκατάστασης Επιπτώσεων Φυσικών Καταστροφών (Τ.Α.Ε.Φ.Κ.), οι οποίοι λειτουργούν σε επίπεδο αυτοτελών τμημάτων, υπάγονται στη Γενική Διεύθυνση Αποκατάστασης Επιπτώσεων Φυσικών Καταστροφών του Υπουργείου Υποδομών, Μεταφορών και Δικτύων. Με τη ρύθμιση αυτή δημιουργείται ένα «εργαλείο» ευελιξίας και προσαρμοστικότητας όσον αφορά στις διοικητικές δομές, με αντικείμενο την αποκατάσταση των επιπτώσεων από τις φυσικές καταστροφές, η οποία εξ ορισμού προϋποθέτει ταχεία και κατάλληλη- σε κάθε συγκεκριμένη περίπτωση- αντιμετώπιση. Τέλος με την παρ. 4 παρέχεται η αναγκαία εξουσιοδότηση για τη ρύθμιση τεχνικών και λεπτομερειακών θεμάτων με απόφαση του Υπουργού Υποδομών και Μεταφορών και με την παρ. 5 ορίζεται ότι καταργούνται οι αντίθετες, προς τις θεσπιζόμενες, διατάξεις.</w:t>
      </w:r>
    </w:p>
    <w:p w:rsidR="0000755D" w:rsidRDefault="0000755D" w:rsidP="0000755D">
      <w:pPr>
        <w:spacing w:line="360" w:lineRule="auto"/>
        <w:jc w:val="center"/>
        <w:rPr>
          <w:rFonts w:ascii="Book Antiqua" w:hAnsi="Book Antiqua"/>
          <w:b/>
          <w:bCs/>
          <w:sz w:val="24"/>
          <w:szCs w:val="24"/>
          <w:lang w:eastAsia="el-GR"/>
        </w:rPr>
      </w:pPr>
    </w:p>
    <w:p w:rsidR="0000755D" w:rsidRPr="003D6B8B" w:rsidRDefault="0000755D" w:rsidP="0000755D">
      <w:pPr>
        <w:spacing w:line="360" w:lineRule="auto"/>
        <w:jc w:val="center"/>
        <w:rPr>
          <w:rFonts w:ascii="Book Antiqua" w:hAnsi="Book Antiqua" w:cs="Arial"/>
          <w:sz w:val="24"/>
          <w:szCs w:val="24"/>
        </w:rPr>
      </w:pPr>
      <w:r w:rsidRPr="003D6B8B">
        <w:rPr>
          <w:rFonts w:ascii="Book Antiqua" w:hAnsi="Book Antiqua"/>
          <w:b/>
          <w:bCs/>
          <w:sz w:val="24"/>
          <w:szCs w:val="24"/>
          <w:lang w:eastAsia="el-GR"/>
        </w:rPr>
        <w:t>Άρθρο 25</w:t>
      </w:r>
      <w:r w:rsidRPr="003D6B8B">
        <w:rPr>
          <w:rFonts w:ascii="Book Antiqua" w:hAnsi="Book Antiqua" w:cs="Arial"/>
          <w:b/>
          <w:sz w:val="24"/>
          <w:szCs w:val="24"/>
        </w:rPr>
        <w:t>4</w:t>
      </w:r>
    </w:p>
    <w:p w:rsidR="0000755D" w:rsidRPr="003D6B8B" w:rsidRDefault="0000755D" w:rsidP="0000755D">
      <w:pPr>
        <w:spacing w:line="360" w:lineRule="auto"/>
        <w:jc w:val="center"/>
        <w:rPr>
          <w:rFonts w:ascii="Book Antiqua" w:hAnsi="Book Antiqua" w:cs="Arial"/>
          <w:b/>
          <w:sz w:val="24"/>
          <w:szCs w:val="24"/>
        </w:rPr>
      </w:pPr>
      <w:r w:rsidRPr="003D6B8B">
        <w:rPr>
          <w:rFonts w:ascii="Book Antiqua" w:hAnsi="Book Antiqua" w:cs="Arial"/>
          <w:b/>
          <w:sz w:val="24"/>
          <w:szCs w:val="24"/>
        </w:rPr>
        <w:t>Ρυθμίσεις αρμοδιότητας της Διεύθυνσης Οικονομικής και Αναπτυξιακής Πολιτικής του Υπουργείου Εσωτερικών</w:t>
      </w:r>
    </w:p>
    <w:p w:rsidR="0000755D" w:rsidRDefault="0000755D" w:rsidP="0000755D">
      <w:pPr>
        <w:spacing w:line="360" w:lineRule="auto"/>
        <w:jc w:val="both"/>
        <w:rPr>
          <w:rFonts w:ascii="Book Antiqua" w:hAnsi="Book Antiqua"/>
          <w:sz w:val="24"/>
          <w:szCs w:val="24"/>
        </w:rPr>
      </w:pPr>
      <w:r w:rsidRPr="0000755D">
        <w:rPr>
          <w:rFonts w:ascii="Book Antiqua" w:hAnsi="Book Antiqua" w:cs="Arial"/>
          <w:sz w:val="24"/>
        </w:rPr>
        <w:t xml:space="preserve">Με το άρθρο 254 συστήνεται </w:t>
      </w:r>
      <w:r w:rsidRPr="0000755D">
        <w:rPr>
          <w:rFonts w:ascii="Book Antiqua" w:hAnsi="Book Antiqua" w:cs="Arial"/>
          <w:sz w:val="24"/>
          <w:szCs w:val="24"/>
        </w:rPr>
        <w:t xml:space="preserve">Γραφείο </w:t>
      </w:r>
      <w:r w:rsidRPr="0000755D">
        <w:rPr>
          <w:rFonts w:ascii="Book Antiqua" w:hAnsi="Book Antiqua"/>
          <w:sz w:val="24"/>
          <w:szCs w:val="24"/>
        </w:rPr>
        <w:t>Οικονομικής Διαχείρισης</w:t>
      </w:r>
      <w:r>
        <w:rPr>
          <w:rFonts w:ascii="Book Antiqua" w:hAnsi="Book Antiqua"/>
          <w:sz w:val="24"/>
          <w:szCs w:val="24"/>
        </w:rPr>
        <w:t xml:space="preserve"> Τακτικού Προϋπολογισμού Τοπικής Αυτοδιοίκησης στη Διεύθυνση Οικονομικής και Αναπτυξιακής Πολιτικής του Υπουργείου Εσωτερικών, με κύριες αρμοδιότητες αυτές του ελέγχου τήρησης των περί ανάληψης υποχρεώσεων διατάξεων και της εκκαθάριση και πληρωμής δαπανών κατά το μέρος που αφορούν στον τομέα Τοπικής Αυτοδιοίκησης έτσι ώστε </w:t>
      </w:r>
      <w:r>
        <w:rPr>
          <w:rFonts w:ascii="Book Antiqua" w:hAnsi="Book Antiqua" w:cs="Arial"/>
          <w:sz w:val="24"/>
          <w:szCs w:val="24"/>
        </w:rPr>
        <w:t xml:space="preserve">να διαχωριστούν, λόγω ασυμβιβάστου, καθήκοντα και ενέργειες του </w:t>
      </w:r>
      <w:proofErr w:type="spellStart"/>
      <w:r>
        <w:rPr>
          <w:rFonts w:ascii="Book Antiqua" w:hAnsi="Book Antiqua" w:cs="Arial"/>
          <w:sz w:val="24"/>
          <w:szCs w:val="24"/>
        </w:rPr>
        <w:t>διατάκτη</w:t>
      </w:r>
      <w:proofErr w:type="spellEnd"/>
      <w:r>
        <w:rPr>
          <w:rFonts w:ascii="Book Antiqua" w:hAnsi="Book Antiqua" w:cs="Arial"/>
          <w:sz w:val="24"/>
          <w:szCs w:val="24"/>
        </w:rPr>
        <w:t xml:space="preserve"> με καθήκοντα του προϊσταμένου οικονομικών υπηρεσιών</w:t>
      </w:r>
      <w:r>
        <w:rPr>
          <w:rFonts w:ascii="Book Antiqua" w:hAnsi="Book Antiqua"/>
          <w:sz w:val="24"/>
          <w:szCs w:val="24"/>
        </w:rPr>
        <w:t xml:space="preserve">. Με τις διατάξεις του άρθρου 57 του ν.4472/2017 (ΦΕΚ 74 Α΄) μεταφέρθηκε στο Υπουργείο Εσωτερικών η αρμοδιότητα </w:t>
      </w:r>
      <w:r>
        <w:rPr>
          <w:rFonts w:ascii="Book Antiqua" w:hAnsi="Book Antiqua" w:cs="Arial"/>
          <w:sz w:val="24"/>
          <w:szCs w:val="24"/>
        </w:rPr>
        <w:t xml:space="preserve">της χορήγησης οικονομικής ενίσχυσης σε όσους περιέρχονται σε κατάσταση ανάγκης συνεπεία θεομηνίας και λοιπών φυσικών καταστροφών στο πλαίσιο της παρ.1 του άρθρου 1 του Ν.Δ. 57/73, ενώ με την </w:t>
      </w:r>
      <w:proofErr w:type="spellStart"/>
      <w:r>
        <w:rPr>
          <w:rFonts w:ascii="Book Antiqua" w:hAnsi="Book Antiqua" w:cs="Arial"/>
          <w:sz w:val="24"/>
          <w:szCs w:val="24"/>
        </w:rPr>
        <w:t>αριθμ</w:t>
      </w:r>
      <w:proofErr w:type="spellEnd"/>
      <w:r>
        <w:rPr>
          <w:rFonts w:ascii="Book Antiqua" w:hAnsi="Book Antiqua" w:cs="Arial"/>
          <w:sz w:val="24"/>
          <w:szCs w:val="24"/>
        </w:rPr>
        <w:t xml:space="preserve">. 5808/2.3.2018 (ΦΕΚ 772 Β΄) κοινή απόφαση των Υπουργών Εσωτερικών και </w:t>
      </w:r>
      <w:r>
        <w:rPr>
          <w:rFonts w:ascii="Book Antiqua" w:hAnsi="Book Antiqua" w:cs="Arial"/>
          <w:sz w:val="24"/>
          <w:szCs w:val="24"/>
        </w:rPr>
        <w:lastRenderedPageBreak/>
        <w:t>Εργασίας καθορίσθηκε ότι η εν λόγω αρμοδιότητα ασκείται από το Τμήμα Επιχορηγήσεων Τοπικής Αυτοδιοίκησης της Διεύθυνσης Οικονομικής και Αναπτυξιακής Πολιτικής του Υπουργείου Εσωτερικών.</w:t>
      </w:r>
      <w:r>
        <w:rPr>
          <w:rFonts w:ascii="Book Antiqua" w:hAnsi="Book Antiqua"/>
          <w:sz w:val="24"/>
          <w:szCs w:val="24"/>
        </w:rPr>
        <w:t xml:space="preserve"> Λ</w:t>
      </w:r>
      <w:r>
        <w:rPr>
          <w:rFonts w:ascii="Book Antiqua" w:hAnsi="Book Antiqua" w:cs="Arial"/>
          <w:sz w:val="24"/>
          <w:szCs w:val="24"/>
        </w:rPr>
        <w:t xml:space="preserve">αμβάνοντας υπόψη τις διατάξεις του ν.4270/2014, όπως ισχύουν, και προκειμένου να εξασφαλισθεί η αποτελεσματική λειτουργία των οργανικών μονάδων της Γενικής Διεύθυνσης Οικονομικών Τ.Α. και Αναπτυξιακής Πολιτικής στην οποία υφίσταται η εν λόγω Διεύθυνση Οικονομικής και Αναπτυξιακής Πολιτικής, κρίνεται απαραίτητη η σύσταση του εν λόγω Γραφείου. </w:t>
      </w:r>
    </w:p>
    <w:p w:rsidR="0000755D" w:rsidRDefault="0000755D" w:rsidP="0000755D">
      <w:pPr>
        <w:spacing w:line="360" w:lineRule="auto"/>
        <w:jc w:val="both"/>
        <w:rPr>
          <w:rFonts w:ascii="Book Antiqua" w:hAnsi="Book Antiqua" w:cs="Arial"/>
          <w:iCs/>
          <w:sz w:val="24"/>
          <w:szCs w:val="24"/>
        </w:rPr>
      </w:pPr>
    </w:p>
    <w:p w:rsidR="006C7715" w:rsidRDefault="00056339" w:rsidP="00056339">
      <w:pPr>
        <w:spacing w:line="360" w:lineRule="auto"/>
        <w:jc w:val="center"/>
        <w:rPr>
          <w:rFonts w:ascii="Book Antiqua" w:hAnsi="Book Antiqua"/>
          <w:b/>
          <w:sz w:val="24"/>
          <w:szCs w:val="24"/>
        </w:rPr>
      </w:pPr>
      <w:r>
        <w:rPr>
          <w:rFonts w:ascii="Book Antiqua" w:hAnsi="Book Antiqua"/>
          <w:b/>
          <w:sz w:val="24"/>
          <w:szCs w:val="24"/>
        </w:rPr>
        <w:t>Άρθρο 255</w:t>
      </w:r>
    </w:p>
    <w:p w:rsidR="00056339" w:rsidRPr="00056339" w:rsidRDefault="00056339" w:rsidP="00056339">
      <w:pPr>
        <w:spacing w:line="360" w:lineRule="auto"/>
        <w:jc w:val="both"/>
        <w:rPr>
          <w:rFonts w:ascii="Book Antiqua" w:hAnsi="Book Antiqua"/>
          <w:sz w:val="24"/>
          <w:szCs w:val="24"/>
        </w:rPr>
      </w:pPr>
      <w:r>
        <w:rPr>
          <w:rFonts w:ascii="Book Antiqua" w:hAnsi="Book Antiqua"/>
          <w:sz w:val="24"/>
          <w:szCs w:val="24"/>
        </w:rPr>
        <w:t>Με το ακροτελεύτιο άρθρο ορίζεται η έναρξη ισχύος, από τη δημοσίευση στην Εφημερίδα της Κυβερνήσεως, εκτός εάν ορίζεται διαφορετικά από επιμέρους διατάξεις.</w:t>
      </w:r>
      <w:bookmarkStart w:id="7" w:name="_GoBack"/>
      <w:bookmarkEnd w:id="7"/>
    </w:p>
    <w:p w:rsidR="006C7715" w:rsidRDefault="006C7715" w:rsidP="007F4037">
      <w:pPr>
        <w:spacing w:line="360" w:lineRule="auto"/>
        <w:jc w:val="both"/>
        <w:rPr>
          <w:rFonts w:ascii="Book Antiqua" w:hAnsi="Book Antiqua"/>
          <w:b/>
          <w:sz w:val="24"/>
          <w:szCs w:val="24"/>
        </w:rPr>
      </w:pPr>
    </w:p>
    <w:p w:rsidR="006C7715" w:rsidRDefault="006C7715" w:rsidP="007F4037">
      <w:pPr>
        <w:spacing w:line="360" w:lineRule="auto"/>
        <w:jc w:val="both"/>
        <w:rPr>
          <w:rFonts w:ascii="Book Antiqua" w:hAnsi="Book Antiqua"/>
          <w:b/>
          <w:sz w:val="24"/>
          <w:szCs w:val="24"/>
        </w:rPr>
      </w:pPr>
    </w:p>
    <w:p w:rsidR="00863BF2" w:rsidRDefault="00863BF2" w:rsidP="007F4037">
      <w:pPr>
        <w:spacing w:line="360" w:lineRule="auto"/>
        <w:jc w:val="both"/>
        <w:rPr>
          <w:rFonts w:ascii="Book Antiqua" w:hAnsi="Book Antiqua"/>
          <w:b/>
          <w:sz w:val="24"/>
          <w:szCs w:val="24"/>
        </w:rPr>
      </w:pPr>
    </w:p>
    <w:p w:rsidR="00863BF2" w:rsidRDefault="00863BF2" w:rsidP="007F4037">
      <w:pPr>
        <w:spacing w:line="360" w:lineRule="auto"/>
        <w:jc w:val="both"/>
        <w:rPr>
          <w:rFonts w:ascii="Book Antiqua" w:hAnsi="Book Antiqua"/>
          <w:b/>
          <w:sz w:val="24"/>
          <w:szCs w:val="24"/>
        </w:rPr>
      </w:pPr>
    </w:p>
    <w:p w:rsidR="00863BF2" w:rsidRDefault="00863BF2" w:rsidP="007F4037">
      <w:pPr>
        <w:spacing w:line="360" w:lineRule="auto"/>
        <w:jc w:val="both"/>
        <w:rPr>
          <w:rFonts w:ascii="Book Antiqua" w:hAnsi="Book Antiqua"/>
          <w:b/>
          <w:sz w:val="24"/>
          <w:szCs w:val="24"/>
        </w:rPr>
      </w:pPr>
    </w:p>
    <w:p w:rsidR="00863BF2" w:rsidRDefault="00863BF2" w:rsidP="007F4037">
      <w:pPr>
        <w:spacing w:line="360" w:lineRule="auto"/>
        <w:jc w:val="both"/>
        <w:rPr>
          <w:rFonts w:ascii="Book Antiqua" w:hAnsi="Book Antiqua"/>
          <w:b/>
          <w:sz w:val="24"/>
          <w:szCs w:val="24"/>
        </w:rPr>
      </w:pPr>
    </w:p>
    <w:p w:rsidR="00445708" w:rsidRPr="00E349B5" w:rsidRDefault="00445708" w:rsidP="007F4037">
      <w:pPr>
        <w:spacing w:line="360" w:lineRule="auto"/>
        <w:jc w:val="both"/>
        <w:rPr>
          <w:rFonts w:ascii="Book Antiqua" w:hAnsi="Book Antiqua"/>
          <w:b/>
          <w:sz w:val="24"/>
          <w:szCs w:val="24"/>
        </w:rPr>
      </w:pPr>
    </w:p>
    <w:sectPr w:rsidR="00445708" w:rsidRPr="00E349B5" w:rsidSect="00414B7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DEF" w:rsidRDefault="00533DEF" w:rsidP="00496ED4">
      <w:pPr>
        <w:spacing w:after="0" w:line="240" w:lineRule="auto"/>
      </w:pPr>
      <w:r>
        <w:separator/>
      </w:r>
    </w:p>
  </w:endnote>
  <w:endnote w:type="continuationSeparator" w:id="0">
    <w:p w:rsidR="00533DEF" w:rsidRDefault="00533DEF" w:rsidP="0049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529014"/>
      <w:docPartObj>
        <w:docPartGallery w:val="Page Numbers (Bottom of Page)"/>
        <w:docPartUnique/>
      </w:docPartObj>
    </w:sdtPr>
    <w:sdtContent>
      <w:p w:rsidR="002E6B94" w:rsidRDefault="002E6B94">
        <w:pPr>
          <w:pStyle w:val="a4"/>
          <w:jc w:val="center"/>
        </w:pPr>
        <w:r>
          <w:fldChar w:fldCharType="begin"/>
        </w:r>
        <w:r>
          <w:instrText>PAGE   \* MERGEFORMAT</w:instrText>
        </w:r>
        <w:r>
          <w:fldChar w:fldCharType="separate"/>
        </w:r>
        <w:r w:rsidR="00056339">
          <w:rPr>
            <w:noProof/>
          </w:rPr>
          <w:t>218</w:t>
        </w:r>
        <w:r>
          <w:fldChar w:fldCharType="end"/>
        </w:r>
      </w:p>
    </w:sdtContent>
  </w:sdt>
  <w:p w:rsidR="002E6B94" w:rsidRDefault="002E6B9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DEF" w:rsidRDefault="00533DEF" w:rsidP="00496ED4">
      <w:pPr>
        <w:spacing w:after="0" w:line="240" w:lineRule="auto"/>
      </w:pPr>
      <w:r>
        <w:separator/>
      </w:r>
    </w:p>
  </w:footnote>
  <w:footnote w:type="continuationSeparator" w:id="0">
    <w:p w:rsidR="00533DEF" w:rsidRDefault="00533DEF" w:rsidP="00496E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67EFF"/>
    <w:multiLevelType w:val="hybridMultilevel"/>
    <w:tmpl w:val="BBE6F4BA"/>
    <w:lvl w:ilvl="0" w:tplc="9746C46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E043B1A"/>
    <w:multiLevelType w:val="hybridMultilevel"/>
    <w:tmpl w:val="425AF172"/>
    <w:lvl w:ilvl="0" w:tplc="9746C46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D277778"/>
    <w:multiLevelType w:val="hybridMultilevel"/>
    <w:tmpl w:val="0FEC387A"/>
    <w:lvl w:ilvl="0" w:tplc="9746C46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3A86CC5"/>
    <w:multiLevelType w:val="hybridMultilevel"/>
    <w:tmpl w:val="2EC0C358"/>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
    <w:nsid w:val="65D56D09"/>
    <w:multiLevelType w:val="hybridMultilevel"/>
    <w:tmpl w:val="73E6C036"/>
    <w:lvl w:ilvl="0" w:tplc="35AC54F4">
      <w:numFmt w:val="bullet"/>
      <w:lvlText w:val="-"/>
      <w:lvlJc w:val="left"/>
      <w:pPr>
        <w:ind w:left="720" w:hanging="360"/>
      </w:pPr>
      <w:rPr>
        <w:rFonts w:ascii="Book Antiqua" w:eastAsia="Times New Roman" w:hAnsi="Book Antiqua"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3F5"/>
    <w:rsid w:val="0000755D"/>
    <w:rsid w:val="00007C84"/>
    <w:rsid w:val="0001273B"/>
    <w:rsid w:val="000522E3"/>
    <w:rsid w:val="00056339"/>
    <w:rsid w:val="00070060"/>
    <w:rsid w:val="000836D0"/>
    <w:rsid w:val="0008474C"/>
    <w:rsid w:val="00097CEA"/>
    <w:rsid w:val="000D7600"/>
    <w:rsid w:val="000E63B4"/>
    <w:rsid w:val="000E7D2F"/>
    <w:rsid w:val="00111A90"/>
    <w:rsid w:val="001352C4"/>
    <w:rsid w:val="0016472D"/>
    <w:rsid w:val="00166147"/>
    <w:rsid w:val="00170DF0"/>
    <w:rsid w:val="00177BE9"/>
    <w:rsid w:val="00184B06"/>
    <w:rsid w:val="00191EE3"/>
    <w:rsid w:val="00196CC9"/>
    <w:rsid w:val="001A3296"/>
    <w:rsid w:val="001C74CC"/>
    <w:rsid w:val="001C7CD8"/>
    <w:rsid w:val="001D5473"/>
    <w:rsid w:val="00215821"/>
    <w:rsid w:val="00221DD1"/>
    <w:rsid w:val="002247FB"/>
    <w:rsid w:val="00224CEF"/>
    <w:rsid w:val="00262409"/>
    <w:rsid w:val="00262FBF"/>
    <w:rsid w:val="0028379A"/>
    <w:rsid w:val="002B0E05"/>
    <w:rsid w:val="002D078B"/>
    <w:rsid w:val="002E6B94"/>
    <w:rsid w:val="00302CE4"/>
    <w:rsid w:val="00324AF3"/>
    <w:rsid w:val="0035177B"/>
    <w:rsid w:val="003A159D"/>
    <w:rsid w:val="003B4A48"/>
    <w:rsid w:val="0040085A"/>
    <w:rsid w:val="00412430"/>
    <w:rsid w:val="00414B7E"/>
    <w:rsid w:val="00416D71"/>
    <w:rsid w:val="00445708"/>
    <w:rsid w:val="00462A26"/>
    <w:rsid w:val="00471795"/>
    <w:rsid w:val="004947CF"/>
    <w:rsid w:val="00494F28"/>
    <w:rsid w:val="00496ED4"/>
    <w:rsid w:val="004B4730"/>
    <w:rsid w:val="004D1EB5"/>
    <w:rsid w:val="004F3950"/>
    <w:rsid w:val="004F64C9"/>
    <w:rsid w:val="005011D4"/>
    <w:rsid w:val="00523108"/>
    <w:rsid w:val="00533DEF"/>
    <w:rsid w:val="00571817"/>
    <w:rsid w:val="00573538"/>
    <w:rsid w:val="00595AAA"/>
    <w:rsid w:val="005D3649"/>
    <w:rsid w:val="005E7548"/>
    <w:rsid w:val="005F4352"/>
    <w:rsid w:val="0062398B"/>
    <w:rsid w:val="00645016"/>
    <w:rsid w:val="006554AB"/>
    <w:rsid w:val="0067232D"/>
    <w:rsid w:val="00684B6E"/>
    <w:rsid w:val="006B4495"/>
    <w:rsid w:val="006C7715"/>
    <w:rsid w:val="006F63F5"/>
    <w:rsid w:val="00715E70"/>
    <w:rsid w:val="007732BA"/>
    <w:rsid w:val="007917D1"/>
    <w:rsid w:val="0079206D"/>
    <w:rsid w:val="007C5146"/>
    <w:rsid w:val="007C7F0C"/>
    <w:rsid w:val="007D567D"/>
    <w:rsid w:val="007F3FF7"/>
    <w:rsid w:val="007F4037"/>
    <w:rsid w:val="008207ED"/>
    <w:rsid w:val="00863BF2"/>
    <w:rsid w:val="00864E41"/>
    <w:rsid w:val="00867053"/>
    <w:rsid w:val="00875CBF"/>
    <w:rsid w:val="00883308"/>
    <w:rsid w:val="008863CC"/>
    <w:rsid w:val="0088715C"/>
    <w:rsid w:val="00893867"/>
    <w:rsid w:val="00896BAC"/>
    <w:rsid w:val="008C682A"/>
    <w:rsid w:val="008F41F8"/>
    <w:rsid w:val="0091594F"/>
    <w:rsid w:val="00920874"/>
    <w:rsid w:val="009213F9"/>
    <w:rsid w:val="009222D1"/>
    <w:rsid w:val="00926868"/>
    <w:rsid w:val="00926BB1"/>
    <w:rsid w:val="00927557"/>
    <w:rsid w:val="00937272"/>
    <w:rsid w:val="009378AC"/>
    <w:rsid w:val="009402FA"/>
    <w:rsid w:val="00963ED5"/>
    <w:rsid w:val="009765F2"/>
    <w:rsid w:val="00977C5A"/>
    <w:rsid w:val="00984139"/>
    <w:rsid w:val="009855A4"/>
    <w:rsid w:val="009C0C39"/>
    <w:rsid w:val="009F5D0E"/>
    <w:rsid w:val="00A025FE"/>
    <w:rsid w:val="00A07560"/>
    <w:rsid w:val="00A30BBF"/>
    <w:rsid w:val="00A40E9C"/>
    <w:rsid w:val="00A4104E"/>
    <w:rsid w:val="00A96EF6"/>
    <w:rsid w:val="00AA5BF0"/>
    <w:rsid w:val="00AB3DB5"/>
    <w:rsid w:val="00AD1678"/>
    <w:rsid w:val="00AD5ADC"/>
    <w:rsid w:val="00B024F1"/>
    <w:rsid w:val="00B1270C"/>
    <w:rsid w:val="00B2571B"/>
    <w:rsid w:val="00B45125"/>
    <w:rsid w:val="00B51F76"/>
    <w:rsid w:val="00B771A5"/>
    <w:rsid w:val="00BB2567"/>
    <w:rsid w:val="00BD553A"/>
    <w:rsid w:val="00BE3125"/>
    <w:rsid w:val="00BE4CDF"/>
    <w:rsid w:val="00BE4D3D"/>
    <w:rsid w:val="00C047AA"/>
    <w:rsid w:val="00C76109"/>
    <w:rsid w:val="00C77EBB"/>
    <w:rsid w:val="00CA29D2"/>
    <w:rsid w:val="00CB4D2D"/>
    <w:rsid w:val="00CC4270"/>
    <w:rsid w:val="00CD1A80"/>
    <w:rsid w:val="00CD4443"/>
    <w:rsid w:val="00CE30F5"/>
    <w:rsid w:val="00CE431E"/>
    <w:rsid w:val="00CF4AD7"/>
    <w:rsid w:val="00D14DEC"/>
    <w:rsid w:val="00D435D4"/>
    <w:rsid w:val="00D43C11"/>
    <w:rsid w:val="00D4553E"/>
    <w:rsid w:val="00D72244"/>
    <w:rsid w:val="00DA3CB5"/>
    <w:rsid w:val="00DA43B1"/>
    <w:rsid w:val="00DD2E79"/>
    <w:rsid w:val="00DF6DD5"/>
    <w:rsid w:val="00E06F30"/>
    <w:rsid w:val="00E349B5"/>
    <w:rsid w:val="00E34D72"/>
    <w:rsid w:val="00E446A9"/>
    <w:rsid w:val="00E5610A"/>
    <w:rsid w:val="00E574B8"/>
    <w:rsid w:val="00E670A8"/>
    <w:rsid w:val="00ED78D5"/>
    <w:rsid w:val="00EE7872"/>
    <w:rsid w:val="00F20DCD"/>
    <w:rsid w:val="00F21B10"/>
    <w:rsid w:val="00F51CE2"/>
    <w:rsid w:val="00F56038"/>
    <w:rsid w:val="00FB7647"/>
    <w:rsid w:val="00FD6E3D"/>
    <w:rsid w:val="00FE2F5E"/>
    <w:rsid w:val="00FE2FE9"/>
    <w:rsid w:val="00FF3A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3F5"/>
    <w:rPr>
      <w:rFonts w:ascii="Calibri" w:eastAsia="Times New Roman" w:hAnsi="Calibri" w:cs="Times New Roman"/>
    </w:rPr>
  </w:style>
  <w:style w:type="paragraph" w:styleId="2">
    <w:name w:val="heading 2"/>
    <w:basedOn w:val="a"/>
    <w:next w:val="a"/>
    <w:link w:val="2Char"/>
    <w:uiPriority w:val="9"/>
    <w:semiHidden/>
    <w:unhideWhenUsed/>
    <w:qFormat/>
    <w:rsid w:val="00DF6D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4457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Παράγραφος λίστας1"/>
    <w:basedOn w:val="a"/>
    <w:rsid w:val="006F63F5"/>
    <w:pPr>
      <w:ind w:left="720"/>
      <w:contextualSpacing/>
    </w:pPr>
  </w:style>
  <w:style w:type="paragraph" w:styleId="a3">
    <w:name w:val="header"/>
    <w:basedOn w:val="a"/>
    <w:link w:val="Char"/>
    <w:uiPriority w:val="99"/>
    <w:unhideWhenUsed/>
    <w:rsid w:val="00496ED4"/>
    <w:pPr>
      <w:tabs>
        <w:tab w:val="center" w:pos="4153"/>
        <w:tab w:val="right" w:pos="8306"/>
      </w:tabs>
      <w:spacing w:after="0" w:line="240" w:lineRule="auto"/>
    </w:pPr>
  </w:style>
  <w:style w:type="character" w:customStyle="1" w:styleId="Char">
    <w:name w:val="Κεφαλίδα Char"/>
    <w:basedOn w:val="a0"/>
    <w:link w:val="a3"/>
    <w:uiPriority w:val="99"/>
    <w:rsid w:val="00496ED4"/>
    <w:rPr>
      <w:rFonts w:ascii="Calibri" w:eastAsia="Times New Roman" w:hAnsi="Calibri" w:cs="Times New Roman"/>
    </w:rPr>
  </w:style>
  <w:style w:type="paragraph" w:styleId="a4">
    <w:name w:val="footer"/>
    <w:basedOn w:val="a"/>
    <w:link w:val="Char0"/>
    <w:uiPriority w:val="99"/>
    <w:unhideWhenUsed/>
    <w:rsid w:val="00496ED4"/>
    <w:pPr>
      <w:tabs>
        <w:tab w:val="center" w:pos="4153"/>
        <w:tab w:val="right" w:pos="8306"/>
      </w:tabs>
      <w:spacing w:after="0" w:line="240" w:lineRule="auto"/>
    </w:pPr>
  </w:style>
  <w:style w:type="character" w:customStyle="1" w:styleId="Char0">
    <w:name w:val="Υποσέλιδο Char"/>
    <w:basedOn w:val="a0"/>
    <w:link w:val="a4"/>
    <w:uiPriority w:val="99"/>
    <w:rsid w:val="00496ED4"/>
    <w:rPr>
      <w:rFonts w:ascii="Calibri" w:eastAsia="Times New Roman" w:hAnsi="Calibri" w:cs="Times New Roman"/>
    </w:rPr>
  </w:style>
  <w:style w:type="paragraph" w:customStyle="1" w:styleId="Standard">
    <w:name w:val="Standard"/>
    <w:rsid w:val="003B4A48"/>
    <w:pPr>
      <w:suppressAutoHyphens/>
      <w:autoSpaceDN w:val="0"/>
      <w:textAlignment w:val="baseline"/>
    </w:pPr>
    <w:rPr>
      <w:rFonts w:ascii="Calibri" w:eastAsia="SimSun" w:hAnsi="Calibri" w:cs="F"/>
      <w:kern w:val="3"/>
    </w:rPr>
  </w:style>
  <w:style w:type="paragraph" w:customStyle="1" w:styleId="10">
    <w:name w:val="Χωρίς διάστιχο1"/>
    <w:rsid w:val="005E7548"/>
    <w:pPr>
      <w:spacing w:after="0" w:line="240" w:lineRule="auto"/>
    </w:pPr>
    <w:rPr>
      <w:rFonts w:ascii="Calibri" w:eastAsia="Times New Roman" w:hAnsi="Calibri" w:cs="Times New Roman"/>
    </w:rPr>
  </w:style>
  <w:style w:type="character" w:customStyle="1" w:styleId="311pt1Char">
    <w:name w:val="Στυλ Στυλ Επικεφαλίδα 3 + 11 pt Όχι Έντονα + Μαύρο1 Char"/>
    <w:link w:val="311pt1"/>
    <w:locked/>
    <w:rsid w:val="005E7548"/>
    <w:rPr>
      <w:rFonts w:ascii="Book Antiqua" w:hAnsi="Book Antiqua"/>
      <w:sz w:val="24"/>
    </w:rPr>
  </w:style>
  <w:style w:type="paragraph" w:customStyle="1" w:styleId="311pt1">
    <w:name w:val="Στυλ Στυλ Επικεφαλίδα 3 + 11 pt Όχι Έντονα + Μαύρο1"/>
    <w:basedOn w:val="a"/>
    <w:link w:val="311pt1Char"/>
    <w:autoRedefine/>
    <w:rsid w:val="005E7548"/>
    <w:pPr>
      <w:keepNext/>
      <w:spacing w:before="240" w:after="60" w:line="360" w:lineRule="auto"/>
      <w:ind w:right="26"/>
      <w:jc w:val="center"/>
      <w:outlineLvl w:val="2"/>
    </w:pPr>
    <w:rPr>
      <w:rFonts w:ascii="Book Antiqua" w:eastAsiaTheme="minorHAnsi" w:hAnsi="Book Antiqua" w:cstheme="minorBidi"/>
      <w:sz w:val="24"/>
    </w:rPr>
  </w:style>
  <w:style w:type="character" w:customStyle="1" w:styleId="-HTMLChar">
    <w:name w:val="Προ-διαμορφωμένο HTML Char"/>
    <w:aliases w:val="Char4 Char Char,Char4 Char1"/>
    <w:basedOn w:val="a0"/>
    <w:link w:val="-HTML"/>
    <w:uiPriority w:val="99"/>
    <w:locked/>
    <w:rsid w:val="00445708"/>
    <w:rPr>
      <w:rFonts w:ascii="Consolas" w:hAnsi="Consolas"/>
    </w:rPr>
  </w:style>
  <w:style w:type="paragraph" w:styleId="-HTML">
    <w:name w:val="HTML Preformatted"/>
    <w:aliases w:val="Char4 Char,Char4"/>
    <w:basedOn w:val="a"/>
    <w:link w:val="-HTMLChar"/>
    <w:uiPriority w:val="99"/>
    <w:unhideWhenUsed/>
    <w:rsid w:val="00445708"/>
    <w:pPr>
      <w:tabs>
        <w:tab w:val="left" w:pos="720"/>
      </w:tabs>
      <w:spacing w:after="0" w:line="240" w:lineRule="auto"/>
    </w:pPr>
    <w:rPr>
      <w:rFonts w:ascii="Consolas" w:eastAsiaTheme="minorHAnsi" w:hAnsi="Consolas" w:cstheme="minorBidi"/>
    </w:rPr>
  </w:style>
  <w:style w:type="character" w:customStyle="1" w:styleId="-HTMLChar1">
    <w:name w:val="Προ-διαμορφωμένο HTML Char1"/>
    <w:basedOn w:val="a0"/>
    <w:uiPriority w:val="99"/>
    <w:semiHidden/>
    <w:rsid w:val="00445708"/>
    <w:rPr>
      <w:rFonts w:ascii="Consolas" w:eastAsia="Times New Roman" w:hAnsi="Consolas" w:cs="Times New Roman"/>
      <w:sz w:val="20"/>
      <w:szCs w:val="20"/>
    </w:rPr>
  </w:style>
  <w:style w:type="paragraph" w:customStyle="1" w:styleId="NoSpacing1">
    <w:name w:val="No Spacing1"/>
    <w:uiPriority w:val="99"/>
    <w:rsid w:val="00445708"/>
    <w:pPr>
      <w:spacing w:after="0" w:line="240" w:lineRule="auto"/>
    </w:pPr>
    <w:rPr>
      <w:rFonts w:ascii="Calibri" w:eastAsia="Times New Roman" w:hAnsi="Calibri" w:cs="Times New Roman"/>
    </w:rPr>
  </w:style>
  <w:style w:type="character" w:customStyle="1" w:styleId="311ptChar">
    <w:name w:val="Στυλ Επικεφαλίδα 3 + 11 pt Όχι Έντονα Char"/>
    <w:link w:val="311pt"/>
    <w:uiPriority w:val="99"/>
    <w:locked/>
    <w:rsid w:val="00445708"/>
    <w:rPr>
      <w:rFonts w:ascii="Book Antiqua" w:hAnsi="Book Antiqua"/>
      <w:sz w:val="24"/>
    </w:rPr>
  </w:style>
  <w:style w:type="paragraph" w:customStyle="1" w:styleId="311pt">
    <w:name w:val="Στυλ Επικεφαλίδα 3 + 11 pt Όχι Έντονα"/>
    <w:basedOn w:val="3"/>
    <w:link w:val="311ptChar"/>
    <w:autoRedefine/>
    <w:uiPriority w:val="99"/>
    <w:rsid w:val="00445708"/>
    <w:pPr>
      <w:keepLines w:val="0"/>
      <w:spacing w:before="240" w:after="60" w:line="360" w:lineRule="auto"/>
      <w:ind w:right="26"/>
      <w:jc w:val="center"/>
    </w:pPr>
    <w:rPr>
      <w:rFonts w:ascii="Book Antiqua" w:eastAsiaTheme="minorHAnsi" w:hAnsi="Book Antiqua" w:cstheme="minorBidi"/>
      <w:b w:val="0"/>
      <w:bCs w:val="0"/>
      <w:color w:val="auto"/>
      <w:sz w:val="24"/>
    </w:rPr>
  </w:style>
  <w:style w:type="character" w:customStyle="1" w:styleId="3Char">
    <w:name w:val="Επικεφαλίδα 3 Char"/>
    <w:basedOn w:val="a0"/>
    <w:link w:val="3"/>
    <w:uiPriority w:val="9"/>
    <w:semiHidden/>
    <w:rsid w:val="00445708"/>
    <w:rPr>
      <w:rFonts w:asciiTheme="majorHAnsi" w:eastAsiaTheme="majorEastAsia" w:hAnsiTheme="majorHAnsi" w:cstheme="majorBidi"/>
      <w:b/>
      <w:bCs/>
      <w:color w:val="4F81BD" w:themeColor="accent1"/>
    </w:rPr>
  </w:style>
  <w:style w:type="paragraph" w:styleId="a5">
    <w:name w:val="List Paragraph"/>
    <w:basedOn w:val="a"/>
    <w:uiPriority w:val="34"/>
    <w:qFormat/>
    <w:rsid w:val="006C7715"/>
    <w:pPr>
      <w:ind w:left="720"/>
      <w:contextualSpacing/>
    </w:pPr>
    <w:rPr>
      <w:rFonts w:eastAsia="Calibri"/>
    </w:rPr>
  </w:style>
  <w:style w:type="character" w:styleId="a6">
    <w:name w:val="annotation reference"/>
    <w:basedOn w:val="a0"/>
    <w:uiPriority w:val="99"/>
    <w:unhideWhenUsed/>
    <w:rsid w:val="00ED78D5"/>
    <w:rPr>
      <w:sz w:val="16"/>
      <w:szCs w:val="16"/>
    </w:rPr>
  </w:style>
  <w:style w:type="paragraph" w:styleId="a7">
    <w:name w:val="annotation text"/>
    <w:basedOn w:val="a"/>
    <w:link w:val="Char1"/>
    <w:uiPriority w:val="99"/>
    <w:semiHidden/>
    <w:unhideWhenUsed/>
    <w:rsid w:val="00ED78D5"/>
    <w:pPr>
      <w:spacing w:line="240" w:lineRule="auto"/>
    </w:pPr>
    <w:rPr>
      <w:sz w:val="20"/>
      <w:szCs w:val="20"/>
    </w:rPr>
  </w:style>
  <w:style w:type="character" w:customStyle="1" w:styleId="Char1">
    <w:name w:val="Κείμενο σχολίου Char"/>
    <w:basedOn w:val="a0"/>
    <w:link w:val="a7"/>
    <w:uiPriority w:val="99"/>
    <w:semiHidden/>
    <w:rsid w:val="00ED78D5"/>
    <w:rPr>
      <w:rFonts w:ascii="Calibri" w:eastAsia="Times New Roman" w:hAnsi="Calibri" w:cs="Times New Roman"/>
      <w:sz w:val="20"/>
      <w:szCs w:val="20"/>
    </w:rPr>
  </w:style>
  <w:style w:type="paragraph" w:styleId="a8">
    <w:name w:val="Balloon Text"/>
    <w:basedOn w:val="a"/>
    <w:link w:val="Char2"/>
    <w:uiPriority w:val="99"/>
    <w:semiHidden/>
    <w:unhideWhenUsed/>
    <w:rsid w:val="00ED78D5"/>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ED78D5"/>
    <w:rPr>
      <w:rFonts w:ascii="Tahoma" w:eastAsia="Times New Roman" w:hAnsi="Tahoma" w:cs="Tahoma"/>
      <w:sz w:val="16"/>
      <w:szCs w:val="16"/>
    </w:rPr>
  </w:style>
  <w:style w:type="paragraph" w:customStyle="1" w:styleId="yiv3061661000msonormal">
    <w:name w:val="yiv3061661000msonormal"/>
    <w:basedOn w:val="a"/>
    <w:rsid w:val="00BB2567"/>
    <w:pPr>
      <w:spacing w:before="100" w:beforeAutospacing="1" w:after="100" w:afterAutospacing="1" w:line="240" w:lineRule="auto"/>
    </w:pPr>
    <w:rPr>
      <w:rFonts w:ascii="Times New Roman" w:hAnsi="Times New Roman"/>
      <w:sz w:val="24"/>
      <w:szCs w:val="24"/>
      <w:lang w:eastAsia="el-GR"/>
    </w:rPr>
  </w:style>
  <w:style w:type="paragraph" w:styleId="a9">
    <w:name w:val="No Spacing"/>
    <w:uiPriority w:val="1"/>
    <w:qFormat/>
    <w:rsid w:val="00E446A9"/>
    <w:pPr>
      <w:spacing w:after="0" w:line="240" w:lineRule="auto"/>
    </w:pPr>
  </w:style>
  <w:style w:type="character" w:customStyle="1" w:styleId="2Char">
    <w:name w:val="Επικεφαλίδα 2 Char"/>
    <w:basedOn w:val="a0"/>
    <w:link w:val="2"/>
    <w:uiPriority w:val="9"/>
    <w:semiHidden/>
    <w:rsid w:val="00DF6DD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3F5"/>
    <w:rPr>
      <w:rFonts w:ascii="Calibri" w:eastAsia="Times New Roman" w:hAnsi="Calibri" w:cs="Times New Roman"/>
    </w:rPr>
  </w:style>
  <w:style w:type="paragraph" w:styleId="2">
    <w:name w:val="heading 2"/>
    <w:basedOn w:val="a"/>
    <w:next w:val="a"/>
    <w:link w:val="2Char"/>
    <w:uiPriority w:val="9"/>
    <w:semiHidden/>
    <w:unhideWhenUsed/>
    <w:qFormat/>
    <w:rsid w:val="00DF6D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4457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Παράγραφος λίστας1"/>
    <w:basedOn w:val="a"/>
    <w:rsid w:val="006F63F5"/>
    <w:pPr>
      <w:ind w:left="720"/>
      <w:contextualSpacing/>
    </w:pPr>
  </w:style>
  <w:style w:type="paragraph" w:styleId="a3">
    <w:name w:val="header"/>
    <w:basedOn w:val="a"/>
    <w:link w:val="Char"/>
    <w:uiPriority w:val="99"/>
    <w:unhideWhenUsed/>
    <w:rsid w:val="00496ED4"/>
    <w:pPr>
      <w:tabs>
        <w:tab w:val="center" w:pos="4153"/>
        <w:tab w:val="right" w:pos="8306"/>
      </w:tabs>
      <w:spacing w:after="0" w:line="240" w:lineRule="auto"/>
    </w:pPr>
  </w:style>
  <w:style w:type="character" w:customStyle="1" w:styleId="Char">
    <w:name w:val="Κεφαλίδα Char"/>
    <w:basedOn w:val="a0"/>
    <w:link w:val="a3"/>
    <w:uiPriority w:val="99"/>
    <w:rsid w:val="00496ED4"/>
    <w:rPr>
      <w:rFonts w:ascii="Calibri" w:eastAsia="Times New Roman" w:hAnsi="Calibri" w:cs="Times New Roman"/>
    </w:rPr>
  </w:style>
  <w:style w:type="paragraph" w:styleId="a4">
    <w:name w:val="footer"/>
    <w:basedOn w:val="a"/>
    <w:link w:val="Char0"/>
    <w:uiPriority w:val="99"/>
    <w:unhideWhenUsed/>
    <w:rsid w:val="00496ED4"/>
    <w:pPr>
      <w:tabs>
        <w:tab w:val="center" w:pos="4153"/>
        <w:tab w:val="right" w:pos="8306"/>
      </w:tabs>
      <w:spacing w:after="0" w:line="240" w:lineRule="auto"/>
    </w:pPr>
  </w:style>
  <w:style w:type="character" w:customStyle="1" w:styleId="Char0">
    <w:name w:val="Υποσέλιδο Char"/>
    <w:basedOn w:val="a0"/>
    <w:link w:val="a4"/>
    <w:uiPriority w:val="99"/>
    <w:rsid w:val="00496ED4"/>
    <w:rPr>
      <w:rFonts w:ascii="Calibri" w:eastAsia="Times New Roman" w:hAnsi="Calibri" w:cs="Times New Roman"/>
    </w:rPr>
  </w:style>
  <w:style w:type="paragraph" w:customStyle="1" w:styleId="Standard">
    <w:name w:val="Standard"/>
    <w:rsid w:val="003B4A48"/>
    <w:pPr>
      <w:suppressAutoHyphens/>
      <w:autoSpaceDN w:val="0"/>
      <w:textAlignment w:val="baseline"/>
    </w:pPr>
    <w:rPr>
      <w:rFonts w:ascii="Calibri" w:eastAsia="SimSun" w:hAnsi="Calibri" w:cs="F"/>
      <w:kern w:val="3"/>
    </w:rPr>
  </w:style>
  <w:style w:type="paragraph" w:customStyle="1" w:styleId="10">
    <w:name w:val="Χωρίς διάστιχο1"/>
    <w:rsid w:val="005E7548"/>
    <w:pPr>
      <w:spacing w:after="0" w:line="240" w:lineRule="auto"/>
    </w:pPr>
    <w:rPr>
      <w:rFonts w:ascii="Calibri" w:eastAsia="Times New Roman" w:hAnsi="Calibri" w:cs="Times New Roman"/>
    </w:rPr>
  </w:style>
  <w:style w:type="character" w:customStyle="1" w:styleId="311pt1Char">
    <w:name w:val="Στυλ Στυλ Επικεφαλίδα 3 + 11 pt Όχι Έντονα + Μαύρο1 Char"/>
    <w:link w:val="311pt1"/>
    <w:locked/>
    <w:rsid w:val="005E7548"/>
    <w:rPr>
      <w:rFonts w:ascii="Book Antiqua" w:hAnsi="Book Antiqua"/>
      <w:sz w:val="24"/>
    </w:rPr>
  </w:style>
  <w:style w:type="paragraph" w:customStyle="1" w:styleId="311pt1">
    <w:name w:val="Στυλ Στυλ Επικεφαλίδα 3 + 11 pt Όχι Έντονα + Μαύρο1"/>
    <w:basedOn w:val="a"/>
    <w:link w:val="311pt1Char"/>
    <w:autoRedefine/>
    <w:rsid w:val="005E7548"/>
    <w:pPr>
      <w:keepNext/>
      <w:spacing w:before="240" w:after="60" w:line="360" w:lineRule="auto"/>
      <w:ind w:right="26"/>
      <w:jc w:val="center"/>
      <w:outlineLvl w:val="2"/>
    </w:pPr>
    <w:rPr>
      <w:rFonts w:ascii="Book Antiqua" w:eastAsiaTheme="minorHAnsi" w:hAnsi="Book Antiqua" w:cstheme="minorBidi"/>
      <w:sz w:val="24"/>
    </w:rPr>
  </w:style>
  <w:style w:type="character" w:customStyle="1" w:styleId="-HTMLChar">
    <w:name w:val="Προ-διαμορφωμένο HTML Char"/>
    <w:aliases w:val="Char4 Char Char,Char4 Char1"/>
    <w:basedOn w:val="a0"/>
    <w:link w:val="-HTML"/>
    <w:uiPriority w:val="99"/>
    <w:locked/>
    <w:rsid w:val="00445708"/>
    <w:rPr>
      <w:rFonts w:ascii="Consolas" w:hAnsi="Consolas"/>
    </w:rPr>
  </w:style>
  <w:style w:type="paragraph" w:styleId="-HTML">
    <w:name w:val="HTML Preformatted"/>
    <w:aliases w:val="Char4 Char,Char4"/>
    <w:basedOn w:val="a"/>
    <w:link w:val="-HTMLChar"/>
    <w:uiPriority w:val="99"/>
    <w:unhideWhenUsed/>
    <w:rsid w:val="00445708"/>
    <w:pPr>
      <w:tabs>
        <w:tab w:val="left" w:pos="720"/>
      </w:tabs>
      <w:spacing w:after="0" w:line="240" w:lineRule="auto"/>
    </w:pPr>
    <w:rPr>
      <w:rFonts w:ascii="Consolas" w:eastAsiaTheme="minorHAnsi" w:hAnsi="Consolas" w:cstheme="minorBidi"/>
    </w:rPr>
  </w:style>
  <w:style w:type="character" w:customStyle="1" w:styleId="-HTMLChar1">
    <w:name w:val="Προ-διαμορφωμένο HTML Char1"/>
    <w:basedOn w:val="a0"/>
    <w:uiPriority w:val="99"/>
    <w:semiHidden/>
    <w:rsid w:val="00445708"/>
    <w:rPr>
      <w:rFonts w:ascii="Consolas" w:eastAsia="Times New Roman" w:hAnsi="Consolas" w:cs="Times New Roman"/>
      <w:sz w:val="20"/>
      <w:szCs w:val="20"/>
    </w:rPr>
  </w:style>
  <w:style w:type="paragraph" w:customStyle="1" w:styleId="NoSpacing1">
    <w:name w:val="No Spacing1"/>
    <w:uiPriority w:val="99"/>
    <w:rsid w:val="00445708"/>
    <w:pPr>
      <w:spacing w:after="0" w:line="240" w:lineRule="auto"/>
    </w:pPr>
    <w:rPr>
      <w:rFonts w:ascii="Calibri" w:eastAsia="Times New Roman" w:hAnsi="Calibri" w:cs="Times New Roman"/>
    </w:rPr>
  </w:style>
  <w:style w:type="character" w:customStyle="1" w:styleId="311ptChar">
    <w:name w:val="Στυλ Επικεφαλίδα 3 + 11 pt Όχι Έντονα Char"/>
    <w:link w:val="311pt"/>
    <w:uiPriority w:val="99"/>
    <w:locked/>
    <w:rsid w:val="00445708"/>
    <w:rPr>
      <w:rFonts w:ascii="Book Antiqua" w:hAnsi="Book Antiqua"/>
      <w:sz w:val="24"/>
    </w:rPr>
  </w:style>
  <w:style w:type="paragraph" w:customStyle="1" w:styleId="311pt">
    <w:name w:val="Στυλ Επικεφαλίδα 3 + 11 pt Όχι Έντονα"/>
    <w:basedOn w:val="3"/>
    <w:link w:val="311ptChar"/>
    <w:autoRedefine/>
    <w:uiPriority w:val="99"/>
    <w:rsid w:val="00445708"/>
    <w:pPr>
      <w:keepLines w:val="0"/>
      <w:spacing w:before="240" w:after="60" w:line="360" w:lineRule="auto"/>
      <w:ind w:right="26"/>
      <w:jc w:val="center"/>
    </w:pPr>
    <w:rPr>
      <w:rFonts w:ascii="Book Antiqua" w:eastAsiaTheme="minorHAnsi" w:hAnsi="Book Antiqua" w:cstheme="minorBidi"/>
      <w:b w:val="0"/>
      <w:bCs w:val="0"/>
      <w:color w:val="auto"/>
      <w:sz w:val="24"/>
    </w:rPr>
  </w:style>
  <w:style w:type="character" w:customStyle="1" w:styleId="3Char">
    <w:name w:val="Επικεφαλίδα 3 Char"/>
    <w:basedOn w:val="a0"/>
    <w:link w:val="3"/>
    <w:uiPriority w:val="9"/>
    <w:semiHidden/>
    <w:rsid w:val="00445708"/>
    <w:rPr>
      <w:rFonts w:asciiTheme="majorHAnsi" w:eastAsiaTheme="majorEastAsia" w:hAnsiTheme="majorHAnsi" w:cstheme="majorBidi"/>
      <w:b/>
      <w:bCs/>
      <w:color w:val="4F81BD" w:themeColor="accent1"/>
    </w:rPr>
  </w:style>
  <w:style w:type="paragraph" w:styleId="a5">
    <w:name w:val="List Paragraph"/>
    <w:basedOn w:val="a"/>
    <w:uiPriority w:val="34"/>
    <w:qFormat/>
    <w:rsid w:val="006C7715"/>
    <w:pPr>
      <w:ind w:left="720"/>
      <w:contextualSpacing/>
    </w:pPr>
    <w:rPr>
      <w:rFonts w:eastAsia="Calibri"/>
    </w:rPr>
  </w:style>
  <w:style w:type="character" w:styleId="a6">
    <w:name w:val="annotation reference"/>
    <w:basedOn w:val="a0"/>
    <w:uiPriority w:val="99"/>
    <w:unhideWhenUsed/>
    <w:rsid w:val="00ED78D5"/>
    <w:rPr>
      <w:sz w:val="16"/>
      <w:szCs w:val="16"/>
    </w:rPr>
  </w:style>
  <w:style w:type="paragraph" w:styleId="a7">
    <w:name w:val="annotation text"/>
    <w:basedOn w:val="a"/>
    <w:link w:val="Char1"/>
    <w:uiPriority w:val="99"/>
    <w:semiHidden/>
    <w:unhideWhenUsed/>
    <w:rsid w:val="00ED78D5"/>
    <w:pPr>
      <w:spacing w:line="240" w:lineRule="auto"/>
    </w:pPr>
    <w:rPr>
      <w:sz w:val="20"/>
      <w:szCs w:val="20"/>
    </w:rPr>
  </w:style>
  <w:style w:type="character" w:customStyle="1" w:styleId="Char1">
    <w:name w:val="Κείμενο σχολίου Char"/>
    <w:basedOn w:val="a0"/>
    <w:link w:val="a7"/>
    <w:uiPriority w:val="99"/>
    <w:semiHidden/>
    <w:rsid w:val="00ED78D5"/>
    <w:rPr>
      <w:rFonts w:ascii="Calibri" w:eastAsia="Times New Roman" w:hAnsi="Calibri" w:cs="Times New Roman"/>
      <w:sz w:val="20"/>
      <w:szCs w:val="20"/>
    </w:rPr>
  </w:style>
  <w:style w:type="paragraph" w:styleId="a8">
    <w:name w:val="Balloon Text"/>
    <w:basedOn w:val="a"/>
    <w:link w:val="Char2"/>
    <w:uiPriority w:val="99"/>
    <w:semiHidden/>
    <w:unhideWhenUsed/>
    <w:rsid w:val="00ED78D5"/>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ED78D5"/>
    <w:rPr>
      <w:rFonts w:ascii="Tahoma" w:eastAsia="Times New Roman" w:hAnsi="Tahoma" w:cs="Tahoma"/>
      <w:sz w:val="16"/>
      <w:szCs w:val="16"/>
    </w:rPr>
  </w:style>
  <w:style w:type="paragraph" w:customStyle="1" w:styleId="yiv3061661000msonormal">
    <w:name w:val="yiv3061661000msonormal"/>
    <w:basedOn w:val="a"/>
    <w:rsid w:val="00BB2567"/>
    <w:pPr>
      <w:spacing w:before="100" w:beforeAutospacing="1" w:after="100" w:afterAutospacing="1" w:line="240" w:lineRule="auto"/>
    </w:pPr>
    <w:rPr>
      <w:rFonts w:ascii="Times New Roman" w:hAnsi="Times New Roman"/>
      <w:sz w:val="24"/>
      <w:szCs w:val="24"/>
      <w:lang w:eastAsia="el-GR"/>
    </w:rPr>
  </w:style>
  <w:style w:type="paragraph" w:styleId="a9">
    <w:name w:val="No Spacing"/>
    <w:uiPriority w:val="1"/>
    <w:qFormat/>
    <w:rsid w:val="00E446A9"/>
    <w:pPr>
      <w:spacing w:after="0" w:line="240" w:lineRule="auto"/>
    </w:pPr>
  </w:style>
  <w:style w:type="character" w:customStyle="1" w:styleId="2Char">
    <w:name w:val="Επικεφαλίδα 2 Char"/>
    <w:basedOn w:val="a0"/>
    <w:link w:val="2"/>
    <w:uiPriority w:val="9"/>
    <w:semiHidden/>
    <w:rsid w:val="00DF6DD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6621">
      <w:bodyDiv w:val="1"/>
      <w:marLeft w:val="0"/>
      <w:marRight w:val="0"/>
      <w:marTop w:val="0"/>
      <w:marBottom w:val="0"/>
      <w:divBdr>
        <w:top w:val="none" w:sz="0" w:space="0" w:color="auto"/>
        <w:left w:val="none" w:sz="0" w:space="0" w:color="auto"/>
        <w:bottom w:val="none" w:sz="0" w:space="0" w:color="auto"/>
        <w:right w:val="none" w:sz="0" w:space="0" w:color="auto"/>
      </w:divBdr>
    </w:div>
    <w:div w:id="136380846">
      <w:bodyDiv w:val="1"/>
      <w:marLeft w:val="0"/>
      <w:marRight w:val="0"/>
      <w:marTop w:val="0"/>
      <w:marBottom w:val="0"/>
      <w:divBdr>
        <w:top w:val="none" w:sz="0" w:space="0" w:color="auto"/>
        <w:left w:val="none" w:sz="0" w:space="0" w:color="auto"/>
        <w:bottom w:val="none" w:sz="0" w:space="0" w:color="auto"/>
        <w:right w:val="none" w:sz="0" w:space="0" w:color="auto"/>
      </w:divBdr>
    </w:div>
    <w:div w:id="141315449">
      <w:bodyDiv w:val="1"/>
      <w:marLeft w:val="0"/>
      <w:marRight w:val="0"/>
      <w:marTop w:val="0"/>
      <w:marBottom w:val="0"/>
      <w:divBdr>
        <w:top w:val="none" w:sz="0" w:space="0" w:color="auto"/>
        <w:left w:val="none" w:sz="0" w:space="0" w:color="auto"/>
        <w:bottom w:val="none" w:sz="0" w:space="0" w:color="auto"/>
        <w:right w:val="none" w:sz="0" w:space="0" w:color="auto"/>
      </w:divBdr>
    </w:div>
    <w:div w:id="143814562">
      <w:bodyDiv w:val="1"/>
      <w:marLeft w:val="0"/>
      <w:marRight w:val="0"/>
      <w:marTop w:val="0"/>
      <w:marBottom w:val="0"/>
      <w:divBdr>
        <w:top w:val="none" w:sz="0" w:space="0" w:color="auto"/>
        <w:left w:val="none" w:sz="0" w:space="0" w:color="auto"/>
        <w:bottom w:val="none" w:sz="0" w:space="0" w:color="auto"/>
        <w:right w:val="none" w:sz="0" w:space="0" w:color="auto"/>
      </w:divBdr>
    </w:div>
    <w:div w:id="163473850">
      <w:bodyDiv w:val="1"/>
      <w:marLeft w:val="0"/>
      <w:marRight w:val="0"/>
      <w:marTop w:val="0"/>
      <w:marBottom w:val="0"/>
      <w:divBdr>
        <w:top w:val="none" w:sz="0" w:space="0" w:color="auto"/>
        <w:left w:val="none" w:sz="0" w:space="0" w:color="auto"/>
        <w:bottom w:val="none" w:sz="0" w:space="0" w:color="auto"/>
        <w:right w:val="none" w:sz="0" w:space="0" w:color="auto"/>
      </w:divBdr>
    </w:div>
    <w:div w:id="188833767">
      <w:bodyDiv w:val="1"/>
      <w:marLeft w:val="0"/>
      <w:marRight w:val="0"/>
      <w:marTop w:val="0"/>
      <w:marBottom w:val="0"/>
      <w:divBdr>
        <w:top w:val="none" w:sz="0" w:space="0" w:color="auto"/>
        <w:left w:val="none" w:sz="0" w:space="0" w:color="auto"/>
        <w:bottom w:val="none" w:sz="0" w:space="0" w:color="auto"/>
        <w:right w:val="none" w:sz="0" w:space="0" w:color="auto"/>
      </w:divBdr>
    </w:div>
    <w:div w:id="217134117">
      <w:bodyDiv w:val="1"/>
      <w:marLeft w:val="0"/>
      <w:marRight w:val="0"/>
      <w:marTop w:val="0"/>
      <w:marBottom w:val="0"/>
      <w:divBdr>
        <w:top w:val="none" w:sz="0" w:space="0" w:color="auto"/>
        <w:left w:val="none" w:sz="0" w:space="0" w:color="auto"/>
        <w:bottom w:val="none" w:sz="0" w:space="0" w:color="auto"/>
        <w:right w:val="none" w:sz="0" w:space="0" w:color="auto"/>
      </w:divBdr>
    </w:div>
    <w:div w:id="243760380">
      <w:bodyDiv w:val="1"/>
      <w:marLeft w:val="0"/>
      <w:marRight w:val="0"/>
      <w:marTop w:val="0"/>
      <w:marBottom w:val="0"/>
      <w:divBdr>
        <w:top w:val="none" w:sz="0" w:space="0" w:color="auto"/>
        <w:left w:val="none" w:sz="0" w:space="0" w:color="auto"/>
        <w:bottom w:val="none" w:sz="0" w:space="0" w:color="auto"/>
        <w:right w:val="none" w:sz="0" w:space="0" w:color="auto"/>
      </w:divBdr>
    </w:div>
    <w:div w:id="286204249">
      <w:bodyDiv w:val="1"/>
      <w:marLeft w:val="0"/>
      <w:marRight w:val="0"/>
      <w:marTop w:val="0"/>
      <w:marBottom w:val="0"/>
      <w:divBdr>
        <w:top w:val="none" w:sz="0" w:space="0" w:color="auto"/>
        <w:left w:val="none" w:sz="0" w:space="0" w:color="auto"/>
        <w:bottom w:val="none" w:sz="0" w:space="0" w:color="auto"/>
        <w:right w:val="none" w:sz="0" w:space="0" w:color="auto"/>
      </w:divBdr>
    </w:div>
    <w:div w:id="427585389">
      <w:bodyDiv w:val="1"/>
      <w:marLeft w:val="0"/>
      <w:marRight w:val="0"/>
      <w:marTop w:val="0"/>
      <w:marBottom w:val="0"/>
      <w:divBdr>
        <w:top w:val="none" w:sz="0" w:space="0" w:color="auto"/>
        <w:left w:val="none" w:sz="0" w:space="0" w:color="auto"/>
        <w:bottom w:val="none" w:sz="0" w:space="0" w:color="auto"/>
        <w:right w:val="none" w:sz="0" w:space="0" w:color="auto"/>
      </w:divBdr>
    </w:div>
    <w:div w:id="504050089">
      <w:bodyDiv w:val="1"/>
      <w:marLeft w:val="0"/>
      <w:marRight w:val="0"/>
      <w:marTop w:val="0"/>
      <w:marBottom w:val="0"/>
      <w:divBdr>
        <w:top w:val="none" w:sz="0" w:space="0" w:color="auto"/>
        <w:left w:val="none" w:sz="0" w:space="0" w:color="auto"/>
        <w:bottom w:val="none" w:sz="0" w:space="0" w:color="auto"/>
        <w:right w:val="none" w:sz="0" w:space="0" w:color="auto"/>
      </w:divBdr>
    </w:div>
    <w:div w:id="505290949">
      <w:bodyDiv w:val="1"/>
      <w:marLeft w:val="0"/>
      <w:marRight w:val="0"/>
      <w:marTop w:val="0"/>
      <w:marBottom w:val="0"/>
      <w:divBdr>
        <w:top w:val="none" w:sz="0" w:space="0" w:color="auto"/>
        <w:left w:val="none" w:sz="0" w:space="0" w:color="auto"/>
        <w:bottom w:val="none" w:sz="0" w:space="0" w:color="auto"/>
        <w:right w:val="none" w:sz="0" w:space="0" w:color="auto"/>
      </w:divBdr>
    </w:div>
    <w:div w:id="532692772">
      <w:bodyDiv w:val="1"/>
      <w:marLeft w:val="0"/>
      <w:marRight w:val="0"/>
      <w:marTop w:val="0"/>
      <w:marBottom w:val="0"/>
      <w:divBdr>
        <w:top w:val="none" w:sz="0" w:space="0" w:color="auto"/>
        <w:left w:val="none" w:sz="0" w:space="0" w:color="auto"/>
        <w:bottom w:val="none" w:sz="0" w:space="0" w:color="auto"/>
        <w:right w:val="none" w:sz="0" w:space="0" w:color="auto"/>
      </w:divBdr>
    </w:div>
    <w:div w:id="545532604">
      <w:bodyDiv w:val="1"/>
      <w:marLeft w:val="0"/>
      <w:marRight w:val="0"/>
      <w:marTop w:val="0"/>
      <w:marBottom w:val="0"/>
      <w:divBdr>
        <w:top w:val="none" w:sz="0" w:space="0" w:color="auto"/>
        <w:left w:val="none" w:sz="0" w:space="0" w:color="auto"/>
        <w:bottom w:val="none" w:sz="0" w:space="0" w:color="auto"/>
        <w:right w:val="none" w:sz="0" w:space="0" w:color="auto"/>
      </w:divBdr>
    </w:div>
    <w:div w:id="620066315">
      <w:bodyDiv w:val="1"/>
      <w:marLeft w:val="0"/>
      <w:marRight w:val="0"/>
      <w:marTop w:val="0"/>
      <w:marBottom w:val="0"/>
      <w:divBdr>
        <w:top w:val="none" w:sz="0" w:space="0" w:color="auto"/>
        <w:left w:val="none" w:sz="0" w:space="0" w:color="auto"/>
        <w:bottom w:val="none" w:sz="0" w:space="0" w:color="auto"/>
        <w:right w:val="none" w:sz="0" w:space="0" w:color="auto"/>
      </w:divBdr>
    </w:div>
    <w:div w:id="648945608">
      <w:bodyDiv w:val="1"/>
      <w:marLeft w:val="0"/>
      <w:marRight w:val="0"/>
      <w:marTop w:val="0"/>
      <w:marBottom w:val="0"/>
      <w:divBdr>
        <w:top w:val="none" w:sz="0" w:space="0" w:color="auto"/>
        <w:left w:val="none" w:sz="0" w:space="0" w:color="auto"/>
        <w:bottom w:val="none" w:sz="0" w:space="0" w:color="auto"/>
        <w:right w:val="none" w:sz="0" w:space="0" w:color="auto"/>
      </w:divBdr>
    </w:div>
    <w:div w:id="685988371">
      <w:bodyDiv w:val="1"/>
      <w:marLeft w:val="0"/>
      <w:marRight w:val="0"/>
      <w:marTop w:val="0"/>
      <w:marBottom w:val="0"/>
      <w:divBdr>
        <w:top w:val="none" w:sz="0" w:space="0" w:color="auto"/>
        <w:left w:val="none" w:sz="0" w:space="0" w:color="auto"/>
        <w:bottom w:val="none" w:sz="0" w:space="0" w:color="auto"/>
        <w:right w:val="none" w:sz="0" w:space="0" w:color="auto"/>
      </w:divBdr>
    </w:div>
    <w:div w:id="700206193">
      <w:bodyDiv w:val="1"/>
      <w:marLeft w:val="0"/>
      <w:marRight w:val="0"/>
      <w:marTop w:val="0"/>
      <w:marBottom w:val="0"/>
      <w:divBdr>
        <w:top w:val="none" w:sz="0" w:space="0" w:color="auto"/>
        <w:left w:val="none" w:sz="0" w:space="0" w:color="auto"/>
        <w:bottom w:val="none" w:sz="0" w:space="0" w:color="auto"/>
        <w:right w:val="none" w:sz="0" w:space="0" w:color="auto"/>
      </w:divBdr>
    </w:div>
    <w:div w:id="738744445">
      <w:bodyDiv w:val="1"/>
      <w:marLeft w:val="0"/>
      <w:marRight w:val="0"/>
      <w:marTop w:val="0"/>
      <w:marBottom w:val="0"/>
      <w:divBdr>
        <w:top w:val="none" w:sz="0" w:space="0" w:color="auto"/>
        <w:left w:val="none" w:sz="0" w:space="0" w:color="auto"/>
        <w:bottom w:val="none" w:sz="0" w:space="0" w:color="auto"/>
        <w:right w:val="none" w:sz="0" w:space="0" w:color="auto"/>
      </w:divBdr>
    </w:div>
    <w:div w:id="818696281">
      <w:bodyDiv w:val="1"/>
      <w:marLeft w:val="0"/>
      <w:marRight w:val="0"/>
      <w:marTop w:val="0"/>
      <w:marBottom w:val="0"/>
      <w:divBdr>
        <w:top w:val="none" w:sz="0" w:space="0" w:color="auto"/>
        <w:left w:val="none" w:sz="0" w:space="0" w:color="auto"/>
        <w:bottom w:val="none" w:sz="0" w:space="0" w:color="auto"/>
        <w:right w:val="none" w:sz="0" w:space="0" w:color="auto"/>
      </w:divBdr>
    </w:div>
    <w:div w:id="897010984">
      <w:bodyDiv w:val="1"/>
      <w:marLeft w:val="0"/>
      <w:marRight w:val="0"/>
      <w:marTop w:val="0"/>
      <w:marBottom w:val="0"/>
      <w:divBdr>
        <w:top w:val="none" w:sz="0" w:space="0" w:color="auto"/>
        <w:left w:val="none" w:sz="0" w:space="0" w:color="auto"/>
        <w:bottom w:val="none" w:sz="0" w:space="0" w:color="auto"/>
        <w:right w:val="none" w:sz="0" w:space="0" w:color="auto"/>
      </w:divBdr>
    </w:div>
    <w:div w:id="1033965925">
      <w:bodyDiv w:val="1"/>
      <w:marLeft w:val="0"/>
      <w:marRight w:val="0"/>
      <w:marTop w:val="0"/>
      <w:marBottom w:val="0"/>
      <w:divBdr>
        <w:top w:val="none" w:sz="0" w:space="0" w:color="auto"/>
        <w:left w:val="none" w:sz="0" w:space="0" w:color="auto"/>
        <w:bottom w:val="none" w:sz="0" w:space="0" w:color="auto"/>
        <w:right w:val="none" w:sz="0" w:space="0" w:color="auto"/>
      </w:divBdr>
    </w:div>
    <w:div w:id="1090855279">
      <w:bodyDiv w:val="1"/>
      <w:marLeft w:val="0"/>
      <w:marRight w:val="0"/>
      <w:marTop w:val="0"/>
      <w:marBottom w:val="0"/>
      <w:divBdr>
        <w:top w:val="none" w:sz="0" w:space="0" w:color="auto"/>
        <w:left w:val="none" w:sz="0" w:space="0" w:color="auto"/>
        <w:bottom w:val="none" w:sz="0" w:space="0" w:color="auto"/>
        <w:right w:val="none" w:sz="0" w:space="0" w:color="auto"/>
      </w:divBdr>
    </w:div>
    <w:div w:id="1137379334">
      <w:bodyDiv w:val="1"/>
      <w:marLeft w:val="0"/>
      <w:marRight w:val="0"/>
      <w:marTop w:val="0"/>
      <w:marBottom w:val="0"/>
      <w:divBdr>
        <w:top w:val="none" w:sz="0" w:space="0" w:color="auto"/>
        <w:left w:val="none" w:sz="0" w:space="0" w:color="auto"/>
        <w:bottom w:val="none" w:sz="0" w:space="0" w:color="auto"/>
        <w:right w:val="none" w:sz="0" w:space="0" w:color="auto"/>
      </w:divBdr>
    </w:div>
    <w:div w:id="1176072259">
      <w:bodyDiv w:val="1"/>
      <w:marLeft w:val="0"/>
      <w:marRight w:val="0"/>
      <w:marTop w:val="0"/>
      <w:marBottom w:val="0"/>
      <w:divBdr>
        <w:top w:val="none" w:sz="0" w:space="0" w:color="auto"/>
        <w:left w:val="none" w:sz="0" w:space="0" w:color="auto"/>
        <w:bottom w:val="none" w:sz="0" w:space="0" w:color="auto"/>
        <w:right w:val="none" w:sz="0" w:space="0" w:color="auto"/>
      </w:divBdr>
    </w:div>
    <w:div w:id="1316451964">
      <w:bodyDiv w:val="1"/>
      <w:marLeft w:val="0"/>
      <w:marRight w:val="0"/>
      <w:marTop w:val="0"/>
      <w:marBottom w:val="0"/>
      <w:divBdr>
        <w:top w:val="none" w:sz="0" w:space="0" w:color="auto"/>
        <w:left w:val="none" w:sz="0" w:space="0" w:color="auto"/>
        <w:bottom w:val="none" w:sz="0" w:space="0" w:color="auto"/>
        <w:right w:val="none" w:sz="0" w:space="0" w:color="auto"/>
      </w:divBdr>
    </w:div>
    <w:div w:id="1331710462">
      <w:bodyDiv w:val="1"/>
      <w:marLeft w:val="0"/>
      <w:marRight w:val="0"/>
      <w:marTop w:val="0"/>
      <w:marBottom w:val="0"/>
      <w:divBdr>
        <w:top w:val="none" w:sz="0" w:space="0" w:color="auto"/>
        <w:left w:val="none" w:sz="0" w:space="0" w:color="auto"/>
        <w:bottom w:val="none" w:sz="0" w:space="0" w:color="auto"/>
        <w:right w:val="none" w:sz="0" w:space="0" w:color="auto"/>
      </w:divBdr>
    </w:div>
    <w:div w:id="1355691249">
      <w:bodyDiv w:val="1"/>
      <w:marLeft w:val="0"/>
      <w:marRight w:val="0"/>
      <w:marTop w:val="0"/>
      <w:marBottom w:val="0"/>
      <w:divBdr>
        <w:top w:val="none" w:sz="0" w:space="0" w:color="auto"/>
        <w:left w:val="none" w:sz="0" w:space="0" w:color="auto"/>
        <w:bottom w:val="none" w:sz="0" w:space="0" w:color="auto"/>
        <w:right w:val="none" w:sz="0" w:space="0" w:color="auto"/>
      </w:divBdr>
    </w:div>
    <w:div w:id="1360204291">
      <w:bodyDiv w:val="1"/>
      <w:marLeft w:val="0"/>
      <w:marRight w:val="0"/>
      <w:marTop w:val="0"/>
      <w:marBottom w:val="0"/>
      <w:divBdr>
        <w:top w:val="none" w:sz="0" w:space="0" w:color="auto"/>
        <w:left w:val="none" w:sz="0" w:space="0" w:color="auto"/>
        <w:bottom w:val="none" w:sz="0" w:space="0" w:color="auto"/>
        <w:right w:val="none" w:sz="0" w:space="0" w:color="auto"/>
      </w:divBdr>
    </w:div>
    <w:div w:id="1373000588">
      <w:bodyDiv w:val="1"/>
      <w:marLeft w:val="0"/>
      <w:marRight w:val="0"/>
      <w:marTop w:val="0"/>
      <w:marBottom w:val="0"/>
      <w:divBdr>
        <w:top w:val="none" w:sz="0" w:space="0" w:color="auto"/>
        <w:left w:val="none" w:sz="0" w:space="0" w:color="auto"/>
        <w:bottom w:val="none" w:sz="0" w:space="0" w:color="auto"/>
        <w:right w:val="none" w:sz="0" w:space="0" w:color="auto"/>
      </w:divBdr>
    </w:div>
    <w:div w:id="1555384315">
      <w:bodyDiv w:val="1"/>
      <w:marLeft w:val="0"/>
      <w:marRight w:val="0"/>
      <w:marTop w:val="0"/>
      <w:marBottom w:val="0"/>
      <w:divBdr>
        <w:top w:val="none" w:sz="0" w:space="0" w:color="auto"/>
        <w:left w:val="none" w:sz="0" w:space="0" w:color="auto"/>
        <w:bottom w:val="none" w:sz="0" w:space="0" w:color="auto"/>
        <w:right w:val="none" w:sz="0" w:space="0" w:color="auto"/>
      </w:divBdr>
    </w:div>
    <w:div w:id="1563177170">
      <w:bodyDiv w:val="1"/>
      <w:marLeft w:val="0"/>
      <w:marRight w:val="0"/>
      <w:marTop w:val="0"/>
      <w:marBottom w:val="0"/>
      <w:divBdr>
        <w:top w:val="none" w:sz="0" w:space="0" w:color="auto"/>
        <w:left w:val="none" w:sz="0" w:space="0" w:color="auto"/>
        <w:bottom w:val="none" w:sz="0" w:space="0" w:color="auto"/>
        <w:right w:val="none" w:sz="0" w:space="0" w:color="auto"/>
      </w:divBdr>
    </w:div>
    <w:div w:id="1639845091">
      <w:bodyDiv w:val="1"/>
      <w:marLeft w:val="0"/>
      <w:marRight w:val="0"/>
      <w:marTop w:val="0"/>
      <w:marBottom w:val="0"/>
      <w:divBdr>
        <w:top w:val="none" w:sz="0" w:space="0" w:color="auto"/>
        <w:left w:val="none" w:sz="0" w:space="0" w:color="auto"/>
        <w:bottom w:val="none" w:sz="0" w:space="0" w:color="auto"/>
        <w:right w:val="none" w:sz="0" w:space="0" w:color="auto"/>
      </w:divBdr>
    </w:div>
    <w:div w:id="1652515309">
      <w:bodyDiv w:val="1"/>
      <w:marLeft w:val="0"/>
      <w:marRight w:val="0"/>
      <w:marTop w:val="0"/>
      <w:marBottom w:val="0"/>
      <w:divBdr>
        <w:top w:val="none" w:sz="0" w:space="0" w:color="auto"/>
        <w:left w:val="none" w:sz="0" w:space="0" w:color="auto"/>
        <w:bottom w:val="none" w:sz="0" w:space="0" w:color="auto"/>
        <w:right w:val="none" w:sz="0" w:space="0" w:color="auto"/>
      </w:divBdr>
    </w:div>
    <w:div w:id="1678120238">
      <w:bodyDiv w:val="1"/>
      <w:marLeft w:val="0"/>
      <w:marRight w:val="0"/>
      <w:marTop w:val="0"/>
      <w:marBottom w:val="0"/>
      <w:divBdr>
        <w:top w:val="none" w:sz="0" w:space="0" w:color="auto"/>
        <w:left w:val="none" w:sz="0" w:space="0" w:color="auto"/>
        <w:bottom w:val="none" w:sz="0" w:space="0" w:color="auto"/>
        <w:right w:val="none" w:sz="0" w:space="0" w:color="auto"/>
      </w:divBdr>
    </w:div>
    <w:div w:id="1765153384">
      <w:bodyDiv w:val="1"/>
      <w:marLeft w:val="0"/>
      <w:marRight w:val="0"/>
      <w:marTop w:val="0"/>
      <w:marBottom w:val="0"/>
      <w:divBdr>
        <w:top w:val="none" w:sz="0" w:space="0" w:color="auto"/>
        <w:left w:val="none" w:sz="0" w:space="0" w:color="auto"/>
        <w:bottom w:val="none" w:sz="0" w:space="0" w:color="auto"/>
        <w:right w:val="none" w:sz="0" w:space="0" w:color="auto"/>
      </w:divBdr>
    </w:div>
    <w:div w:id="1776092525">
      <w:bodyDiv w:val="1"/>
      <w:marLeft w:val="0"/>
      <w:marRight w:val="0"/>
      <w:marTop w:val="0"/>
      <w:marBottom w:val="0"/>
      <w:divBdr>
        <w:top w:val="none" w:sz="0" w:space="0" w:color="auto"/>
        <w:left w:val="none" w:sz="0" w:space="0" w:color="auto"/>
        <w:bottom w:val="none" w:sz="0" w:space="0" w:color="auto"/>
        <w:right w:val="none" w:sz="0" w:space="0" w:color="auto"/>
      </w:divBdr>
    </w:div>
    <w:div w:id="1876963744">
      <w:bodyDiv w:val="1"/>
      <w:marLeft w:val="0"/>
      <w:marRight w:val="0"/>
      <w:marTop w:val="0"/>
      <w:marBottom w:val="0"/>
      <w:divBdr>
        <w:top w:val="none" w:sz="0" w:space="0" w:color="auto"/>
        <w:left w:val="none" w:sz="0" w:space="0" w:color="auto"/>
        <w:bottom w:val="none" w:sz="0" w:space="0" w:color="auto"/>
        <w:right w:val="none" w:sz="0" w:space="0" w:color="auto"/>
      </w:divBdr>
    </w:div>
    <w:div w:id="19328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96FBD-447C-442B-99A0-C7A52D9D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218</Pages>
  <Words>56966</Words>
  <Characters>307617</Characters>
  <Application>Microsoft Office Word</Application>
  <DocSecurity>0</DocSecurity>
  <Lines>2563</Lines>
  <Paragraphs>727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363856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s.serbetis</dc:creator>
  <cp:lastModifiedBy>s.serbetis</cp:lastModifiedBy>
  <cp:revision>8</cp:revision>
  <dcterms:created xsi:type="dcterms:W3CDTF">2018-06-29T17:08:00Z</dcterms:created>
  <dcterms:modified xsi:type="dcterms:W3CDTF">2018-07-03T09:38:00Z</dcterms:modified>
</cp:coreProperties>
</file>